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3098F3B4" w:rsidR="001F2764" w:rsidRPr="00980593" w:rsidRDefault="001F2764" w:rsidP="001C3429">
      <w:pPr>
        <w:pStyle w:val="Default"/>
        <w:snapToGrid w:val="0"/>
        <w:jc w:val="center"/>
        <w:rPr>
          <w:rFonts w:ascii="ＭＳ ゴシック" w:eastAsia="ＭＳ ゴシック" w:hAnsi="ＭＳ ゴシック" w:cs="ＭＳ 明朝"/>
          <w:bCs/>
          <w:w w:val="98"/>
        </w:rPr>
      </w:pPr>
    </w:p>
    <w:p w14:paraId="5E7B97B6" w14:textId="6C582D61" w:rsidR="001F276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8DFFF70"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4A714973" w14:textId="5CA5FB3A" w:rsidR="00BC5B33" w:rsidRPr="00836B4F" w:rsidRDefault="00836B4F" w:rsidP="00836B4F">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bookmarkStart w:id="2" w:name="_Hlk154420050"/>
      <w:r>
        <w:rPr>
          <w:rFonts w:ascii="BIZ UDPゴシック" w:eastAsia="BIZ UDPゴシック" w:hAnsi="BIZ UDPゴシック" w:hint="eastAsia"/>
          <w:w w:val="99"/>
          <w:sz w:val="26"/>
          <w:szCs w:val="26"/>
        </w:rPr>
        <w:t>こども誰でも通園制度（仮称）の本格実施を見据えた試行的事業実施の在り方に関する検討会（第４回）が開催される（こども家庭庁）</w:t>
      </w:r>
      <w:bookmarkEnd w:id="2"/>
      <w:r w:rsidR="00BC5B33" w:rsidRPr="00836B4F">
        <w:rPr>
          <w:rFonts w:ascii="BIZ UDPゴシック" w:eastAsia="BIZ UDPゴシック" w:hAnsi="BIZ UDPゴシック"/>
          <w:w w:val="99"/>
          <w:sz w:val="26"/>
          <w:szCs w:val="26"/>
        </w:rPr>
        <w:tab/>
      </w:r>
      <w:r w:rsidR="00BC5B33" w:rsidRPr="00836B4F">
        <w:rPr>
          <w:rFonts w:ascii="BIZ UDPゴシック" w:eastAsia="BIZ UDPゴシック" w:hAnsi="BIZ UDPゴシック" w:hint="eastAsia"/>
          <w:w w:val="99"/>
          <w:sz w:val="26"/>
          <w:szCs w:val="26"/>
        </w:rPr>
        <w:t>1</w:t>
      </w:r>
    </w:p>
    <w:p w14:paraId="1364A580" w14:textId="6D65CA9B" w:rsidR="00836B4F" w:rsidRDefault="00836B4F" w:rsidP="00836B4F">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bookmarkStart w:id="3" w:name="_Hlk154481571"/>
      <w:r>
        <w:rPr>
          <w:rFonts w:ascii="BIZ UDPゴシック" w:eastAsia="BIZ UDPゴシック" w:hAnsi="BIZ UDPゴシック" w:hint="eastAsia"/>
          <w:w w:val="99"/>
          <w:sz w:val="26"/>
          <w:szCs w:val="26"/>
        </w:rPr>
        <w:t>「こども大綱」が閣議決定される</w:t>
      </w:r>
      <w:bookmarkEnd w:id="3"/>
      <w:r>
        <w:rPr>
          <w:rFonts w:ascii="BIZ UDPゴシック" w:eastAsia="BIZ UDPゴシック" w:hAnsi="BIZ UDPゴシック"/>
          <w:w w:val="99"/>
          <w:sz w:val="26"/>
          <w:szCs w:val="26"/>
        </w:rPr>
        <w:tab/>
      </w:r>
      <w:r w:rsidR="00C85911">
        <w:rPr>
          <w:rFonts w:ascii="BIZ UDPゴシック" w:eastAsia="BIZ UDPゴシック" w:hAnsi="BIZ UDPゴシック" w:hint="eastAsia"/>
          <w:w w:val="99"/>
          <w:sz w:val="26"/>
          <w:szCs w:val="26"/>
        </w:rPr>
        <w:t>3</w:t>
      </w:r>
    </w:p>
    <w:p w14:paraId="1652EEDE" w14:textId="6C0A8AB4" w:rsidR="00836B4F" w:rsidRDefault="00836B4F" w:rsidP="00836B4F">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w:t>
      </w:r>
      <w:r w:rsidR="00E26C6E" w:rsidRPr="00E26C6E">
        <w:rPr>
          <w:rFonts w:ascii="BIZ UDPゴシック" w:eastAsia="BIZ UDPゴシック" w:hAnsi="BIZ UDPゴシック" w:hint="eastAsia"/>
          <w:w w:val="99"/>
          <w:sz w:val="26"/>
          <w:szCs w:val="26"/>
        </w:rPr>
        <w:t>幼児期までのこどもの育ちに係る基本的なビジョン</w:t>
      </w:r>
      <w:r>
        <w:rPr>
          <w:rFonts w:ascii="BIZ UDPゴシック" w:eastAsia="BIZ UDPゴシック" w:hAnsi="BIZ UDPゴシック" w:hint="eastAsia"/>
          <w:w w:val="99"/>
          <w:sz w:val="26"/>
          <w:szCs w:val="26"/>
        </w:rPr>
        <w:t>」が閣議決定される</w:t>
      </w:r>
      <w:r>
        <w:rPr>
          <w:rFonts w:ascii="BIZ UDPゴシック" w:eastAsia="BIZ UDPゴシック" w:hAnsi="BIZ UDPゴシック"/>
          <w:w w:val="99"/>
          <w:sz w:val="26"/>
          <w:szCs w:val="26"/>
        </w:rPr>
        <w:tab/>
      </w:r>
      <w:r w:rsidR="00C85911">
        <w:rPr>
          <w:rFonts w:ascii="BIZ UDPゴシック" w:eastAsia="BIZ UDPゴシック" w:hAnsi="BIZ UDPゴシック" w:hint="eastAsia"/>
          <w:w w:val="99"/>
          <w:sz w:val="26"/>
          <w:szCs w:val="26"/>
        </w:rPr>
        <w:t>4</w:t>
      </w:r>
    </w:p>
    <w:p w14:paraId="390CADDE" w14:textId="532396B1" w:rsidR="007854F7" w:rsidRPr="007854F7" w:rsidRDefault="007854F7" w:rsidP="00F84903">
      <w:pPr>
        <w:pStyle w:val="a9"/>
        <w:numPr>
          <w:ilvl w:val="0"/>
          <w:numId w:val="27"/>
        </w:numPr>
        <w:tabs>
          <w:tab w:val="left" w:leader="middleDot" w:pos="9221"/>
          <w:tab w:val="left" w:pos="10080"/>
        </w:tabs>
        <w:spacing w:beforeLines="50" w:before="180" w:afterLines="50" w:after="180"/>
        <w:ind w:leftChars="0" w:right="425"/>
        <w:rPr>
          <w:rFonts w:ascii="BIZ UDPゴシック" w:eastAsia="BIZ UDPゴシック" w:hAnsi="BIZ UDPゴシック"/>
          <w:w w:val="99"/>
          <w:sz w:val="26"/>
          <w:szCs w:val="26"/>
        </w:rPr>
      </w:pPr>
      <w:bookmarkStart w:id="4" w:name="_Hlk154423706"/>
      <w:r w:rsidRPr="007854F7">
        <w:rPr>
          <w:rFonts w:ascii="BIZ UDPゴシック" w:eastAsia="BIZ UDPゴシック" w:hAnsi="BIZ UDPゴシック" w:hint="eastAsia"/>
          <w:w w:val="99"/>
          <w:sz w:val="26"/>
          <w:szCs w:val="26"/>
        </w:rPr>
        <w:t>「こども未来戦略」が閣議決定される</w:t>
      </w:r>
      <w:bookmarkEnd w:id="4"/>
      <w:r w:rsidRPr="007854F7">
        <w:rPr>
          <w:rFonts w:ascii="BIZ UDPゴシック" w:eastAsia="BIZ UDPゴシック" w:hAnsi="BIZ UDPゴシック"/>
          <w:w w:val="99"/>
          <w:sz w:val="26"/>
          <w:szCs w:val="26"/>
        </w:rPr>
        <w:tab/>
      </w:r>
      <w:r w:rsidR="00C85911">
        <w:rPr>
          <w:rFonts w:ascii="BIZ UDPゴシック" w:eastAsia="BIZ UDPゴシック" w:hAnsi="BIZ UDPゴシック" w:hint="eastAsia"/>
          <w:w w:val="99"/>
          <w:sz w:val="26"/>
          <w:szCs w:val="26"/>
        </w:rPr>
        <w:t>5</w:t>
      </w:r>
    </w:p>
    <w:p w14:paraId="5463D6BB" w14:textId="50AB2405" w:rsidR="00007934" w:rsidRPr="003E7AAE" w:rsidRDefault="00007934" w:rsidP="00C9706B">
      <w:pPr>
        <w:snapToGrid w:val="0"/>
        <w:spacing w:afterLines="50" w:after="180"/>
        <w:rPr>
          <w:snapToGrid w:val="0"/>
        </w:rPr>
      </w:pPr>
      <w:bookmarkStart w:id="5" w:name="_Hlk36759458"/>
      <w:bookmarkStart w:id="6" w:name="_Hlk36052104"/>
      <w:bookmarkEnd w:id="0"/>
      <w:bookmarkEnd w:id="1"/>
      <w:r w:rsidRPr="003E7AAE">
        <w:rPr>
          <w:snapToGrid w:val="0"/>
        </w:rPr>
        <w:t>-----------------------------------------------------------------------------------------------------------------------------------------</w:t>
      </w:r>
    </w:p>
    <w:bookmarkEnd w:id="5"/>
    <w:bookmarkEnd w:id="6"/>
    <w:p w14:paraId="1A8C7DA5" w14:textId="3654A39E" w:rsidR="00BC5B33" w:rsidRPr="00C547A7" w:rsidRDefault="00BC5B33" w:rsidP="00BC5B33">
      <w:pPr>
        <w:snapToGrid w:val="0"/>
        <w:ind w:left="600" w:rightChars="-203" w:right="-426"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00836B4F" w:rsidRPr="00836B4F">
        <w:rPr>
          <w:rFonts w:ascii="BIZ UDPゴシック" w:eastAsia="BIZ UDPゴシック" w:hAnsi="BIZ UDPゴシック" w:cs="Courier New" w:hint="eastAsia"/>
          <w:b/>
          <w:sz w:val="40"/>
          <w:szCs w:val="40"/>
        </w:rPr>
        <w:t>こども誰でも通園制度（仮称）の本格実施を見据えた試行的事業実施の在り方に関する検討会（第４回</w:t>
      </w:r>
      <w:r w:rsidR="00836B4F" w:rsidRPr="00836B4F">
        <w:rPr>
          <w:rFonts w:ascii="BIZ UDPゴシック" w:eastAsia="BIZ UDPゴシック" w:hAnsi="BIZ UDPゴシック" w:cs="Courier New"/>
          <w:b/>
          <w:sz w:val="40"/>
          <w:szCs w:val="40"/>
        </w:rPr>
        <w:t>）が開催される（こども家庭庁）</w:t>
      </w:r>
    </w:p>
    <w:p w14:paraId="66CE2C53" w14:textId="77F35C9F" w:rsidR="00836B4F" w:rsidRDefault="00BC5B33" w:rsidP="00CB0672">
      <w:pPr>
        <w:snapToGrid w:val="0"/>
        <w:spacing w:beforeLines="75" w:before="27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5</w:t>
      </w:r>
      <w:r>
        <w:rPr>
          <w:rFonts w:cs="ＭＳ 明朝" w:hint="eastAsia"/>
          <w:bCs/>
          <w:sz w:val="24"/>
        </w:rPr>
        <w:t>年</w:t>
      </w:r>
      <w:r>
        <w:rPr>
          <w:rFonts w:cs="ＭＳ 明朝" w:hint="eastAsia"/>
          <w:bCs/>
          <w:sz w:val="24"/>
        </w:rPr>
        <w:t>12</w:t>
      </w:r>
      <w:r>
        <w:rPr>
          <w:rFonts w:cs="ＭＳ 明朝" w:hint="eastAsia"/>
          <w:bCs/>
          <w:sz w:val="24"/>
        </w:rPr>
        <w:t>月</w:t>
      </w:r>
      <w:r>
        <w:rPr>
          <w:rFonts w:cs="ＭＳ 明朝" w:hint="eastAsia"/>
          <w:bCs/>
          <w:sz w:val="24"/>
        </w:rPr>
        <w:t>2</w:t>
      </w:r>
      <w:r w:rsidR="00836B4F">
        <w:rPr>
          <w:rFonts w:cs="ＭＳ 明朝" w:hint="eastAsia"/>
          <w:bCs/>
          <w:sz w:val="24"/>
        </w:rPr>
        <w:t>5</w:t>
      </w:r>
      <w:r>
        <w:rPr>
          <w:rFonts w:cs="ＭＳ 明朝" w:hint="eastAsia"/>
          <w:bCs/>
          <w:sz w:val="24"/>
        </w:rPr>
        <w:t>日</w:t>
      </w:r>
      <w:r w:rsidR="00836B4F">
        <w:rPr>
          <w:rFonts w:cs="ＭＳ 明朝" w:hint="eastAsia"/>
          <w:bCs/>
          <w:sz w:val="24"/>
        </w:rPr>
        <w:t>、第</w:t>
      </w:r>
      <w:r w:rsidR="00836B4F">
        <w:rPr>
          <w:rFonts w:cs="ＭＳ 明朝" w:hint="eastAsia"/>
          <w:bCs/>
          <w:sz w:val="24"/>
        </w:rPr>
        <w:t>4</w:t>
      </w:r>
      <w:r w:rsidR="00836B4F">
        <w:rPr>
          <w:rFonts w:cs="ＭＳ 明朝" w:hint="eastAsia"/>
          <w:bCs/>
          <w:sz w:val="24"/>
        </w:rPr>
        <w:t>回となる「こども誰でも通園制度（仮称）の本格実施を見据えた試行的事業実施の在り方に関する検討会」が開催されました（第</w:t>
      </w:r>
      <w:r w:rsidR="00836B4F">
        <w:rPr>
          <w:rFonts w:cs="ＭＳ 明朝" w:hint="eastAsia"/>
          <w:bCs/>
          <w:sz w:val="24"/>
        </w:rPr>
        <w:t>1</w:t>
      </w:r>
      <w:r w:rsidR="00836B4F">
        <w:rPr>
          <w:rFonts w:cs="ＭＳ 明朝" w:hint="eastAsia"/>
          <w:bCs/>
          <w:sz w:val="24"/>
        </w:rPr>
        <w:t>回は全保協ニュース</w:t>
      </w:r>
      <w:r w:rsidR="00836B4F">
        <w:rPr>
          <w:rFonts w:cs="ＭＳ 明朝" w:hint="eastAsia"/>
          <w:bCs/>
          <w:sz w:val="24"/>
        </w:rPr>
        <w:t>No.23-27</w:t>
      </w:r>
      <w:r w:rsidR="00836B4F">
        <w:rPr>
          <w:rFonts w:cs="ＭＳ 明朝" w:hint="eastAsia"/>
          <w:bCs/>
          <w:sz w:val="24"/>
        </w:rPr>
        <w:t>、第</w:t>
      </w:r>
      <w:r w:rsidR="00836B4F">
        <w:rPr>
          <w:rFonts w:cs="ＭＳ 明朝" w:hint="eastAsia"/>
          <w:bCs/>
          <w:sz w:val="24"/>
        </w:rPr>
        <w:t>2</w:t>
      </w:r>
      <w:r w:rsidR="00836B4F">
        <w:rPr>
          <w:rFonts w:cs="ＭＳ 明朝" w:hint="eastAsia"/>
          <w:bCs/>
          <w:sz w:val="24"/>
        </w:rPr>
        <w:t>回は</w:t>
      </w:r>
      <w:r w:rsidR="00836B4F">
        <w:rPr>
          <w:rFonts w:cs="ＭＳ 明朝" w:hint="eastAsia"/>
          <w:bCs/>
          <w:sz w:val="24"/>
        </w:rPr>
        <w:t>No.23-29</w:t>
      </w:r>
      <w:r w:rsidR="00836B4F">
        <w:rPr>
          <w:rFonts w:cs="ＭＳ 明朝" w:hint="eastAsia"/>
          <w:bCs/>
          <w:sz w:val="24"/>
        </w:rPr>
        <w:t>、第</w:t>
      </w:r>
      <w:r w:rsidR="00836B4F">
        <w:rPr>
          <w:rFonts w:cs="ＭＳ 明朝" w:hint="eastAsia"/>
          <w:bCs/>
          <w:sz w:val="24"/>
        </w:rPr>
        <w:t>3</w:t>
      </w:r>
      <w:r w:rsidR="00836B4F">
        <w:rPr>
          <w:rFonts w:cs="ＭＳ 明朝" w:hint="eastAsia"/>
          <w:bCs/>
          <w:sz w:val="24"/>
        </w:rPr>
        <w:t>回は</w:t>
      </w:r>
      <w:r w:rsidR="00836B4F">
        <w:rPr>
          <w:rFonts w:cs="ＭＳ 明朝" w:hint="eastAsia"/>
          <w:bCs/>
          <w:sz w:val="24"/>
        </w:rPr>
        <w:t>No.23-32</w:t>
      </w:r>
      <w:r w:rsidR="00836B4F">
        <w:rPr>
          <w:rFonts w:cs="ＭＳ 明朝" w:hint="eastAsia"/>
          <w:bCs/>
          <w:sz w:val="24"/>
        </w:rPr>
        <w:t>にて既報）。</w:t>
      </w:r>
    </w:p>
    <w:p w14:paraId="30BC9D0B" w14:textId="3E47BF06" w:rsidR="00B933EB" w:rsidRDefault="00B933EB"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検討会では、「こども誰でも通園制度（仮称）」の試行的事業の実施に向けて、具体的な事業実施の留意点が検討されており、第</w:t>
      </w:r>
      <w:r>
        <w:rPr>
          <w:rFonts w:cs="ＭＳ 明朝" w:hint="eastAsia"/>
          <w:bCs/>
          <w:sz w:val="24"/>
        </w:rPr>
        <w:t>4</w:t>
      </w:r>
      <w:r>
        <w:rPr>
          <w:rFonts w:cs="ＭＳ 明朝" w:hint="eastAsia"/>
          <w:bCs/>
          <w:sz w:val="24"/>
        </w:rPr>
        <w:t>回検討会では、「中間とりまとめ」</w:t>
      </w:r>
      <w:r w:rsidR="003E0C66">
        <w:rPr>
          <w:rFonts w:cs="ＭＳ 明朝" w:hint="eastAsia"/>
          <w:bCs/>
          <w:sz w:val="24"/>
        </w:rPr>
        <w:t>について</w:t>
      </w:r>
      <w:r>
        <w:rPr>
          <w:rFonts w:cs="ＭＳ 明朝" w:hint="eastAsia"/>
          <w:bCs/>
          <w:sz w:val="24"/>
        </w:rPr>
        <w:t>議論</w:t>
      </w:r>
      <w:r w:rsidR="003E0C66">
        <w:rPr>
          <w:rFonts w:cs="ＭＳ 明朝" w:hint="eastAsia"/>
          <w:bCs/>
          <w:sz w:val="24"/>
        </w:rPr>
        <w:t>が行われ</w:t>
      </w:r>
      <w:r>
        <w:rPr>
          <w:rFonts w:cs="ＭＳ 明朝" w:hint="eastAsia"/>
          <w:bCs/>
          <w:sz w:val="24"/>
        </w:rPr>
        <w:t>ました。</w:t>
      </w:r>
    </w:p>
    <w:p w14:paraId="70B132E8" w14:textId="2B699889" w:rsidR="0057388C" w:rsidRDefault="0057388C"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中間とりまとめ（案）」では、制度の意義として、「一時預かり事業のように、①家庭において保育を受けることが一時的に困難となった乳児又は幼児、②子育てに係る保護者の負担を軽減するため、保育所等において一時的に預かることが望ましいと思われる乳児又は幼児を対象に、一時的に預かり、必要な保護を行う、いわば『保護者の立場からの必要性』に対応するものとは異なり、</w:t>
      </w:r>
      <w:r w:rsidRPr="0057388C">
        <w:rPr>
          <w:rFonts w:ascii="BIZ UDPゴシック" w:eastAsia="BIZ UDPゴシック" w:hAnsi="BIZ UDPゴシック" w:cs="ＭＳ 明朝" w:hint="eastAsia"/>
          <w:bCs/>
          <w:sz w:val="24"/>
        </w:rPr>
        <w:t>こどもを中心に考え、こどもの成長の観点から、『全てのこどもの育ちを応援し、こどもの良質な成育環境を整備する』ことを目的としている</w:t>
      </w:r>
      <w:r>
        <w:rPr>
          <w:rFonts w:cs="ＭＳ 明朝" w:hint="eastAsia"/>
          <w:bCs/>
          <w:sz w:val="24"/>
        </w:rPr>
        <w:t>ものである」としています。</w:t>
      </w:r>
    </w:p>
    <w:p w14:paraId="4AE7E8C3" w14:textId="473CCE41" w:rsidR="00002931" w:rsidRDefault="00002931"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そのうえで、</w:t>
      </w:r>
      <w:r w:rsidRPr="00002931">
        <w:rPr>
          <w:rFonts w:ascii="BIZ UDPゴシック" w:eastAsia="BIZ UDPゴシック" w:hAnsi="BIZ UDPゴシック" w:cs="ＭＳ 明朝" w:hint="eastAsia"/>
          <w:bCs/>
          <w:sz w:val="24"/>
        </w:rPr>
        <w:t>「こどもの成長の観点からの意義」</w:t>
      </w:r>
      <w:r>
        <w:rPr>
          <w:rFonts w:cs="ＭＳ 明朝" w:hint="eastAsia"/>
          <w:bCs/>
          <w:sz w:val="24"/>
        </w:rPr>
        <w:t>、</w:t>
      </w:r>
      <w:r w:rsidRPr="00002931">
        <w:rPr>
          <w:rFonts w:ascii="BIZ UDPゴシック" w:eastAsia="BIZ UDPゴシック" w:hAnsi="BIZ UDPゴシック" w:cs="ＭＳ 明朝" w:hint="eastAsia"/>
          <w:bCs/>
          <w:sz w:val="24"/>
        </w:rPr>
        <w:t>「保護者のとっての意義」</w:t>
      </w:r>
      <w:r>
        <w:rPr>
          <w:rFonts w:cs="ＭＳ 明朝" w:hint="eastAsia"/>
          <w:bCs/>
          <w:sz w:val="24"/>
        </w:rPr>
        <w:t>、</w:t>
      </w:r>
      <w:r w:rsidRPr="007A6629">
        <w:rPr>
          <w:rFonts w:ascii="BIZ UDPゴシック" w:eastAsia="BIZ UDPゴシック" w:hAnsi="BIZ UDPゴシック" w:cs="ＭＳ 明朝" w:hint="eastAsia"/>
          <w:bCs/>
          <w:sz w:val="24"/>
        </w:rPr>
        <w:t>「</w:t>
      </w:r>
      <w:r w:rsidRPr="00002931">
        <w:rPr>
          <w:rFonts w:ascii="BIZ UDPゴシック" w:eastAsia="BIZ UDPゴシック" w:hAnsi="BIZ UDPゴシック" w:cs="ＭＳ 明朝" w:hint="eastAsia"/>
          <w:bCs/>
          <w:sz w:val="24"/>
        </w:rPr>
        <w:t>保育者にとっての制度の意義」</w:t>
      </w:r>
      <w:r>
        <w:rPr>
          <w:rFonts w:cs="ＭＳ 明朝" w:hint="eastAsia"/>
          <w:bCs/>
          <w:sz w:val="24"/>
        </w:rPr>
        <w:t>、</w:t>
      </w:r>
      <w:r w:rsidRPr="00002931">
        <w:rPr>
          <w:rFonts w:ascii="BIZ UDPゴシック" w:eastAsia="BIZ UDPゴシック" w:hAnsi="BIZ UDPゴシック" w:cs="ＭＳ 明朝" w:hint="eastAsia"/>
          <w:bCs/>
          <w:sz w:val="24"/>
        </w:rPr>
        <w:t>「現行の各制度と比較した場合の意義</w:t>
      </w:r>
      <w:r w:rsidR="003E0C66">
        <w:rPr>
          <w:rFonts w:ascii="BIZ UDPゴシック" w:eastAsia="BIZ UDPゴシック" w:hAnsi="BIZ UDPゴシック" w:cs="ＭＳ 明朝" w:hint="eastAsia"/>
          <w:bCs/>
          <w:sz w:val="24"/>
        </w:rPr>
        <w:t>」</w:t>
      </w:r>
      <w:r w:rsidR="00140E0A">
        <w:rPr>
          <w:rFonts w:cs="ＭＳ 明朝" w:hint="eastAsia"/>
          <w:bCs/>
          <w:sz w:val="24"/>
        </w:rPr>
        <w:t>を整理するとともに、</w:t>
      </w:r>
      <w:r w:rsidR="004829C9" w:rsidRPr="00002931">
        <w:rPr>
          <w:rFonts w:ascii="BIZ UDPゴシック" w:eastAsia="BIZ UDPゴシック" w:hAnsi="BIZ UDPゴシック" w:cs="ＭＳ 明朝" w:hint="eastAsia"/>
          <w:bCs/>
          <w:sz w:val="24"/>
        </w:rPr>
        <w:t>「</w:t>
      </w:r>
      <w:r w:rsidR="004829C9">
        <w:rPr>
          <w:rFonts w:ascii="BIZ UDPゴシック" w:eastAsia="BIZ UDPゴシック" w:hAnsi="BIZ UDPゴシック" w:cs="ＭＳ 明朝" w:hint="eastAsia"/>
          <w:bCs/>
          <w:sz w:val="24"/>
        </w:rPr>
        <w:t>人口減少社会における保育所等の多機能化の観点</w:t>
      </w:r>
      <w:r w:rsidRPr="00002931">
        <w:rPr>
          <w:rFonts w:ascii="BIZ UDPゴシック" w:eastAsia="BIZ UDPゴシック" w:hAnsi="BIZ UDPゴシック" w:cs="ＭＳ 明朝" w:hint="eastAsia"/>
          <w:bCs/>
          <w:sz w:val="24"/>
        </w:rPr>
        <w:t>」</w:t>
      </w:r>
      <w:r w:rsidR="00140E0A">
        <w:rPr>
          <w:rFonts w:cs="ＭＳ 明朝" w:hint="eastAsia"/>
          <w:bCs/>
          <w:sz w:val="24"/>
        </w:rPr>
        <w:t>について下記のとおり</w:t>
      </w:r>
      <w:r>
        <w:rPr>
          <w:rFonts w:cs="ＭＳ 明朝" w:hint="eastAsia"/>
          <w:bCs/>
          <w:sz w:val="24"/>
        </w:rPr>
        <w:t>整理しています。</w:t>
      </w:r>
    </w:p>
    <w:tbl>
      <w:tblPr>
        <w:tblStyle w:val="a4"/>
        <w:tblW w:w="0" w:type="auto"/>
        <w:tblLook w:val="04A0" w:firstRow="1" w:lastRow="0" w:firstColumn="1" w:lastColumn="0" w:noHBand="0" w:noVBand="1"/>
      </w:tblPr>
      <w:tblGrid>
        <w:gridCol w:w="9628"/>
      </w:tblGrid>
      <w:tr w:rsidR="00140E0A" w14:paraId="3030B1E3" w14:textId="77777777" w:rsidTr="00140E0A">
        <w:tc>
          <w:tcPr>
            <w:tcW w:w="9628" w:type="dxa"/>
          </w:tcPr>
          <w:p w14:paraId="426E17C5" w14:textId="6CCBB158" w:rsidR="007854F7" w:rsidRPr="007854F7" w:rsidRDefault="007854F7" w:rsidP="007854F7">
            <w:pPr>
              <w:snapToGrid w:val="0"/>
              <w:jc w:val="right"/>
              <w:rPr>
                <w:rFonts w:asciiTheme="minorEastAsia" w:eastAsiaTheme="minorEastAsia" w:hAnsiTheme="minorEastAsia" w:cs="ＭＳ 明朝"/>
                <w:bCs/>
                <w:szCs w:val="21"/>
              </w:rPr>
            </w:pPr>
            <w:r>
              <w:rPr>
                <w:rFonts w:asciiTheme="minorEastAsia" w:eastAsiaTheme="minorEastAsia" w:hAnsiTheme="minorEastAsia" w:cs="ＭＳ 明朝" w:hint="eastAsia"/>
                <w:bCs/>
                <w:szCs w:val="21"/>
              </w:rPr>
              <w:t>（</w:t>
            </w:r>
            <w:r w:rsidRPr="007854F7">
              <w:rPr>
                <w:rFonts w:asciiTheme="minorEastAsia" w:eastAsiaTheme="minorEastAsia" w:hAnsiTheme="minorEastAsia" w:cs="ＭＳ 明朝" w:hint="eastAsia"/>
                <w:bCs/>
                <w:szCs w:val="21"/>
              </w:rPr>
              <w:t>下線、全保協事務局</w:t>
            </w:r>
            <w:r>
              <w:rPr>
                <w:rFonts w:asciiTheme="minorEastAsia" w:eastAsiaTheme="minorEastAsia" w:hAnsiTheme="minorEastAsia" w:cs="ＭＳ 明朝" w:hint="eastAsia"/>
                <w:bCs/>
                <w:szCs w:val="21"/>
              </w:rPr>
              <w:t>）</w:t>
            </w:r>
          </w:p>
          <w:p w14:paraId="1267F0B1" w14:textId="092A9A4C" w:rsidR="007854F7" w:rsidRPr="007854F7" w:rsidRDefault="00140E0A" w:rsidP="007854F7">
            <w:pPr>
              <w:snapToGrid w:val="0"/>
              <w:spacing w:afterLines="25" w:after="90" w:line="300" w:lineRule="auto"/>
              <w:rPr>
                <w:rFonts w:ascii="BIZ UDPゴシック" w:eastAsia="BIZ UDPゴシック" w:hAnsi="BIZ UDPゴシック" w:cs="ＭＳ 明朝"/>
                <w:bCs/>
                <w:sz w:val="26"/>
                <w:szCs w:val="26"/>
              </w:rPr>
            </w:pPr>
            <w:r w:rsidRPr="007854F7">
              <w:rPr>
                <w:rFonts w:ascii="BIZ UDPゴシック" w:eastAsia="BIZ UDPゴシック" w:hAnsi="BIZ UDPゴシック" w:cs="ＭＳ 明朝" w:hint="eastAsia"/>
                <w:bCs/>
                <w:sz w:val="26"/>
                <w:szCs w:val="26"/>
              </w:rPr>
              <w:t>【</w:t>
            </w:r>
            <w:r w:rsidRPr="007854F7">
              <w:rPr>
                <w:rFonts w:ascii="BIZ UDPゴシック" w:eastAsia="BIZ UDPゴシック" w:hAnsi="BIZ UDPゴシック" w:cs="ＭＳ 明朝"/>
                <w:bCs/>
                <w:sz w:val="26"/>
                <w:szCs w:val="26"/>
              </w:rPr>
              <w:t>人口減少社会における保育所等の多機能化の観点</w:t>
            </w:r>
            <w:r w:rsidRPr="007854F7">
              <w:rPr>
                <w:rFonts w:ascii="BIZ UDPゴシック" w:eastAsia="BIZ UDPゴシック" w:hAnsi="BIZ UDPゴシック" w:cs="ＭＳ 明朝" w:hint="eastAsia"/>
                <w:bCs/>
                <w:sz w:val="26"/>
                <w:szCs w:val="26"/>
              </w:rPr>
              <w:t>】</w:t>
            </w:r>
          </w:p>
          <w:p w14:paraId="10C475F3" w14:textId="5B35217A" w:rsidR="00140E0A" w:rsidRDefault="00140E0A" w:rsidP="00140E0A">
            <w:pPr>
              <w:pStyle w:val="a9"/>
              <w:numPr>
                <w:ilvl w:val="0"/>
                <w:numId w:val="39"/>
              </w:numPr>
              <w:snapToGrid w:val="0"/>
              <w:spacing w:beforeLines="50" w:before="180" w:afterLines="25" w:after="90" w:line="300" w:lineRule="auto"/>
              <w:ind w:leftChars="0"/>
              <w:rPr>
                <w:rFonts w:cs="ＭＳ 明朝"/>
                <w:bCs/>
                <w:sz w:val="24"/>
              </w:rPr>
            </w:pPr>
            <w:r w:rsidRPr="00140E0A">
              <w:rPr>
                <w:rFonts w:cs="ＭＳ 明朝"/>
                <w:bCs/>
                <w:sz w:val="24"/>
              </w:rPr>
              <w:t>人口減少社会が到来する中で、保育所等を取り巻く環境も大きく変化している。保育ニーズへの対応は今後も重要であるが、</w:t>
            </w:r>
            <w:r w:rsidRPr="007854F7">
              <w:rPr>
                <w:rFonts w:cs="ＭＳ 明朝"/>
                <w:bCs/>
                <w:sz w:val="24"/>
                <w:u w:val="single"/>
              </w:rPr>
              <w:t>一方で、人口減少社会における保育所等の在り方も考えておくことが必要</w:t>
            </w:r>
            <w:r w:rsidRPr="00140E0A">
              <w:rPr>
                <w:rFonts w:cs="ＭＳ 明朝"/>
                <w:bCs/>
                <w:sz w:val="24"/>
              </w:rPr>
              <w:t>である。</w:t>
            </w:r>
          </w:p>
          <w:p w14:paraId="5F5EF7F3" w14:textId="061FDD34" w:rsidR="00140E0A" w:rsidRDefault="00140E0A" w:rsidP="00140E0A">
            <w:pPr>
              <w:pStyle w:val="a9"/>
              <w:numPr>
                <w:ilvl w:val="0"/>
                <w:numId w:val="39"/>
              </w:numPr>
              <w:snapToGrid w:val="0"/>
              <w:spacing w:beforeLines="50" w:before="180" w:afterLines="25" w:after="90" w:line="300" w:lineRule="auto"/>
              <w:ind w:leftChars="0"/>
              <w:rPr>
                <w:rFonts w:cs="ＭＳ 明朝"/>
                <w:bCs/>
                <w:sz w:val="24"/>
              </w:rPr>
            </w:pPr>
            <w:r w:rsidRPr="00140E0A">
              <w:rPr>
                <w:rFonts w:cs="ＭＳ 明朝"/>
                <w:bCs/>
                <w:sz w:val="24"/>
              </w:rPr>
              <w:t>地域の中で、こどもが集まる場は賑わいの中心になり得る点で、地域の活力の源であ</w:t>
            </w:r>
            <w:r w:rsidRPr="00140E0A">
              <w:rPr>
                <w:rFonts w:cs="ＭＳ 明朝"/>
                <w:bCs/>
                <w:sz w:val="24"/>
              </w:rPr>
              <w:lastRenderedPageBreak/>
              <w:t>る。保育の場は、保育の必要性のあるこどもに対して保育を行う場であるが、保育の必要性のあるこどもだけではなく地域に暮らす全てのこども達の育ちの拠点として取組を広げている園も多い。</w:t>
            </w:r>
            <w:r w:rsidRPr="00140E0A">
              <w:rPr>
                <w:rFonts w:cs="ＭＳ 明朝"/>
                <w:bCs/>
                <w:sz w:val="24"/>
                <w:u w:val="single"/>
              </w:rPr>
              <w:t>人口減少が進む今後は、保育所等は、より一層、地域の子育て家庭のよりどころとして、地域のこどもの育ちの拠点になっていくことが期待される。</w:t>
            </w:r>
          </w:p>
          <w:p w14:paraId="5FB5E281" w14:textId="279A401E" w:rsidR="00140E0A" w:rsidRDefault="00140E0A" w:rsidP="00140E0A">
            <w:pPr>
              <w:pStyle w:val="a9"/>
              <w:numPr>
                <w:ilvl w:val="0"/>
                <w:numId w:val="39"/>
              </w:numPr>
              <w:snapToGrid w:val="0"/>
              <w:spacing w:beforeLines="50" w:before="180" w:afterLines="25" w:after="90" w:line="300" w:lineRule="auto"/>
              <w:ind w:leftChars="0"/>
              <w:rPr>
                <w:rFonts w:cs="ＭＳ 明朝"/>
                <w:bCs/>
                <w:sz w:val="24"/>
              </w:rPr>
            </w:pPr>
            <w:r w:rsidRPr="00140E0A">
              <w:rPr>
                <w:rFonts w:cs="ＭＳ 明朝"/>
                <w:bCs/>
                <w:sz w:val="24"/>
              </w:rPr>
              <w:t>このことは、令和</w:t>
            </w:r>
            <w:r>
              <w:rPr>
                <w:rFonts w:cs="ＭＳ 明朝" w:hint="eastAsia"/>
                <w:bCs/>
                <w:sz w:val="24"/>
              </w:rPr>
              <w:t>3</w:t>
            </w:r>
            <w:r w:rsidRPr="00140E0A">
              <w:rPr>
                <w:rFonts w:cs="ＭＳ 明朝"/>
                <w:bCs/>
                <w:sz w:val="24"/>
              </w:rPr>
              <w:t>年の「地域における保育所・保育士等の在り方に関する検討会」においても「保育所等の多機能化」という方向性が示されており、こども家庭庁でも、保育所と児童発達支援事業所等とのインクルーシブ保育の推進や、地域子育て相談機関（いわゆる「かかりつけ相談機関」）の創設、保育所等における子ども食堂の取組など、「保育所等の多機能化」に資する様々な施策が進められている。</w:t>
            </w:r>
          </w:p>
          <w:p w14:paraId="34154CD1" w14:textId="639A90A5" w:rsidR="00140E0A" w:rsidRPr="00140E0A" w:rsidRDefault="00140E0A" w:rsidP="00140E0A">
            <w:pPr>
              <w:pStyle w:val="a9"/>
              <w:numPr>
                <w:ilvl w:val="0"/>
                <w:numId w:val="39"/>
              </w:numPr>
              <w:snapToGrid w:val="0"/>
              <w:spacing w:beforeLines="50" w:before="180" w:afterLines="25" w:after="90" w:line="300" w:lineRule="auto"/>
              <w:ind w:leftChars="0"/>
              <w:rPr>
                <w:rFonts w:cs="ＭＳ 明朝"/>
                <w:bCs/>
                <w:sz w:val="24"/>
              </w:rPr>
            </w:pPr>
            <w:r w:rsidRPr="007854F7">
              <w:rPr>
                <w:rFonts w:cs="ＭＳ 明朝"/>
                <w:bCs/>
                <w:sz w:val="24"/>
                <w:u w:val="single"/>
              </w:rPr>
              <w:t>こども誰でも通園制度も、保育所等の多機能化の大きな柱の一つとして位置付けられる</w:t>
            </w:r>
            <w:r w:rsidRPr="00140E0A">
              <w:rPr>
                <w:rFonts w:cs="ＭＳ 明朝"/>
                <w:bCs/>
                <w:sz w:val="24"/>
              </w:rPr>
              <w:t>。</w:t>
            </w:r>
          </w:p>
        </w:tc>
      </w:tr>
    </w:tbl>
    <w:p w14:paraId="2955F1F4" w14:textId="6C529C1F" w:rsidR="004829C9" w:rsidRDefault="00002931" w:rsidP="007854F7">
      <w:pPr>
        <w:snapToGrid w:val="0"/>
        <w:spacing w:beforeLines="75" w:before="270" w:afterLines="25" w:after="90" w:line="300" w:lineRule="auto"/>
        <w:ind w:firstLineChars="100" w:firstLine="240"/>
        <w:rPr>
          <w:rFonts w:cs="ＭＳ 明朝"/>
          <w:bCs/>
          <w:sz w:val="24"/>
        </w:rPr>
      </w:pPr>
      <w:r>
        <w:rPr>
          <w:rFonts w:cs="ＭＳ 明朝" w:hint="eastAsia"/>
          <w:bCs/>
          <w:sz w:val="24"/>
        </w:rPr>
        <w:lastRenderedPageBreak/>
        <w:t>また、これまで議論が行われてきた内容に加え、</w:t>
      </w:r>
      <w:r w:rsidR="004829C9" w:rsidRPr="004829C9">
        <w:rPr>
          <w:rFonts w:ascii="BIZ UDPゴシック" w:eastAsia="BIZ UDPゴシック" w:hAnsi="BIZ UDPゴシック" w:cs="ＭＳ 明朝" w:hint="eastAsia"/>
          <w:bCs/>
          <w:sz w:val="24"/>
        </w:rPr>
        <w:t>＜今後の留意点や検討事項＞</w:t>
      </w:r>
      <w:r w:rsidR="004829C9">
        <w:rPr>
          <w:rFonts w:cs="ＭＳ 明朝" w:hint="eastAsia"/>
          <w:bCs/>
          <w:sz w:val="24"/>
        </w:rPr>
        <w:t>として、「こども・子育て支援等分科会」で本会村松幹子副会長（全国保育士会会長）から発言した「</w:t>
      </w:r>
      <w:r w:rsidR="004829C9">
        <w:rPr>
          <w:rFonts w:cs="ＭＳ 明朝" w:hint="eastAsia"/>
          <w:bCs/>
          <w:sz w:val="24"/>
        </w:rPr>
        <w:t>0</w:t>
      </w:r>
      <w:r w:rsidR="004829C9">
        <w:rPr>
          <w:rFonts w:cs="ＭＳ 明朝" w:hint="eastAsia"/>
          <w:bCs/>
          <w:sz w:val="24"/>
        </w:rPr>
        <w:t>～</w:t>
      </w:r>
      <w:r w:rsidR="004829C9">
        <w:rPr>
          <w:rFonts w:cs="ＭＳ 明朝" w:hint="eastAsia"/>
          <w:bCs/>
          <w:sz w:val="24"/>
        </w:rPr>
        <w:t>2</w:t>
      </w:r>
      <w:r w:rsidR="004829C9">
        <w:rPr>
          <w:rFonts w:cs="ＭＳ 明朝" w:hint="eastAsia"/>
          <w:bCs/>
          <w:sz w:val="24"/>
        </w:rPr>
        <w:t>歳児の年齢ごとの関わり方と留意点について、保育所保育指針等の記載も踏まえた内容となるよう検討すべき」などが記載されています。</w:t>
      </w:r>
    </w:p>
    <w:p w14:paraId="43CD936F" w14:textId="79455444" w:rsidR="00002931" w:rsidRDefault="003E0C66"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そのほか、試行的事業の留意点として、事業実施の方法や障害のあるこどもへの対応、要支援家庭への対応上の留意点が整理されるとともに、</w:t>
      </w:r>
      <w:r w:rsidR="00002931" w:rsidRPr="004829C9">
        <w:rPr>
          <w:rFonts w:ascii="BIZ UDPゴシック" w:eastAsia="BIZ UDPゴシック" w:hAnsi="BIZ UDPゴシック" w:cs="ＭＳ 明朝" w:hint="eastAsia"/>
          <w:bCs/>
          <w:sz w:val="24"/>
        </w:rPr>
        <w:t>「制度の本格実施に向けてさらに整理が必要な事項」</w:t>
      </w:r>
      <w:r w:rsidR="00002931">
        <w:rPr>
          <w:rFonts w:cs="ＭＳ 明朝" w:hint="eastAsia"/>
          <w:bCs/>
          <w:sz w:val="24"/>
        </w:rPr>
        <w:t>として、下記</w:t>
      </w:r>
      <w:r w:rsidR="004829C9">
        <w:rPr>
          <w:rFonts w:cs="ＭＳ 明朝" w:hint="eastAsia"/>
          <w:bCs/>
          <w:sz w:val="24"/>
        </w:rPr>
        <w:t>事項</w:t>
      </w:r>
      <w:r w:rsidR="00002931">
        <w:rPr>
          <w:rFonts w:cs="ＭＳ 明朝" w:hint="eastAsia"/>
          <w:bCs/>
          <w:sz w:val="24"/>
        </w:rPr>
        <w:t>に言及</w:t>
      </w:r>
      <w:r w:rsidR="004829C9">
        <w:rPr>
          <w:rFonts w:cs="ＭＳ 明朝" w:hint="eastAsia"/>
          <w:bCs/>
          <w:sz w:val="24"/>
        </w:rPr>
        <w:t>しています。</w:t>
      </w:r>
    </w:p>
    <w:tbl>
      <w:tblPr>
        <w:tblStyle w:val="a4"/>
        <w:tblW w:w="9355" w:type="dxa"/>
        <w:tblInd w:w="279" w:type="dxa"/>
        <w:tblLook w:val="04A0" w:firstRow="1" w:lastRow="0" w:firstColumn="1" w:lastColumn="0" w:noHBand="0" w:noVBand="1"/>
      </w:tblPr>
      <w:tblGrid>
        <w:gridCol w:w="9355"/>
      </w:tblGrid>
      <w:tr w:rsidR="00002931" w14:paraId="59267284" w14:textId="77777777" w:rsidTr="00F2007A">
        <w:tc>
          <w:tcPr>
            <w:tcW w:w="9355" w:type="dxa"/>
          </w:tcPr>
          <w:p w14:paraId="4EDBD81C" w14:textId="249C9ADD" w:rsidR="00002931" w:rsidRPr="00002931" w:rsidRDefault="00002931" w:rsidP="00002931">
            <w:pPr>
              <w:snapToGrid w:val="0"/>
              <w:spacing w:beforeLines="25" w:before="90" w:afterLines="25" w:after="90" w:line="300" w:lineRule="auto"/>
              <w:rPr>
                <w:rFonts w:ascii="BIZ UDPゴシック" w:eastAsia="BIZ UDPゴシック" w:hAnsi="BIZ UDPゴシック" w:cs="ＭＳ 明朝"/>
                <w:bCs/>
                <w:sz w:val="24"/>
              </w:rPr>
            </w:pPr>
            <w:r w:rsidRPr="00002931">
              <w:rPr>
                <w:rFonts w:ascii="BIZ UDPゴシック" w:eastAsia="BIZ UDPゴシック" w:hAnsi="BIZ UDPゴシック" w:cs="ＭＳ 明朝" w:hint="eastAsia"/>
                <w:bCs/>
                <w:sz w:val="24"/>
              </w:rPr>
              <w:t>【制度の本格実施に向けてさらに整理が必要な事項】</w:t>
            </w:r>
          </w:p>
          <w:p w14:paraId="2FBF0265"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保育者のやりがいや緊張感にも留意した検証</w:t>
            </w:r>
          </w:p>
          <w:p w14:paraId="1B81C83E"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こども誰でも通園制度において求められる専門性、人員配置</w:t>
            </w:r>
          </w:p>
          <w:p w14:paraId="6613234F"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一時預かり事業との関係</w:t>
            </w:r>
          </w:p>
          <w:p w14:paraId="4816C2BF"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利用者の利用可能枠</w:t>
            </w:r>
          </w:p>
          <w:p w14:paraId="51B1EBA8"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年齢ごとの関わり方の特徴と留意点</w:t>
            </w:r>
          </w:p>
          <w:p w14:paraId="0B5B7D09"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施設・事業類型ごとの事業実施イメージ</w:t>
            </w:r>
          </w:p>
          <w:p w14:paraId="18CEF93A"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キャンセル料の取扱い</w:t>
            </w:r>
          </w:p>
          <w:p w14:paraId="5F89BEC4" w14:textId="77777777"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sidRPr="00002931">
              <w:rPr>
                <w:rFonts w:cs="ＭＳ 明朝" w:hint="eastAsia"/>
                <w:bCs/>
                <w:sz w:val="24"/>
              </w:rPr>
              <w:t>高リスク家庭の利用における支援</w:t>
            </w:r>
          </w:p>
          <w:p w14:paraId="3A5E927C" w14:textId="2E99DB95" w:rsidR="00002931" w:rsidRDefault="00002931" w:rsidP="003E0C66">
            <w:pPr>
              <w:pStyle w:val="a9"/>
              <w:numPr>
                <w:ilvl w:val="0"/>
                <w:numId w:val="38"/>
              </w:numPr>
              <w:snapToGrid w:val="0"/>
              <w:spacing w:beforeLines="10" w:before="36" w:afterLines="10" w:after="36" w:line="300" w:lineRule="auto"/>
              <w:ind w:leftChars="0" w:hanging="442"/>
              <w:rPr>
                <w:rFonts w:cs="ＭＳ 明朝"/>
                <w:bCs/>
                <w:sz w:val="24"/>
              </w:rPr>
            </w:pPr>
            <w:r>
              <w:rPr>
                <w:rFonts w:cs="ＭＳ 明朝" w:hint="eastAsia"/>
                <w:bCs/>
                <w:sz w:val="24"/>
              </w:rPr>
              <w:t>障害のあるこどもを受け入れる体制の整備</w:t>
            </w:r>
          </w:p>
        </w:tc>
      </w:tr>
    </w:tbl>
    <w:p w14:paraId="2A5B7B04" w14:textId="7FCFE32C" w:rsidR="004829C9" w:rsidRDefault="004829C9" w:rsidP="00356719">
      <w:pPr>
        <w:snapToGrid w:val="0"/>
        <w:spacing w:beforeLines="75" w:before="270" w:afterLines="25" w:after="90" w:line="300" w:lineRule="auto"/>
        <w:ind w:firstLineChars="100" w:firstLine="240"/>
        <w:rPr>
          <w:rFonts w:cs="ＭＳ 明朝"/>
          <w:bCs/>
          <w:sz w:val="24"/>
        </w:rPr>
      </w:pPr>
      <w:r>
        <w:rPr>
          <w:rFonts w:cs="ＭＳ 明朝" w:hint="eastAsia"/>
          <w:bCs/>
          <w:sz w:val="24"/>
        </w:rPr>
        <w:t>この「中間とりまとめ」をもって本検討会の目的は果たしたとしつつ、こども家庭庁は、令和</w:t>
      </w:r>
      <w:r>
        <w:rPr>
          <w:rFonts w:cs="ＭＳ 明朝" w:hint="eastAsia"/>
          <w:bCs/>
          <w:sz w:val="24"/>
        </w:rPr>
        <w:t>5</w:t>
      </w:r>
      <w:r>
        <w:rPr>
          <w:rFonts w:cs="ＭＳ 明朝" w:hint="eastAsia"/>
          <w:bCs/>
          <w:sz w:val="24"/>
        </w:rPr>
        <w:t>年度内に、こども誰でも通園制度に関する最新の検討状況</w:t>
      </w:r>
      <w:r w:rsidR="003E0C66">
        <w:rPr>
          <w:rFonts w:cs="ＭＳ 明朝" w:hint="eastAsia"/>
          <w:bCs/>
          <w:sz w:val="24"/>
        </w:rPr>
        <w:t>を</w:t>
      </w:r>
      <w:r>
        <w:rPr>
          <w:rFonts w:cs="ＭＳ 明朝" w:hint="eastAsia"/>
          <w:bCs/>
          <w:sz w:val="24"/>
        </w:rPr>
        <w:t>本検討会に報告し、必要に応じて「中間とりまとめ」に修正を行うこととされました（これをもって「取りまとめ」とされます）。</w:t>
      </w:r>
    </w:p>
    <w:p w14:paraId="25CACC4B" w14:textId="1046F453" w:rsidR="004829C9" w:rsidRDefault="004829C9"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また、「こども誰でも通園制度の検討に当たっては、特に現場の意見を丁寧に伺いながら</w:t>
      </w:r>
      <w:r>
        <w:rPr>
          <w:rFonts w:cs="ＭＳ 明朝" w:hint="eastAsia"/>
          <w:bCs/>
          <w:sz w:val="24"/>
        </w:rPr>
        <w:lastRenderedPageBreak/>
        <w:t>検討していくことが重要であることから、</w:t>
      </w:r>
      <w:r w:rsidRPr="004829C9">
        <w:rPr>
          <w:rFonts w:ascii="BIZ UDPゴシック" w:eastAsia="BIZ UDPゴシック" w:hAnsi="BIZ UDPゴシック" w:cs="ＭＳ 明朝" w:hint="eastAsia"/>
          <w:bCs/>
          <w:sz w:val="24"/>
        </w:rPr>
        <w:t>こども家庭庁は、引き続き、学識経験者、保育所・認定こども園・幼稚園などの関係事業者、地方公共団体との意見交換や議論を重ねながら検討していくべきである</w:t>
      </w:r>
      <w:r>
        <w:rPr>
          <w:rFonts w:cs="ＭＳ 明朝" w:hint="eastAsia"/>
          <w:bCs/>
          <w:sz w:val="24"/>
        </w:rPr>
        <w:t>」と締めくくられています。</w:t>
      </w:r>
    </w:p>
    <w:p w14:paraId="21B0B939" w14:textId="4567635B" w:rsidR="00B933EB" w:rsidRDefault="00B933EB"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なお、当日の資料として、「中間とりまとめ（案）」のほか、</w:t>
      </w:r>
      <w:r w:rsidRPr="004829C9">
        <w:rPr>
          <w:rFonts w:ascii="BIZ UDPゴシック" w:eastAsia="BIZ UDPゴシック" w:hAnsi="BIZ UDPゴシック" w:cs="ＭＳ 明朝" w:hint="eastAsia"/>
          <w:bCs/>
          <w:sz w:val="24"/>
        </w:rPr>
        <w:t>「試行的事業の実施要綱案概要」</w:t>
      </w:r>
      <w:r>
        <w:rPr>
          <w:rFonts w:cs="ＭＳ 明朝" w:hint="eastAsia"/>
          <w:bCs/>
          <w:sz w:val="24"/>
        </w:rPr>
        <w:t>が示されており、「実施主体」や「実施方法」、「設備基準及び保育の内容」、「職員の配置」、「保護者負担」、「</w:t>
      </w:r>
      <w:r>
        <w:rPr>
          <w:rFonts w:cs="ＭＳ 明朝" w:hint="eastAsia"/>
          <w:bCs/>
          <w:sz w:val="24"/>
        </w:rPr>
        <w:t>FAQ</w:t>
      </w:r>
      <w:r>
        <w:rPr>
          <w:rFonts w:cs="ＭＳ 明朝" w:hint="eastAsia"/>
          <w:bCs/>
          <w:sz w:val="24"/>
        </w:rPr>
        <w:t>」などの案が示されています。</w:t>
      </w:r>
    </w:p>
    <w:p w14:paraId="54EE54ED" w14:textId="6B7B45BD" w:rsidR="00B933EB" w:rsidRDefault="00B933EB" w:rsidP="00B933EB">
      <w:pPr>
        <w:snapToGrid w:val="0"/>
        <w:spacing w:beforeLines="50" w:before="180" w:afterLines="25" w:after="90" w:line="300" w:lineRule="auto"/>
        <w:ind w:firstLineChars="100" w:firstLine="240"/>
        <w:rPr>
          <w:rFonts w:cs="ＭＳ 明朝"/>
          <w:bCs/>
          <w:sz w:val="24"/>
        </w:rPr>
      </w:pPr>
      <w:r>
        <w:rPr>
          <w:rFonts w:cs="ＭＳ 明朝" w:hint="eastAsia"/>
          <w:bCs/>
          <w:sz w:val="24"/>
        </w:rPr>
        <w:t>詳細はこども家庭庁ホームページをご参照ください。</w:t>
      </w:r>
    </w:p>
    <w:p w14:paraId="59674A61" w14:textId="5AD88C2B" w:rsidR="004829C9" w:rsidRPr="00F2007A" w:rsidRDefault="004829C9" w:rsidP="00F2007A">
      <w:pPr>
        <w:snapToGrid w:val="0"/>
        <w:spacing w:beforeLines="25" w:before="90" w:line="300" w:lineRule="auto"/>
        <w:ind w:leftChars="150" w:left="315"/>
        <w:rPr>
          <w:rFonts w:cs="ＭＳ 明朝"/>
          <w:bCs/>
          <w:szCs w:val="22"/>
        </w:rPr>
      </w:pPr>
      <w:r w:rsidRPr="00F2007A">
        <w:rPr>
          <w:rFonts w:cs="ＭＳ 明朝" w:hint="eastAsia"/>
          <w:bCs/>
          <w:szCs w:val="22"/>
        </w:rPr>
        <w:t>こども家庭庁</w:t>
      </w:r>
      <w:r w:rsidR="00F2007A">
        <w:rPr>
          <w:rFonts w:cs="ＭＳ 明朝" w:hint="eastAsia"/>
          <w:bCs/>
          <w:szCs w:val="22"/>
        </w:rPr>
        <w:t xml:space="preserve"> </w:t>
      </w:r>
      <w:r w:rsidRPr="00F2007A">
        <w:rPr>
          <w:rFonts w:cs="ＭＳ 明朝" w:hint="eastAsia"/>
          <w:bCs/>
          <w:szCs w:val="22"/>
        </w:rPr>
        <w:t>＞</w:t>
      </w:r>
      <w:r w:rsidR="00F2007A">
        <w:rPr>
          <w:rFonts w:cs="ＭＳ 明朝" w:hint="eastAsia"/>
          <w:bCs/>
          <w:szCs w:val="22"/>
        </w:rPr>
        <w:t xml:space="preserve"> </w:t>
      </w:r>
      <w:r w:rsidRPr="00F2007A">
        <w:rPr>
          <w:rFonts w:cs="ＭＳ 明朝" w:hint="eastAsia"/>
          <w:bCs/>
          <w:szCs w:val="22"/>
        </w:rPr>
        <w:t>ホーム</w:t>
      </w:r>
      <w:r w:rsidR="00F2007A">
        <w:rPr>
          <w:rFonts w:cs="ＭＳ 明朝" w:hint="eastAsia"/>
          <w:bCs/>
          <w:szCs w:val="22"/>
        </w:rPr>
        <w:t xml:space="preserve"> </w:t>
      </w:r>
      <w:r w:rsidRPr="00F2007A">
        <w:rPr>
          <w:rFonts w:cs="ＭＳ 明朝" w:hint="eastAsia"/>
          <w:bCs/>
          <w:szCs w:val="22"/>
        </w:rPr>
        <w:t>＞</w:t>
      </w:r>
      <w:r w:rsidR="00F2007A">
        <w:rPr>
          <w:rFonts w:cs="ＭＳ 明朝" w:hint="eastAsia"/>
          <w:bCs/>
          <w:szCs w:val="22"/>
        </w:rPr>
        <w:t xml:space="preserve"> </w:t>
      </w:r>
      <w:r w:rsidR="00455F73" w:rsidRPr="00F2007A">
        <w:rPr>
          <w:rFonts w:cs="ＭＳ 明朝" w:hint="eastAsia"/>
          <w:bCs/>
          <w:szCs w:val="22"/>
        </w:rPr>
        <w:t>会議</w:t>
      </w:r>
      <w:r w:rsidR="00F2007A">
        <w:rPr>
          <w:rFonts w:cs="ＭＳ 明朝" w:hint="eastAsia"/>
          <w:bCs/>
          <w:szCs w:val="22"/>
        </w:rPr>
        <w:t xml:space="preserve"> </w:t>
      </w:r>
      <w:r w:rsidRPr="00F2007A">
        <w:rPr>
          <w:rFonts w:cs="ＭＳ 明朝" w:hint="eastAsia"/>
          <w:bCs/>
          <w:szCs w:val="22"/>
        </w:rPr>
        <w:t>＞</w:t>
      </w:r>
      <w:r w:rsidR="00F2007A">
        <w:rPr>
          <w:rFonts w:cs="ＭＳ 明朝" w:hint="eastAsia"/>
          <w:bCs/>
          <w:szCs w:val="22"/>
        </w:rPr>
        <w:t xml:space="preserve"> </w:t>
      </w:r>
      <w:r w:rsidR="00455F73" w:rsidRPr="00F2007A">
        <w:rPr>
          <w:rFonts w:cs="ＭＳ 明朝" w:hint="eastAsia"/>
          <w:bCs/>
          <w:szCs w:val="22"/>
        </w:rPr>
        <w:t>こども誰でも通園制度（仮称）の本格実施を見据えた試行的事業実施の在り方に関する検討会</w:t>
      </w:r>
    </w:p>
    <w:p w14:paraId="6A9D3F3B" w14:textId="40AB339A" w:rsidR="004829C9" w:rsidRPr="00F2007A" w:rsidRDefault="00455F73" w:rsidP="00F2007A">
      <w:pPr>
        <w:snapToGrid w:val="0"/>
        <w:spacing w:afterLines="25" w:after="90" w:line="300" w:lineRule="auto"/>
        <w:ind w:leftChars="150" w:left="425" w:hangingChars="50" w:hanging="110"/>
        <w:rPr>
          <w:rFonts w:cs="ＭＳ 明朝"/>
          <w:bCs/>
          <w:sz w:val="22"/>
          <w:szCs w:val="22"/>
        </w:rPr>
      </w:pPr>
      <w:r w:rsidRPr="00F2007A">
        <w:rPr>
          <w:rStyle w:val="a3"/>
          <w:rFonts w:cs="ＭＳ 明朝"/>
          <w:bCs/>
          <w:sz w:val="22"/>
          <w:szCs w:val="22"/>
        </w:rPr>
        <w:t>https://www.cfa.go.jp/councils/daredemotsuuen/</w:t>
      </w:r>
    </w:p>
    <w:p w14:paraId="3B549DA4" w14:textId="77777777" w:rsidR="007854F7" w:rsidRDefault="007854F7" w:rsidP="00C85911">
      <w:pPr>
        <w:snapToGrid w:val="0"/>
        <w:spacing w:line="360" w:lineRule="auto"/>
        <w:ind w:left="600" w:rightChars="-203" w:right="-426" w:hangingChars="150" w:hanging="600"/>
        <w:contextualSpacing/>
        <w:rPr>
          <w:rFonts w:ascii="BIZ UDPゴシック" w:eastAsia="BIZ UDPゴシック" w:hAnsi="BIZ UDPゴシック" w:cs="Courier New"/>
          <w:b/>
          <w:sz w:val="40"/>
          <w:szCs w:val="40"/>
        </w:rPr>
      </w:pPr>
    </w:p>
    <w:p w14:paraId="38307478" w14:textId="3EBE7C33" w:rsidR="007854F7" w:rsidRPr="00C547A7" w:rsidRDefault="007854F7" w:rsidP="007854F7">
      <w:pPr>
        <w:snapToGrid w:val="0"/>
        <w:ind w:left="600" w:rightChars="-203" w:right="-426"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Pr="007854F7">
        <w:rPr>
          <w:rFonts w:ascii="BIZ UDPゴシック" w:eastAsia="BIZ UDPゴシック" w:hAnsi="BIZ UDPゴシック" w:cs="Courier New" w:hint="eastAsia"/>
          <w:b/>
          <w:sz w:val="40"/>
          <w:szCs w:val="40"/>
        </w:rPr>
        <w:t>「こども大綱」が閣議決定される</w:t>
      </w:r>
    </w:p>
    <w:p w14:paraId="35F0FBE8" w14:textId="684D7E17" w:rsidR="007854F7" w:rsidRDefault="007854F7" w:rsidP="007854F7">
      <w:pPr>
        <w:snapToGrid w:val="0"/>
        <w:spacing w:beforeLines="75" w:before="27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5</w:t>
      </w:r>
      <w:r>
        <w:rPr>
          <w:rFonts w:cs="ＭＳ 明朝" w:hint="eastAsia"/>
          <w:bCs/>
          <w:sz w:val="24"/>
        </w:rPr>
        <w:t>年</w:t>
      </w:r>
      <w:r>
        <w:rPr>
          <w:rFonts w:cs="ＭＳ 明朝" w:hint="eastAsia"/>
          <w:bCs/>
          <w:sz w:val="24"/>
        </w:rPr>
        <w:t>12</w:t>
      </w:r>
      <w:r>
        <w:rPr>
          <w:rFonts w:cs="ＭＳ 明朝" w:hint="eastAsia"/>
          <w:bCs/>
          <w:sz w:val="24"/>
        </w:rPr>
        <w:t>月</w:t>
      </w:r>
      <w:r>
        <w:rPr>
          <w:rFonts w:cs="ＭＳ 明朝" w:hint="eastAsia"/>
          <w:bCs/>
          <w:sz w:val="24"/>
        </w:rPr>
        <w:t>22</w:t>
      </w:r>
      <w:r>
        <w:rPr>
          <w:rFonts w:cs="ＭＳ 明朝" w:hint="eastAsia"/>
          <w:bCs/>
          <w:sz w:val="24"/>
        </w:rPr>
        <w:t>日、「こども大綱」が閣議決定されました。</w:t>
      </w:r>
    </w:p>
    <w:p w14:paraId="2A496957" w14:textId="1746D78C" w:rsidR="00356719" w:rsidRDefault="00356719"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「こども大綱」は、「全保協ニュース</w:t>
      </w:r>
      <w:r>
        <w:rPr>
          <w:rFonts w:cs="ＭＳ 明朝" w:hint="eastAsia"/>
          <w:bCs/>
          <w:sz w:val="24"/>
        </w:rPr>
        <w:t>No.23-30</w:t>
      </w:r>
      <w:r>
        <w:rPr>
          <w:rFonts w:cs="ＭＳ 明朝" w:hint="eastAsia"/>
          <w:bCs/>
          <w:sz w:val="24"/>
        </w:rPr>
        <w:t>」で既報のとおり、</w:t>
      </w:r>
      <w:r w:rsidRPr="00356719">
        <w:rPr>
          <w:rFonts w:cs="ＭＳ 明朝" w:hint="eastAsia"/>
          <w:bCs/>
          <w:sz w:val="24"/>
        </w:rPr>
        <w:t>こども基本法第</w:t>
      </w:r>
      <w:r w:rsidRPr="00356719">
        <w:rPr>
          <w:rFonts w:cs="ＭＳ 明朝" w:hint="eastAsia"/>
          <w:bCs/>
          <w:sz w:val="24"/>
        </w:rPr>
        <w:t>9</w:t>
      </w:r>
      <w:r w:rsidRPr="00356719">
        <w:rPr>
          <w:rFonts w:cs="ＭＳ 明朝" w:hint="eastAsia"/>
          <w:bCs/>
          <w:sz w:val="24"/>
        </w:rPr>
        <w:t>条</w:t>
      </w:r>
      <w:r w:rsidRPr="00356719">
        <w:rPr>
          <w:rFonts w:cs="ＭＳ 明朝" w:hint="eastAsia"/>
          <w:bCs/>
          <w:sz w:val="24"/>
        </w:rPr>
        <w:t>1</w:t>
      </w:r>
      <w:r w:rsidRPr="00356719">
        <w:rPr>
          <w:rFonts w:cs="ＭＳ 明朝" w:hint="eastAsia"/>
          <w:bCs/>
          <w:sz w:val="24"/>
        </w:rPr>
        <w:t>項により政府において定めることとされており、これまで別々に作成・推進されてきた「少子化社会対策大綱」「子供・若者育成支援推進大綱」「子供の貧困対策に関する大綱」を一つに束ね、こども施策に関する基本的な方針や重要事項等を一元的に定めるもの</w:t>
      </w:r>
      <w:r>
        <w:rPr>
          <w:rFonts w:cs="ＭＳ 明朝" w:hint="eastAsia"/>
          <w:bCs/>
          <w:sz w:val="24"/>
        </w:rPr>
        <w:t>です。</w:t>
      </w:r>
    </w:p>
    <w:p w14:paraId="1DCDE6AC" w14:textId="77777777" w:rsidR="00356719" w:rsidRDefault="00356719" w:rsidP="00356719">
      <w:pPr>
        <w:snapToGrid w:val="0"/>
        <w:spacing w:beforeLines="50" w:before="180" w:afterLines="25" w:after="90" w:line="300" w:lineRule="auto"/>
        <w:ind w:firstLineChars="100" w:firstLine="240"/>
        <w:rPr>
          <w:rFonts w:cs="ＭＳ 明朝"/>
          <w:bCs/>
          <w:sz w:val="24"/>
        </w:rPr>
      </w:pPr>
      <w:r w:rsidRPr="00ED0745">
        <w:rPr>
          <w:rFonts w:cs="ＭＳ 明朝" w:hint="eastAsia"/>
          <w:bCs/>
          <w:sz w:val="24"/>
        </w:rPr>
        <w:t>こども大綱は、</w:t>
      </w:r>
      <w:r>
        <w:rPr>
          <w:rFonts w:cs="ＭＳ 明朝" w:hint="eastAsia"/>
          <w:bCs/>
          <w:sz w:val="24"/>
        </w:rPr>
        <w:t>こ</w:t>
      </w:r>
      <w:r w:rsidRPr="00ED0745">
        <w:rPr>
          <w:rFonts w:cs="ＭＳ 明朝" w:hint="eastAsia"/>
          <w:bCs/>
          <w:sz w:val="24"/>
        </w:rPr>
        <w:t>ども基本法に基づき、</w:t>
      </w:r>
      <w:r>
        <w:rPr>
          <w:rFonts w:cs="ＭＳ 明朝" w:hint="eastAsia"/>
          <w:bCs/>
          <w:sz w:val="24"/>
        </w:rPr>
        <w:t>こども政策を総合的に推進するため、</w:t>
      </w:r>
      <w:r w:rsidRPr="00ED0745">
        <w:rPr>
          <w:rFonts w:cs="ＭＳ 明朝" w:hint="eastAsia"/>
          <w:bCs/>
          <w:sz w:val="24"/>
        </w:rPr>
        <w:t>政府全体でこども施策</w:t>
      </w:r>
      <w:r>
        <w:rPr>
          <w:rFonts w:cs="ＭＳ 明朝" w:hint="eastAsia"/>
          <w:bCs/>
          <w:sz w:val="24"/>
        </w:rPr>
        <w:t>の基本的な方針等を定めています。今後、「こども大綱」に基づき、こども家庭庁のリーダーシップのもと、政府全体のこども施策が推進されていきます。</w:t>
      </w:r>
    </w:p>
    <w:p w14:paraId="60D859D6" w14:textId="2BC99A56" w:rsidR="00356719" w:rsidRDefault="00356719"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「こども大綱」の閣議決定を受け、加藤鮎子こども政策担当大臣のメッセージがこども家庭庁ホームページに掲載されました。</w:t>
      </w:r>
    </w:p>
    <w:p w14:paraId="612C048D" w14:textId="0A99A06D" w:rsidR="00356719" w:rsidRDefault="00356719"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そのメッセージのなかにもありますが、「こども大綱」のもとで具体的に進める施策については、今後毎年「こどもまんなか実行計画」が策定され、骨太の方針や各省庁の概算要求などに反映されます。</w:t>
      </w:r>
    </w:p>
    <w:p w14:paraId="189ECD57" w14:textId="77777777" w:rsidR="00356719" w:rsidRDefault="00356719"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詳細はこども家庭庁ホームページをご参照ください。</w:t>
      </w:r>
    </w:p>
    <w:p w14:paraId="1F384837" w14:textId="53A37B4F" w:rsidR="00356719" w:rsidRPr="00F2007A" w:rsidRDefault="00356719" w:rsidP="00356719">
      <w:pPr>
        <w:snapToGrid w:val="0"/>
        <w:spacing w:beforeLines="25" w:before="90" w:line="300" w:lineRule="auto"/>
        <w:ind w:leftChars="150" w:left="315"/>
        <w:rPr>
          <w:rFonts w:cs="ＭＳ 明朝"/>
          <w:bCs/>
          <w:szCs w:val="22"/>
        </w:rPr>
      </w:pPr>
      <w:r w:rsidRPr="00F2007A">
        <w:rPr>
          <w:rFonts w:cs="ＭＳ 明朝" w:hint="eastAsia"/>
          <w:bCs/>
          <w:szCs w:val="22"/>
        </w:rPr>
        <w:t>こども家庭庁</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sidRPr="00F2007A">
        <w:rPr>
          <w:rFonts w:cs="ＭＳ 明朝" w:hint="eastAsia"/>
          <w:bCs/>
          <w:szCs w:val="22"/>
        </w:rPr>
        <w:t>ホーム</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Pr>
          <w:rFonts w:cs="ＭＳ 明朝" w:hint="eastAsia"/>
          <w:bCs/>
          <w:szCs w:val="22"/>
        </w:rPr>
        <w:t>政策</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sidRPr="00F2007A">
        <w:rPr>
          <w:rFonts w:cs="ＭＳ 明朝" w:hint="eastAsia"/>
          <w:bCs/>
          <w:szCs w:val="22"/>
        </w:rPr>
        <w:t>こども</w:t>
      </w:r>
      <w:r>
        <w:rPr>
          <w:rFonts w:cs="ＭＳ 明朝" w:hint="eastAsia"/>
          <w:bCs/>
          <w:szCs w:val="22"/>
        </w:rPr>
        <w:t>大綱の推進</w:t>
      </w:r>
    </w:p>
    <w:p w14:paraId="4D373601" w14:textId="60E31225" w:rsidR="00356719" w:rsidRPr="00F2007A" w:rsidRDefault="00356719" w:rsidP="00356719">
      <w:pPr>
        <w:snapToGrid w:val="0"/>
        <w:spacing w:afterLines="25" w:after="90" w:line="300" w:lineRule="auto"/>
        <w:ind w:leftChars="150" w:left="425" w:hangingChars="50" w:hanging="110"/>
        <w:rPr>
          <w:rFonts w:cs="ＭＳ 明朝"/>
          <w:bCs/>
          <w:sz w:val="22"/>
          <w:szCs w:val="22"/>
        </w:rPr>
      </w:pPr>
      <w:r w:rsidRPr="00356719">
        <w:rPr>
          <w:rStyle w:val="a3"/>
          <w:rFonts w:cs="ＭＳ 明朝"/>
          <w:bCs/>
          <w:sz w:val="22"/>
          <w:szCs w:val="22"/>
        </w:rPr>
        <w:t>https://www.cfa.go.jp/policies/kodomo-taikou/</w:t>
      </w:r>
    </w:p>
    <w:p w14:paraId="68A1BC6E" w14:textId="77777777" w:rsidR="00356719" w:rsidRDefault="00356719" w:rsidP="00356719">
      <w:pPr>
        <w:snapToGrid w:val="0"/>
        <w:ind w:left="600" w:rightChars="-203" w:right="-426" w:hangingChars="150" w:hanging="600"/>
        <w:contextualSpacing/>
        <w:rPr>
          <w:rFonts w:ascii="BIZ UDPゴシック" w:eastAsia="BIZ UDPゴシック" w:hAnsi="BIZ UDPゴシック" w:cs="Courier New"/>
          <w:b/>
          <w:sz w:val="40"/>
          <w:szCs w:val="40"/>
        </w:rPr>
      </w:pPr>
    </w:p>
    <w:p w14:paraId="39E643E8" w14:textId="77777777" w:rsidR="00C85911" w:rsidRDefault="00C85911" w:rsidP="00356719">
      <w:pPr>
        <w:snapToGrid w:val="0"/>
        <w:ind w:left="600" w:rightChars="-203" w:right="-426" w:hangingChars="150" w:hanging="600"/>
        <w:contextualSpacing/>
        <w:rPr>
          <w:rFonts w:ascii="BIZ UDPゴシック" w:eastAsia="BIZ UDPゴシック" w:hAnsi="BIZ UDPゴシック" w:cs="Courier New"/>
          <w:b/>
          <w:sz w:val="40"/>
          <w:szCs w:val="40"/>
        </w:rPr>
      </w:pPr>
    </w:p>
    <w:p w14:paraId="1FC6BA74" w14:textId="2AFF4DCD" w:rsidR="00356719" w:rsidRPr="00C547A7" w:rsidRDefault="00356719" w:rsidP="00356719">
      <w:pPr>
        <w:snapToGrid w:val="0"/>
        <w:ind w:left="600" w:rightChars="-203" w:right="-426"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00CA71AD" w:rsidRPr="00CA71AD">
        <w:rPr>
          <w:rFonts w:ascii="BIZ UDPゴシック" w:eastAsia="BIZ UDPゴシック" w:hAnsi="BIZ UDPゴシック" w:cs="Courier New" w:hint="eastAsia"/>
          <w:b/>
          <w:sz w:val="40"/>
          <w:szCs w:val="40"/>
        </w:rPr>
        <w:t>「幼児期までのこどもの育ちに係る基本的なビジョン」が閣議決定される</w:t>
      </w:r>
    </w:p>
    <w:p w14:paraId="25EBBC99" w14:textId="6188251D" w:rsidR="00356719" w:rsidRDefault="00356719" w:rsidP="00356719">
      <w:pPr>
        <w:snapToGrid w:val="0"/>
        <w:spacing w:beforeLines="75" w:before="270" w:afterLines="25" w:after="90" w:line="300" w:lineRule="auto"/>
        <w:ind w:firstLineChars="100" w:firstLine="240"/>
        <w:rPr>
          <w:rFonts w:cs="ＭＳ 明朝"/>
          <w:bCs/>
          <w:sz w:val="24"/>
        </w:rPr>
      </w:pPr>
      <w:r>
        <w:rPr>
          <w:rFonts w:cs="ＭＳ 明朝" w:hint="eastAsia"/>
          <w:bCs/>
          <w:sz w:val="24"/>
        </w:rPr>
        <w:lastRenderedPageBreak/>
        <w:t>令和</w:t>
      </w:r>
      <w:r>
        <w:rPr>
          <w:rFonts w:cs="ＭＳ 明朝" w:hint="eastAsia"/>
          <w:bCs/>
          <w:sz w:val="24"/>
        </w:rPr>
        <w:t>5</w:t>
      </w:r>
      <w:r>
        <w:rPr>
          <w:rFonts w:cs="ＭＳ 明朝" w:hint="eastAsia"/>
          <w:bCs/>
          <w:sz w:val="24"/>
        </w:rPr>
        <w:t>年</w:t>
      </w:r>
      <w:r>
        <w:rPr>
          <w:rFonts w:cs="ＭＳ 明朝" w:hint="eastAsia"/>
          <w:bCs/>
          <w:sz w:val="24"/>
        </w:rPr>
        <w:t>12</w:t>
      </w:r>
      <w:r>
        <w:rPr>
          <w:rFonts w:cs="ＭＳ 明朝" w:hint="eastAsia"/>
          <w:bCs/>
          <w:sz w:val="24"/>
        </w:rPr>
        <w:t>月</w:t>
      </w:r>
      <w:r>
        <w:rPr>
          <w:rFonts w:cs="ＭＳ 明朝" w:hint="eastAsia"/>
          <w:bCs/>
          <w:sz w:val="24"/>
        </w:rPr>
        <w:t>22</w:t>
      </w:r>
      <w:r>
        <w:rPr>
          <w:rFonts w:cs="ＭＳ 明朝" w:hint="eastAsia"/>
          <w:bCs/>
          <w:sz w:val="24"/>
        </w:rPr>
        <w:t>日、</w:t>
      </w:r>
      <w:r w:rsidR="00CA71AD" w:rsidRPr="00CA71AD">
        <w:rPr>
          <w:rFonts w:cs="ＭＳ 明朝" w:hint="eastAsia"/>
          <w:bCs/>
          <w:sz w:val="24"/>
        </w:rPr>
        <w:t>「幼児期までのこどもの育ちに係る基本的なビジョン</w:t>
      </w:r>
      <w:r w:rsidR="00CA71AD">
        <w:rPr>
          <w:rFonts w:cs="ＭＳ 明朝" w:hint="eastAsia"/>
          <w:bCs/>
          <w:sz w:val="24"/>
        </w:rPr>
        <w:t>（はじめの</w:t>
      </w:r>
      <w:r w:rsidR="00CA71AD">
        <w:rPr>
          <w:rFonts w:cs="ＭＳ 明朝" w:hint="eastAsia"/>
          <w:bCs/>
          <w:sz w:val="24"/>
        </w:rPr>
        <w:t>100</w:t>
      </w:r>
      <w:r w:rsidR="00CA71AD">
        <w:rPr>
          <w:rFonts w:cs="ＭＳ 明朝" w:hint="eastAsia"/>
          <w:bCs/>
          <w:sz w:val="24"/>
        </w:rPr>
        <w:t>か月の育ちビジョン）</w:t>
      </w:r>
      <w:r w:rsidR="00CA71AD" w:rsidRPr="00CA71AD">
        <w:rPr>
          <w:rFonts w:cs="ＭＳ 明朝" w:hint="eastAsia"/>
          <w:bCs/>
          <w:sz w:val="24"/>
        </w:rPr>
        <w:t>」</w:t>
      </w:r>
      <w:r>
        <w:rPr>
          <w:rFonts w:cs="ＭＳ 明朝" w:hint="eastAsia"/>
          <w:bCs/>
          <w:sz w:val="24"/>
        </w:rPr>
        <w:t>が閣議決定されました。</w:t>
      </w:r>
    </w:p>
    <w:p w14:paraId="2CED140E" w14:textId="4BD18F97" w:rsidR="00CA71AD" w:rsidRPr="00CA71AD" w:rsidRDefault="00356719" w:rsidP="00CA71AD">
      <w:pPr>
        <w:snapToGrid w:val="0"/>
        <w:spacing w:beforeLines="50" w:before="180" w:afterLines="25" w:after="90" w:line="300" w:lineRule="auto"/>
        <w:ind w:firstLineChars="100" w:firstLine="240"/>
        <w:rPr>
          <w:rFonts w:cs="ＭＳ 明朝"/>
          <w:bCs/>
          <w:sz w:val="24"/>
        </w:rPr>
      </w:pPr>
      <w:r>
        <w:rPr>
          <w:rFonts w:cs="ＭＳ 明朝" w:hint="eastAsia"/>
          <w:bCs/>
          <w:sz w:val="24"/>
        </w:rPr>
        <w:t>「</w:t>
      </w:r>
      <w:r w:rsidR="00CA71AD">
        <w:rPr>
          <w:rFonts w:cs="ＭＳ 明朝" w:hint="eastAsia"/>
          <w:bCs/>
          <w:sz w:val="24"/>
        </w:rPr>
        <w:t>幼児期までのこどもの育ちに係る基本的なビジョン</w:t>
      </w:r>
      <w:r>
        <w:rPr>
          <w:rFonts w:cs="ＭＳ 明朝" w:hint="eastAsia"/>
          <w:bCs/>
          <w:sz w:val="24"/>
        </w:rPr>
        <w:t>」は、</w:t>
      </w:r>
      <w:r w:rsidR="00CA71AD" w:rsidRPr="00CA71AD">
        <w:rPr>
          <w:rFonts w:cs="ＭＳ 明朝" w:hint="eastAsia"/>
          <w:bCs/>
          <w:sz w:val="24"/>
        </w:rPr>
        <w:t>昨年度開催された「『就学前のこどもの育ちにかかる基本的な指針』に関する有識者懇談会」において令和</w:t>
      </w:r>
      <w:r w:rsidR="00CA71AD" w:rsidRPr="00CA71AD">
        <w:rPr>
          <w:rFonts w:cs="ＭＳ 明朝" w:hint="eastAsia"/>
          <w:bCs/>
          <w:sz w:val="24"/>
        </w:rPr>
        <w:t>5</w:t>
      </w:r>
      <w:r w:rsidR="00CA71AD" w:rsidRPr="00CA71AD">
        <w:rPr>
          <w:rFonts w:cs="ＭＳ 明朝" w:hint="eastAsia"/>
          <w:bCs/>
          <w:sz w:val="24"/>
        </w:rPr>
        <w:t>年</w:t>
      </w:r>
      <w:r w:rsidR="00CA71AD" w:rsidRPr="00CA71AD">
        <w:rPr>
          <w:rFonts w:cs="ＭＳ 明朝" w:hint="eastAsia"/>
          <w:bCs/>
          <w:sz w:val="24"/>
        </w:rPr>
        <w:t>3</w:t>
      </w:r>
      <w:r w:rsidR="00CA71AD" w:rsidRPr="00CA71AD">
        <w:rPr>
          <w:rFonts w:cs="ＭＳ 明朝" w:hint="eastAsia"/>
          <w:bCs/>
          <w:sz w:val="24"/>
        </w:rPr>
        <w:t>月</w:t>
      </w:r>
      <w:r w:rsidR="00CA71AD" w:rsidRPr="00CA71AD">
        <w:rPr>
          <w:rFonts w:cs="ＭＳ 明朝" w:hint="eastAsia"/>
          <w:bCs/>
          <w:sz w:val="24"/>
        </w:rPr>
        <w:t>30</w:t>
      </w:r>
      <w:r w:rsidR="00CA71AD" w:rsidRPr="00CA71AD">
        <w:rPr>
          <w:rFonts w:cs="ＭＳ 明朝" w:hint="eastAsia"/>
          <w:bCs/>
          <w:sz w:val="24"/>
        </w:rPr>
        <w:t>日に取りまとめられた、「『就学前のこどもの育ちに係る基本的な指針』に関する有識者懇談会</w:t>
      </w:r>
      <w:r w:rsidR="00CA71AD" w:rsidRPr="00CA71AD">
        <w:rPr>
          <w:rFonts w:cs="ＭＳ 明朝" w:hint="eastAsia"/>
          <w:bCs/>
          <w:sz w:val="24"/>
        </w:rPr>
        <w:t xml:space="preserve"> </w:t>
      </w:r>
      <w:r w:rsidR="00CA71AD" w:rsidRPr="00CA71AD">
        <w:rPr>
          <w:rFonts w:cs="ＭＳ 明朝" w:hint="eastAsia"/>
          <w:bCs/>
          <w:sz w:val="24"/>
        </w:rPr>
        <w:t>報告～基本的な指針（仮称）の策定に向けた論点整理」に基づき、こども家庭審議会のもとに設置された「幼児期までのこどもの育ち部会」で議論が行われてきました。</w:t>
      </w:r>
    </w:p>
    <w:p w14:paraId="37B42D7F" w14:textId="77777777" w:rsidR="00CA71AD" w:rsidRDefault="00CA71AD"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今後、このビジョンを全ての人と共有し、全てのこどもの誕生前から幼児期までの「はじめの</w:t>
      </w:r>
      <w:r>
        <w:rPr>
          <w:rFonts w:cs="ＭＳ 明朝" w:hint="eastAsia"/>
          <w:bCs/>
          <w:sz w:val="24"/>
        </w:rPr>
        <w:t>100</w:t>
      </w:r>
      <w:r>
        <w:rPr>
          <w:rFonts w:cs="ＭＳ 明朝" w:hint="eastAsia"/>
          <w:bCs/>
          <w:sz w:val="24"/>
        </w:rPr>
        <w:t>か月」から生涯にわたるウェルビーイングの向上をめざし、「こどもまんなか実行計画」の施策への反映などが行われていきます。</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A71AD" w14:paraId="5922F6F5" w14:textId="77777777" w:rsidTr="00C85911">
        <w:tc>
          <w:tcPr>
            <w:tcW w:w="9628" w:type="dxa"/>
          </w:tcPr>
          <w:p w14:paraId="578D0C70" w14:textId="260929E7" w:rsidR="00CA71AD" w:rsidRDefault="00C85911" w:rsidP="00CA71AD">
            <w:pPr>
              <w:snapToGrid w:val="0"/>
              <w:rPr>
                <w:rFonts w:cs="ＭＳ 明朝"/>
                <w:bCs/>
                <w:sz w:val="24"/>
              </w:rPr>
            </w:pPr>
            <w:r>
              <w:rPr>
                <w:rFonts w:cs="ＭＳ 明朝" w:hint="eastAsia"/>
                <w:bCs/>
                <w:noProof/>
                <w:sz w:val="24"/>
              </w:rPr>
              <w:drawing>
                <wp:inline distT="0" distB="0" distL="0" distR="0" wp14:anchorId="489940A9" wp14:editId="18FD0193">
                  <wp:extent cx="5976809" cy="4148667"/>
                  <wp:effectExtent l="19050" t="19050" r="24130" b="23495"/>
                  <wp:docPr id="2085770937" name="図 1"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70937" name="図 1" descr="タイムライン&#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5988624" cy="4156868"/>
                          </a:xfrm>
                          <a:prstGeom prst="rect">
                            <a:avLst/>
                          </a:prstGeom>
                          <a:ln>
                            <a:solidFill>
                              <a:schemeClr val="tx1"/>
                            </a:solidFill>
                          </a:ln>
                        </pic:spPr>
                      </pic:pic>
                    </a:graphicData>
                  </a:graphic>
                </wp:inline>
              </w:drawing>
            </w:r>
          </w:p>
        </w:tc>
      </w:tr>
    </w:tbl>
    <w:p w14:paraId="72C7A4AC" w14:textId="77777777" w:rsidR="00CA71AD" w:rsidRDefault="00CA71AD" w:rsidP="00CA71AD">
      <w:pPr>
        <w:snapToGrid w:val="0"/>
        <w:spacing w:beforeLines="50" w:before="180" w:afterLines="25" w:after="90" w:line="300" w:lineRule="auto"/>
        <w:ind w:firstLineChars="100" w:firstLine="240"/>
        <w:rPr>
          <w:rFonts w:cs="ＭＳ 明朝"/>
          <w:bCs/>
          <w:sz w:val="24"/>
        </w:rPr>
      </w:pPr>
      <w:r>
        <w:rPr>
          <w:rFonts w:cs="ＭＳ 明朝" w:hint="eastAsia"/>
          <w:bCs/>
          <w:sz w:val="24"/>
        </w:rPr>
        <w:t>詳細はこども家庭庁ホームページをご参照ください。</w:t>
      </w:r>
    </w:p>
    <w:p w14:paraId="70055F8E" w14:textId="1817B775" w:rsidR="00CA71AD" w:rsidRPr="00F2007A" w:rsidRDefault="00CA71AD" w:rsidP="00CA71AD">
      <w:pPr>
        <w:snapToGrid w:val="0"/>
        <w:spacing w:beforeLines="25" w:before="90" w:line="300" w:lineRule="auto"/>
        <w:ind w:leftChars="150" w:left="315"/>
        <w:rPr>
          <w:rFonts w:cs="ＭＳ 明朝"/>
          <w:bCs/>
          <w:szCs w:val="22"/>
        </w:rPr>
      </w:pPr>
      <w:r w:rsidRPr="00F2007A">
        <w:rPr>
          <w:rFonts w:cs="ＭＳ 明朝" w:hint="eastAsia"/>
          <w:bCs/>
          <w:szCs w:val="22"/>
        </w:rPr>
        <w:t>こども家庭庁</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sidRPr="00F2007A">
        <w:rPr>
          <w:rFonts w:cs="ＭＳ 明朝" w:hint="eastAsia"/>
          <w:bCs/>
          <w:szCs w:val="22"/>
        </w:rPr>
        <w:t>ホーム</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Pr>
          <w:rFonts w:cs="ＭＳ 明朝" w:hint="eastAsia"/>
          <w:bCs/>
          <w:szCs w:val="22"/>
        </w:rPr>
        <w:t>政策</w:t>
      </w:r>
      <w:r>
        <w:rPr>
          <w:rFonts w:cs="ＭＳ 明朝" w:hint="eastAsia"/>
          <w:bCs/>
          <w:szCs w:val="22"/>
        </w:rPr>
        <w:t xml:space="preserve"> </w:t>
      </w:r>
      <w:r w:rsidRPr="00F2007A">
        <w:rPr>
          <w:rFonts w:cs="ＭＳ 明朝" w:hint="eastAsia"/>
          <w:bCs/>
          <w:szCs w:val="22"/>
        </w:rPr>
        <w:t>＞</w:t>
      </w:r>
      <w:r w:rsidRPr="00CA71AD">
        <w:rPr>
          <w:rFonts w:cs="ＭＳ 明朝" w:hint="eastAsia"/>
          <w:bCs/>
          <w:szCs w:val="22"/>
        </w:rPr>
        <w:t>幼児期までのこどもの育ちに係る基本的なビジョン</w:t>
      </w:r>
    </w:p>
    <w:p w14:paraId="192FBB35" w14:textId="129DD06D" w:rsidR="00CA71AD" w:rsidRPr="00F2007A" w:rsidRDefault="00CA71AD" w:rsidP="00CA71AD">
      <w:pPr>
        <w:snapToGrid w:val="0"/>
        <w:spacing w:afterLines="25" w:after="90" w:line="300" w:lineRule="auto"/>
        <w:ind w:leftChars="150" w:left="425" w:hangingChars="50" w:hanging="110"/>
        <w:rPr>
          <w:rFonts w:cs="ＭＳ 明朝"/>
          <w:bCs/>
          <w:sz w:val="22"/>
          <w:szCs w:val="22"/>
        </w:rPr>
      </w:pPr>
      <w:r w:rsidRPr="00CA71AD">
        <w:rPr>
          <w:rStyle w:val="a3"/>
          <w:rFonts w:cs="ＭＳ 明朝"/>
          <w:bCs/>
          <w:sz w:val="22"/>
          <w:szCs w:val="22"/>
        </w:rPr>
        <w:t>https://www.cfa.go.jp/policies/kodomo_sodachi/</w:t>
      </w:r>
    </w:p>
    <w:p w14:paraId="7200A3C1" w14:textId="5086FDDE" w:rsidR="00BC442F" w:rsidRPr="00C547A7" w:rsidRDefault="00BC442F" w:rsidP="00BC442F">
      <w:pPr>
        <w:snapToGrid w:val="0"/>
        <w:ind w:left="600" w:rightChars="-203" w:right="-426"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Pr="00BC442F">
        <w:rPr>
          <w:rFonts w:ascii="BIZ UDPゴシック" w:eastAsia="BIZ UDPゴシック" w:hAnsi="BIZ UDPゴシック" w:cs="Courier New"/>
          <w:b/>
          <w:sz w:val="40"/>
          <w:szCs w:val="40"/>
        </w:rPr>
        <w:t>「こ</w:t>
      </w:r>
      <w:r w:rsidRPr="00BC442F">
        <w:rPr>
          <w:rFonts w:ascii="BIZ UDPゴシック" w:eastAsia="BIZ UDPゴシック" w:hAnsi="BIZ UDPゴシック" w:cs="Courier New" w:hint="eastAsia"/>
          <w:b/>
          <w:sz w:val="40"/>
          <w:szCs w:val="40"/>
        </w:rPr>
        <w:t>ども未来戦略」が閣議決定される</w:t>
      </w:r>
    </w:p>
    <w:p w14:paraId="1D971BAD" w14:textId="0D6AB8B9" w:rsidR="00BC442F" w:rsidRDefault="00CB0672" w:rsidP="00CB0672">
      <w:pPr>
        <w:snapToGrid w:val="0"/>
        <w:spacing w:beforeLines="75" w:before="270" w:afterLines="25" w:after="90" w:line="300" w:lineRule="auto"/>
        <w:ind w:firstLineChars="100" w:firstLine="240"/>
        <w:rPr>
          <w:rFonts w:cs="ＭＳ 明朝"/>
          <w:bCs/>
          <w:sz w:val="24"/>
        </w:rPr>
      </w:pPr>
      <w:r>
        <w:rPr>
          <w:rFonts w:cs="ＭＳ 明朝" w:hint="eastAsia"/>
          <w:bCs/>
          <w:sz w:val="24"/>
        </w:rPr>
        <w:t>「全保協ニュース</w:t>
      </w:r>
      <w:r>
        <w:rPr>
          <w:rFonts w:cs="ＭＳ 明朝" w:hint="eastAsia"/>
          <w:bCs/>
          <w:sz w:val="24"/>
        </w:rPr>
        <w:t>No.23-40</w:t>
      </w:r>
      <w:r>
        <w:rPr>
          <w:rFonts w:cs="ＭＳ 明朝" w:hint="eastAsia"/>
          <w:bCs/>
          <w:sz w:val="24"/>
        </w:rPr>
        <w:t>」で既報のとおり、</w:t>
      </w:r>
      <w:r w:rsidR="00BC442F">
        <w:rPr>
          <w:rFonts w:cs="ＭＳ 明朝" w:hint="eastAsia"/>
          <w:bCs/>
          <w:sz w:val="24"/>
        </w:rPr>
        <w:t>令和</w:t>
      </w:r>
      <w:r w:rsidR="00BC442F">
        <w:rPr>
          <w:rFonts w:cs="ＭＳ 明朝" w:hint="eastAsia"/>
          <w:bCs/>
          <w:sz w:val="24"/>
        </w:rPr>
        <w:t>5</w:t>
      </w:r>
      <w:r w:rsidR="00BC442F">
        <w:rPr>
          <w:rFonts w:cs="ＭＳ 明朝" w:hint="eastAsia"/>
          <w:bCs/>
          <w:sz w:val="24"/>
        </w:rPr>
        <w:t>年</w:t>
      </w:r>
      <w:r w:rsidR="00BC442F">
        <w:rPr>
          <w:rFonts w:cs="ＭＳ 明朝" w:hint="eastAsia"/>
          <w:bCs/>
          <w:sz w:val="24"/>
        </w:rPr>
        <w:t>12</w:t>
      </w:r>
      <w:r w:rsidR="00BC442F">
        <w:rPr>
          <w:rFonts w:cs="ＭＳ 明朝" w:hint="eastAsia"/>
          <w:bCs/>
          <w:sz w:val="24"/>
        </w:rPr>
        <w:t>月</w:t>
      </w:r>
      <w:r w:rsidR="00BC442F">
        <w:rPr>
          <w:rFonts w:cs="ＭＳ 明朝" w:hint="eastAsia"/>
          <w:bCs/>
          <w:sz w:val="24"/>
        </w:rPr>
        <w:t>22</w:t>
      </w:r>
      <w:r w:rsidR="00BC442F">
        <w:rPr>
          <w:rFonts w:cs="ＭＳ 明朝" w:hint="eastAsia"/>
          <w:bCs/>
          <w:sz w:val="24"/>
        </w:rPr>
        <w:t>日、「こども未来戦略」が閣議決定され</w:t>
      </w:r>
      <w:r>
        <w:rPr>
          <w:rFonts w:cs="ＭＳ 明朝" w:hint="eastAsia"/>
          <w:bCs/>
          <w:sz w:val="24"/>
        </w:rPr>
        <w:t>、</w:t>
      </w:r>
      <w:r>
        <w:rPr>
          <w:rFonts w:cs="ＭＳ 明朝" w:hint="eastAsia"/>
          <w:bCs/>
          <w:sz w:val="24"/>
        </w:rPr>
        <w:t>4</w:t>
      </w:r>
      <w:r>
        <w:rPr>
          <w:rFonts w:cs="ＭＳ 明朝" w:hint="eastAsia"/>
          <w:bCs/>
          <w:sz w:val="24"/>
        </w:rPr>
        <w:t>・</w:t>
      </w:r>
      <w:r>
        <w:rPr>
          <w:rFonts w:cs="ＭＳ 明朝" w:hint="eastAsia"/>
          <w:bCs/>
          <w:sz w:val="24"/>
        </w:rPr>
        <w:t>5</w:t>
      </w:r>
      <w:r>
        <w:rPr>
          <w:rFonts w:cs="ＭＳ 明朝" w:hint="eastAsia"/>
          <w:bCs/>
          <w:sz w:val="24"/>
        </w:rPr>
        <w:t>歳児の職員配置基準の改善や保育士等の処遇改善、「こども誰でも通園制度（仮称）」の創設など、令和</w:t>
      </w:r>
      <w:r>
        <w:rPr>
          <w:rFonts w:cs="ＭＳ 明朝" w:hint="eastAsia"/>
          <w:bCs/>
          <w:sz w:val="24"/>
        </w:rPr>
        <w:t>6</w:t>
      </w:r>
      <w:r>
        <w:rPr>
          <w:rFonts w:cs="ＭＳ 明朝" w:hint="eastAsia"/>
          <w:bCs/>
          <w:sz w:val="24"/>
        </w:rPr>
        <w:t>年度予算案に反映されています。</w:t>
      </w:r>
    </w:p>
    <w:p w14:paraId="205D123C" w14:textId="59006A20" w:rsidR="00CB0672" w:rsidRDefault="00CB0672" w:rsidP="00356719">
      <w:pPr>
        <w:snapToGrid w:val="0"/>
        <w:spacing w:beforeLines="50" w:before="180" w:afterLines="25" w:after="90" w:line="300" w:lineRule="auto"/>
        <w:ind w:firstLineChars="100" w:firstLine="240"/>
        <w:rPr>
          <w:rFonts w:cs="ＭＳ 明朝"/>
          <w:bCs/>
          <w:sz w:val="24"/>
        </w:rPr>
      </w:pPr>
      <w:r>
        <w:rPr>
          <w:rFonts w:cs="ＭＳ 明朝" w:hint="eastAsia"/>
          <w:bCs/>
          <w:sz w:val="24"/>
        </w:rPr>
        <w:t>「こども未来戦略」の決定にあわせ、こども家庭庁ホームページでは、「こども未来戦略リーフレット」（</w:t>
      </w:r>
      <w:r>
        <w:rPr>
          <w:rFonts w:cs="ＭＳ 明朝" w:hint="eastAsia"/>
          <w:bCs/>
          <w:sz w:val="24"/>
        </w:rPr>
        <w:t>A3</w:t>
      </w:r>
      <w:r>
        <w:rPr>
          <w:rFonts w:cs="ＭＳ 明朝" w:hint="eastAsia"/>
          <w:bCs/>
          <w:sz w:val="24"/>
        </w:rPr>
        <w:t>判・両面）が公開され</w:t>
      </w:r>
      <w:r w:rsidR="00267772">
        <w:rPr>
          <w:rFonts w:cs="ＭＳ 明朝" w:hint="eastAsia"/>
          <w:bCs/>
          <w:sz w:val="24"/>
        </w:rPr>
        <w:t>ています</w:t>
      </w:r>
      <w:r>
        <w:rPr>
          <w:rFonts w:cs="ＭＳ 明朝" w:hint="eastAsia"/>
          <w:bCs/>
          <w:sz w:val="24"/>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CB0672" w14:paraId="09ED5DEE" w14:textId="77777777" w:rsidTr="00CB0672">
        <w:tc>
          <w:tcPr>
            <w:tcW w:w="9628" w:type="dxa"/>
          </w:tcPr>
          <w:p w14:paraId="1FA4A226" w14:textId="00736317" w:rsidR="00CB0672" w:rsidRDefault="00CB0672" w:rsidP="00CB0672">
            <w:pPr>
              <w:snapToGrid w:val="0"/>
              <w:rPr>
                <w:rFonts w:cs="ＭＳ 明朝"/>
                <w:bCs/>
                <w:sz w:val="24"/>
              </w:rPr>
            </w:pPr>
            <w:r>
              <w:rPr>
                <w:rFonts w:cs="ＭＳ 明朝" w:hint="eastAsia"/>
                <w:bCs/>
                <w:noProof/>
                <w:sz w:val="24"/>
              </w:rPr>
              <w:lastRenderedPageBreak/>
              <w:drawing>
                <wp:inline distT="0" distB="0" distL="0" distR="0" wp14:anchorId="65AD2479" wp14:editId="4E366DB4">
                  <wp:extent cx="4925483" cy="3491993"/>
                  <wp:effectExtent l="19050" t="19050" r="27940" b="13335"/>
                  <wp:docPr id="171774766" name="図 1"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4766" name="図 1" descr="カレンダー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44300" cy="3505333"/>
                          </a:xfrm>
                          <a:prstGeom prst="rect">
                            <a:avLst/>
                          </a:prstGeom>
                          <a:ln>
                            <a:solidFill>
                              <a:schemeClr val="tx1"/>
                            </a:solidFill>
                          </a:ln>
                        </pic:spPr>
                      </pic:pic>
                    </a:graphicData>
                  </a:graphic>
                </wp:inline>
              </w:drawing>
            </w:r>
          </w:p>
        </w:tc>
      </w:tr>
      <w:tr w:rsidR="00CB0672" w14:paraId="0C9F9248" w14:textId="77777777" w:rsidTr="00CB0672">
        <w:tc>
          <w:tcPr>
            <w:tcW w:w="9628" w:type="dxa"/>
          </w:tcPr>
          <w:p w14:paraId="05B50578" w14:textId="14E1E871" w:rsidR="00CB0672" w:rsidRDefault="00CB0672" w:rsidP="00CB0672">
            <w:pPr>
              <w:snapToGrid w:val="0"/>
              <w:rPr>
                <w:rFonts w:cs="ＭＳ 明朝"/>
                <w:bCs/>
                <w:noProof/>
                <w:sz w:val="24"/>
              </w:rPr>
            </w:pPr>
            <w:r>
              <w:rPr>
                <w:rFonts w:cs="ＭＳ 明朝" w:hint="eastAsia"/>
                <w:bCs/>
                <w:noProof/>
                <w:sz w:val="24"/>
              </w:rPr>
              <w:drawing>
                <wp:inline distT="0" distB="0" distL="0" distR="0" wp14:anchorId="399EED3A" wp14:editId="7BBE4A54">
                  <wp:extent cx="4933950" cy="3466767"/>
                  <wp:effectExtent l="19050" t="19050" r="19050" b="19685"/>
                  <wp:docPr id="1352565806" name="図 2"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65806" name="図 2" descr="グラフィカル ユーザー インターフェイス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2593" cy="3479866"/>
                          </a:xfrm>
                          <a:prstGeom prst="rect">
                            <a:avLst/>
                          </a:prstGeom>
                          <a:ln>
                            <a:solidFill>
                              <a:schemeClr val="tx1"/>
                            </a:solidFill>
                          </a:ln>
                        </pic:spPr>
                      </pic:pic>
                    </a:graphicData>
                  </a:graphic>
                </wp:inline>
              </w:drawing>
            </w:r>
          </w:p>
        </w:tc>
      </w:tr>
    </w:tbl>
    <w:p w14:paraId="3F7661E2" w14:textId="77777777" w:rsidR="00CB0672" w:rsidRDefault="00CB0672" w:rsidP="00CB0672">
      <w:pPr>
        <w:snapToGrid w:val="0"/>
        <w:spacing w:beforeLines="50" w:before="180" w:afterLines="25" w:after="90" w:line="300" w:lineRule="auto"/>
        <w:ind w:firstLineChars="100" w:firstLine="240"/>
        <w:rPr>
          <w:rFonts w:cs="ＭＳ 明朝"/>
          <w:bCs/>
          <w:sz w:val="24"/>
        </w:rPr>
      </w:pPr>
      <w:r>
        <w:rPr>
          <w:rFonts w:cs="ＭＳ 明朝" w:hint="eastAsia"/>
          <w:bCs/>
          <w:sz w:val="24"/>
        </w:rPr>
        <w:t>詳細はこども家庭庁ホームページをご参照ください。</w:t>
      </w:r>
    </w:p>
    <w:p w14:paraId="3B95F8EA" w14:textId="140D4A1B" w:rsidR="00CB0672" w:rsidRPr="00F2007A" w:rsidRDefault="00CB0672" w:rsidP="00CB0672">
      <w:pPr>
        <w:snapToGrid w:val="0"/>
        <w:spacing w:beforeLines="25" w:before="90" w:line="300" w:lineRule="auto"/>
        <w:ind w:leftChars="150" w:left="315"/>
        <w:rPr>
          <w:rFonts w:cs="ＭＳ 明朝"/>
          <w:bCs/>
          <w:szCs w:val="22"/>
        </w:rPr>
      </w:pPr>
      <w:r w:rsidRPr="00F2007A">
        <w:rPr>
          <w:rFonts w:cs="ＭＳ 明朝" w:hint="eastAsia"/>
          <w:bCs/>
          <w:szCs w:val="22"/>
        </w:rPr>
        <w:t>こども家庭庁</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sidRPr="00F2007A">
        <w:rPr>
          <w:rFonts w:cs="ＭＳ 明朝" w:hint="eastAsia"/>
          <w:bCs/>
          <w:szCs w:val="22"/>
        </w:rPr>
        <w:t>ホーム</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Pr>
          <w:rFonts w:cs="ＭＳ 明朝" w:hint="eastAsia"/>
          <w:bCs/>
          <w:szCs w:val="22"/>
        </w:rPr>
        <w:t>資料</w:t>
      </w:r>
      <w:r>
        <w:rPr>
          <w:rFonts w:cs="ＭＳ 明朝" w:hint="eastAsia"/>
          <w:bCs/>
          <w:szCs w:val="22"/>
        </w:rPr>
        <w:t xml:space="preserve"> </w:t>
      </w:r>
      <w:r w:rsidRPr="00F2007A">
        <w:rPr>
          <w:rFonts w:cs="ＭＳ 明朝" w:hint="eastAsia"/>
          <w:bCs/>
          <w:szCs w:val="22"/>
        </w:rPr>
        <w:t>＞</w:t>
      </w:r>
      <w:r>
        <w:rPr>
          <w:rFonts w:cs="ＭＳ 明朝" w:hint="eastAsia"/>
          <w:bCs/>
          <w:szCs w:val="22"/>
        </w:rPr>
        <w:t xml:space="preserve"> </w:t>
      </w:r>
      <w:r>
        <w:rPr>
          <w:rFonts w:cs="ＭＳ 明朝" w:hint="eastAsia"/>
          <w:bCs/>
          <w:szCs w:val="22"/>
        </w:rPr>
        <w:t>こども未来戦略（リーフレット等）</w:t>
      </w:r>
    </w:p>
    <w:p w14:paraId="042F7176" w14:textId="51C7F9EA" w:rsidR="00356719" w:rsidRPr="00356719" w:rsidRDefault="00000000" w:rsidP="00CB0672">
      <w:pPr>
        <w:snapToGrid w:val="0"/>
        <w:spacing w:afterLines="25" w:after="90" w:line="300" w:lineRule="auto"/>
        <w:ind w:leftChars="150" w:left="420" w:hangingChars="50" w:hanging="105"/>
        <w:rPr>
          <w:rFonts w:cs="ＭＳ 明朝"/>
          <w:bCs/>
          <w:sz w:val="22"/>
          <w:szCs w:val="22"/>
        </w:rPr>
      </w:pPr>
      <w:hyperlink r:id="rId11" w:history="1">
        <w:r w:rsidR="00356719" w:rsidRPr="00C507EA">
          <w:rPr>
            <w:rStyle w:val="a3"/>
            <w:rFonts w:cs="ＭＳ 明朝"/>
            <w:bCs/>
            <w:sz w:val="22"/>
            <w:szCs w:val="22"/>
          </w:rPr>
          <w:t>https://www.cfa.go.jp/resources/kodomo-mirai/</w:t>
        </w:r>
      </w:hyperlink>
    </w:p>
    <w:sectPr w:rsidR="00356719" w:rsidRPr="00356719" w:rsidSect="00C85911">
      <w:footerReference w:type="default" r:id="rId12"/>
      <w:pgSz w:w="11906" w:h="16838" w:code="9"/>
      <w:pgMar w:top="709" w:right="1134" w:bottom="567"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C583E" w14:textId="77777777" w:rsidR="004325D0" w:rsidRDefault="004325D0" w:rsidP="00AC6D2B">
      <w:r>
        <w:separator/>
      </w:r>
    </w:p>
  </w:endnote>
  <w:endnote w:type="continuationSeparator" w:id="0">
    <w:p w14:paraId="18EC119D" w14:textId="77777777" w:rsidR="004325D0" w:rsidRDefault="004325D0"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Content>
      <w:p w14:paraId="71DD8E51" w14:textId="45DD3407" w:rsidR="00C20DC4" w:rsidRDefault="00C20DC4" w:rsidP="003B15AE">
        <w:pPr>
          <w:pStyle w:val="ac"/>
          <w:jc w:val="center"/>
        </w:pPr>
        <w:r>
          <w:fldChar w:fldCharType="begin"/>
        </w:r>
        <w:r>
          <w:instrText>PAGE   \* MERGEFORMAT</w:instrText>
        </w:r>
        <w:r>
          <w:fldChar w:fldCharType="separate"/>
        </w:r>
        <w:r w:rsidR="00882A4F" w:rsidRPr="00882A4F">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2975F" w14:textId="77777777" w:rsidR="004325D0" w:rsidRDefault="004325D0" w:rsidP="00AC6D2B">
      <w:r>
        <w:separator/>
      </w:r>
    </w:p>
  </w:footnote>
  <w:footnote w:type="continuationSeparator" w:id="0">
    <w:p w14:paraId="526C379E" w14:textId="77777777" w:rsidR="004325D0" w:rsidRDefault="004325D0"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621BF5"/>
    <w:multiLevelType w:val="hybridMultilevel"/>
    <w:tmpl w:val="424A5F04"/>
    <w:lvl w:ilvl="0" w:tplc="85686A6C">
      <w:start w:val="5"/>
      <w:numFmt w:val="bullet"/>
      <w:lvlText w:val="■"/>
      <w:lvlJc w:val="left"/>
      <w:pPr>
        <w:ind w:left="580" w:hanging="360"/>
      </w:pPr>
      <w:rPr>
        <w:rFonts w:ascii="ＭＳ 明朝" w:eastAsia="ＭＳ 明朝" w:hAnsi="ＭＳ 明朝" w:cs="ＭＳ 明朝"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6F14B61"/>
    <w:multiLevelType w:val="hybridMultilevel"/>
    <w:tmpl w:val="5E1E346E"/>
    <w:lvl w:ilvl="0" w:tplc="4EF2259C">
      <w:start w:val="3"/>
      <w:numFmt w:val="bullet"/>
      <w:lvlText w:val="・"/>
      <w:lvlJc w:val="left"/>
      <w:pPr>
        <w:ind w:left="600" w:hanging="360"/>
      </w:pPr>
      <w:rPr>
        <w:rFonts w:ascii="ＭＳ 明朝" w:eastAsia="ＭＳ 明朝" w:hAnsi="ＭＳ 明朝" w:cs="ＭＳ 明朝"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19614E5A"/>
    <w:multiLevelType w:val="hybridMultilevel"/>
    <w:tmpl w:val="25A20AF8"/>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1A710765"/>
    <w:multiLevelType w:val="hybridMultilevel"/>
    <w:tmpl w:val="C4B4A552"/>
    <w:lvl w:ilvl="0" w:tplc="1584F066">
      <w:numFmt w:val="bullet"/>
      <w:lvlText w:val="◆"/>
      <w:lvlJc w:val="left"/>
      <w:pPr>
        <w:ind w:left="420" w:hanging="42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457D31"/>
    <w:multiLevelType w:val="hybridMultilevel"/>
    <w:tmpl w:val="3FD4028C"/>
    <w:lvl w:ilvl="0" w:tplc="D826C7B6">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7" w15:restartNumberingAfterBreak="0">
    <w:nsid w:val="20935069"/>
    <w:multiLevelType w:val="hybridMultilevel"/>
    <w:tmpl w:val="1C02FC58"/>
    <w:lvl w:ilvl="0" w:tplc="B4967472">
      <w:start w:val="1"/>
      <w:numFmt w:val="bullet"/>
      <w:lvlText w:val="•"/>
      <w:lvlJc w:val="left"/>
      <w:pPr>
        <w:ind w:left="680" w:hanging="440"/>
      </w:pPr>
      <w:rPr>
        <w:rFonts w:ascii="BIZ UDゴシック" w:eastAsia="BIZ UDゴシック" w:hAnsi="BIZ UDゴシック"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8" w15:restartNumberingAfterBreak="0">
    <w:nsid w:val="220F50B4"/>
    <w:multiLevelType w:val="hybridMultilevel"/>
    <w:tmpl w:val="B3347CC2"/>
    <w:lvl w:ilvl="0" w:tplc="B0D45DC6">
      <w:start w:val="1"/>
      <w:numFmt w:val="bullet"/>
      <w:lvlText w:val=""/>
      <w:lvlJc w:val="left"/>
      <w:pPr>
        <w:ind w:left="420" w:hanging="420"/>
      </w:pPr>
      <w:rPr>
        <w:rFonts w:ascii="Wingdings" w:hAnsi="Wingdings" w:hint="default"/>
        <w:sz w:val="40"/>
        <w:szCs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4673D3E"/>
    <w:multiLevelType w:val="hybridMultilevel"/>
    <w:tmpl w:val="567A03EE"/>
    <w:lvl w:ilvl="0" w:tplc="04090001">
      <w:start w:val="1"/>
      <w:numFmt w:val="bullet"/>
      <w:lvlText w:val=""/>
      <w:lvlJc w:val="left"/>
      <w:pPr>
        <w:ind w:left="970" w:hanging="420"/>
      </w:pPr>
      <w:rPr>
        <w:rFonts w:ascii="Wingdings" w:hAnsi="Wingdings" w:hint="default"/>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10"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11" w15:restartNumberingAfterBreak="0">
    <w:nsid w:val="2F71379F"/>
    <w:multiLevelType w:val="hybridMultilevel"/>
    <w:tmpl w:val="4C780204"/>
    <w:lvl w:ilvl="0" w:tplc="D4AC44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94845D6"/>
    <w:multiLevelType w:val="hybridMultilevel"/>
    <w:tmpl w:val="E794C52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6872FF"/>
    <w:multiLevelType w:val="hybridMultilevel"/>
    <w:tmpl w:val="FD1A87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9"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5DA70DF"/>
    <w:multiLevelType w:val="hybridMultilevel"/>
    <w:tmpl w:val="C92ADF5E"/>
    <w:lvl w:ilvl="0" w:tplc="04090005">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1"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2"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3" w15:restartNumberingAfterBreak="0">
    <w:nsid w:val="4BE96FA7"/>
    <w:multiLevelType w:val="hybridMultilevel"/>
    <w:tmpl w:val="D66432BA"/>
    <w:lvl w:ilvl="0" w:tplc="1584F066">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 w15:restartNumberingAfterBreak="0">
    <w:nsid w:val="4DE16DAB"/>
    <w:multiLevelType w:val="hybridMultilevel"/>
    <w:tmpl w:val="C6DA336A"/>
    <w:lvl w:ilvl="0" w:tplc="BD6ED3EE">
      <w:start w:val="1"/>
      <w:numFmt w:val="bullet"/>
      <w:lvlText w:val="¡"/>
      <w:lvlJc w:val="left"/>
      <w:pPr>
        <w:ind w:left="420" w:hanging="420"/>
      </w:pPr>
      <w:rPr>
        <w:rFonts w:ascii="Wingdings" w:hAnsi="Wingdings" w:hint="default"/>
      </w:rPr>
    </w:lvl>
    <w:lvl w:ilvl="1" w:tplc="08D2C0E2">
      <w:numFmt w:val="bullet"/>
      <w:lvlText w:val="・"/>
      <w:lvlJc w:val="left"/>
      <w:pPr>
        <w:ind w:left="780" w:hanging="360"/>
      </w:pPr>
      <w:rPr>
        <w:rFonts w:ascii="游明朝" w:eastAsia="游明朝" w:hAnsi="游明朝" w:cstheme="minorBidi" w:hint="eastAsia"/>
      </w:rPr>
    </w:lvl>
    <w:lvl w:ilvl="2" w:tplc="C4A80C14">
      <w:start w:val="6"/>
      <w:numFmt w:val="bullet"/>
      <w:lvlText w:val="※"/>
      <w:lvlJc w:val="left"/>
      <w:pPr>
        <w:ind w:left="1200" w:hanging="360"/>
      </w:pPr>
      <w:rPr>
        <w:rFonts w:ascii="ＭＳ 明朝" w:eastAsia="ＭＳ 明朝" w:hAnsi="ＭＳ 明朝" w:cs="ＭＳ 明朝" w:hint="eastAsia"/>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6"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7" w15:restartNumberingAfterBreak="0">
    <w:nsid w:val="64A02648"/>
    <w:multiLevelType w:val="hybridMultilevel"/>
    <w:tmpl w:val="D06AEF6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1" w15:restartNumberingAfterBreak="0">
    <w:nsid w:val="6C4D10EB"/>
    <w:multiLevelType w:val="hybridMultilevel"/>
    <w:tmpl w:val="5A447042"/>
    <w:lvl w:ilvl="0" w:tplc="2342055C">
      <w:start w:val="1"/>
      <w:numFmt w:val="bullet"/>
      <w:lvlText w:val="○"/>
      <w:lvlJc w:val="left"/>
      <w:pPr>
        <w:ind w:left="440" w:hanging="440"/>
      </w:pPr>
      <w:rPr>
        <w:rFonts w:ascii="ＭＳ 明朝" w:eastAsia="ＭＳ 明朝" w:hAnsi="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2" w15:restartNumberingAfterBreak="0">
    <w:nsid w:val="6F2645A9"/>
    <w:multiLevelType w:val="hybridMultilevel"/>
    <w:tmpl w:val="EB1E87D0"/>
    <w:lvl w:ilvl="0" w:tplc="1584F066">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3"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A310875"/>
    <w:multiLevelType w:val="hybridMultilevel"/>
    <w:tmpl w:val="57BE9362"/>
    <w:lvl w:ilvl="0" w:tplc="A7AC090C">
      <w:start w:val="1"/>
      <w:numFmt w:val="decimalEnclosedCircle"/>
      <w:lvlText w:val="%1"/>
      <w:lvlJc w:val="left"/>
      <w:pPr>
        <w:ind w:left="990" w:hanging="360"/>
      </w:pPr>
      <w:rPr>
        <w:rFonts w:hint="eastAsia"/>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35" w15:restartNumberingAfterBreak="0">
    <w:nsid w:val="7B0C54EE"/>
    <w:multiLevelType w:val="hybridMultilevel"/>
    <w:tmpl w:val="82822584"/>
    <w:lvl w:ilvl="0" w:tplc="B7C4859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16cid:durableId="21430322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11661856">
    <w:abstractNumId w:val="25"/>
  </w:num>
  <w:num w:numId="3" w16cid:durableId="859391135">
    <w:abstractNumId w:val="21"/>
  </w:num>
  <w:num w:numId="4" w16cid:durableId="1351952274">
    <w:abstractNumId w:val="22"/>
  </w:num>
  <w:num w:numId="5" w16cid:durableId="389161013">
    <w:abstractNumId w:val="18"/>
  </w:num>
  <w:num w:numId="6" w16cid:durableId="79134271">
    <w:abstractNumId w:val="26"/>
  </w:num>
  <w:num w:numId="7" w16cid:durableId="1095369846">
    <w:abstractNumId w:val="13"/>
  </w:num>
  <w:num w:numId="8" w16cid:durableId="560018409">
    <w:abstractNumId w:val="10"/>
  </w:num>
  <w:num w:numId="9" w16cid:durableId="9451491">
    <w:abstractNumId w:val="19"/>
  </w:num>
  <w:num w:numId="10" w16cid:durableId="803429288">
    <w:abstractNumId w:val="17"/>
  </w:num>
  <w:num w:numId="11" w16cid:durableId="1117604824">
    <w:abstractNumId w:val="12"/>
  </w:num>
  <w:num w:numId="12" w16cid:durableId="686637770">
    <w:abstractNumId w:val="28"/>
  </w:num>
  <w:num w:numId="13" w16cid:durableId="1792824615">
    <w:abstractNumId w:val="2"/>
  </w:num>
  <w:num w:numId="14" w16cid:durableId="1332678517">
    <w:abstractNumId w:val="29"/>
  </w:num>
  <w:num w:numId="15" w16cid:durableId="2094038641">
    <w:abstractNumId w:val="0"/>
  </w:num>
  <w:num w:numId="16" w16cid:durableId="1771199817">
    <w:abstractNumId w:val="33"/>
  </w:num>
  <w:num w:numId="17" w16cid:durableId="1381637989">
    <w:abstractNumId w:val="35"/>
  </w:num>
  <w:num w:numId="18" w16cid:durableId="1967813592">
    <w:abstractNumId w:val="23"/>
  </w:num>
  <w:num w:numId="19" w16cid:durableId="1285384465">
    <w:abstractNumId w:val="4"/>
  </w:num>
  <w:num w:numId="20" w16cid:durableId="1874608260">
    <w:abstractNumId w:val="32"/>
  </w:num>
  <w:num w:numId="21" w16cid:durableId="1874878099">
    <w:abstractNumId w:val="23"/>
  </w:num>
  <w:num w:numId="22" w16cid:durableId="1306155549">
    <w:abstractNumId w:val="30"/>
  </w:num>
  <w:num w:numId="23" w16cid:durableId="1114405632">
    <w:abstractNumId w:val="32"/>
  </w:num>
  <w:num w:numId="24" w16cid:durableId="504394546">
    <w:abstractNumId w:val="1"/>
  </w:num>
  <w:num w:numId="25" w16cid:durableId="1518158564">
    <w:abstractNumId w:val="14"/>
  </w:num>
  <w:num w:numId="26" w16cid:durableId="351341479">
    <w:abstractNumId w:val="15"/>
  </w:num>
  <w:num w:numId="27" w16cid:durableId="1711569827">
    <w:abstractNumId w:val="5"/>
  </w:num>
  <w:num w:numId="28" w16cid:durableId="1139542500">
    <w:abstractNumId w:val="24"/>
  </w:num>
  <w:num w:numId="29" w16cid:durableId="430248569">
    <w:abstractNumId w:val="11"/>
  </w:num>
  <w:num w:numId="30" w16cid:durableId="1507282975">
    <w:abstractNumId w:val="20"/>
  </w:num>
  <w:num w:numId="31" w16cid:durableId="1554460201">
    <w:abstractNumId w:val="3"/>
  </w:num>
  <w:num w:numId="32" w16cid:durableId="1205485271">
    <w:abstractNumId w:val="9"/>
  </w:num>
  <w:num w:numId="33" w16cid:durableId="252320487">
    <w:abstractNumId w:val="8"/>
  </w:num>
  <w:num w:numId="34" w16cid:durableId="2023242843">
    <w:abstractNumId w:val="27"/>
  </w:num>
  <w:num w:numId="35" w16cid:durableId="1964919396">
    <w:abstractNumId w:val="16"/>
  </w:num>
  <w:num w:numId="36" w16cid:durableId="2137523042">
    <w:abstractNumId w:val="6"/>
  </w:num>
  <w:num w:numId="37" w16cid:durableId="1284075345">
    <w:abstractNumId w:val="34"/>
  </w:num>
  <w:num w:numId="38" w16cid:durableId="52125265">
    <w:abstractNumId w:val="7"/>
  </w:num>
  <w:num w:numId="39" w16cid:durableId="195894112">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2931"/>
    <w:rsid w:val="0000366B"/>
    <w:rsid w:val="000038D7"/>
    <w:rsid w:val="00003AAE"/>
    <w:rsid w:val="000043DB"/>
    <w:rsid w:val="00004D53"/>
    <w:rsid w:val="000050BC"/>
    <w:rsid w:val="00005141"/>
    <w:rsid w:val="00005C9B"/>
    <w:rsid w:val="00005D33"/>
    <w:rsid w:val="00006D31"/>
    <w:rsid w:val="00006F09"/>
    <w:rsid w:val="0000702F"/>
    <w:rsid w:val="000072F4"/>
    <w:rsid w:val="00007934"/>
    <w:rsid w:val="000118B9"/>
    <w:rsid w:val="000124B6"/>
    <w:rsid w:val="00012642"/>
    <w:rsid w:val="00012C32"/>
    <w:rsid w:val="00012DDB"/>
    <w:rsid w:val="00012E47"/>
    <w:rsid w:val="00013DB1"/>
    <w:rsid w:val="00014127"/>
    <w:rsid w:val="000142A2"/>
    <w:rsid w:val="0001455F"/>
    <w:rsid w:val="00014F15"/>
    <w:rsid w:val="0001514F"/>
    <w:rsid w:val="00016E87"/>
    <w:rsid w:val="00020209"/>
    <w:rsid w:val="0002076D"/>
    <w:rsid w:val="000208CA"/>
    <w:rsid w:val="00021AA4"/>
    <w:rsid w:val="00022778"/>
    <w:rsid w:val="00023535"/>
    <w:rsid w:val="00023878"/>
    <w:rsid w:val="00023B70"/>
    <w:rsid w:val="00023BE3"/>
    <w:rsid w:val="00024405"/>
    <w:rsid w:val="00024F82"/>
    <w:rsid w:val="00024FF5"/>
    <w:rsid w:val="0002556D"/>
    <w:rsid w:val="000258F4"/>
    <w:rsid w:val="000262CC"/>
    <w:rsid w:val="00026881"/>
    <w:rsid w:val="00027097"/>
    <w:rsid w:val="000272FF"/>
    <w:rsid w:val="0002761B"/>
    <w:rsid w:val="00027B5C"/>
    <w:rsid w:val="00030699"/>
    <w:rsid w:val="00030794"/>
    <w:rsid w:val="00030FEB"/>
    <w:rsid w:val="00031000"/>
    <w:rsid w:val="000314E0"/>
    <w:rsid w:val="000315B5"/>
    <w:rsid w:val="000324B1"/>
    <w:rsid w:val="00032616"/>
    <w:rsid w:val="00033532"/>
    <w:rsid w:val="000335C7"/>
    <w:rsid w:val="000349D0"/>
    <w:rsid w:val="000359F2"/>
    <w:rsid w:val="000372CD"/>
    <w:rsid w:val="00037575"/>
    <w:rsid w:val="00037D4C"/>
    <w:rsid w:val="00040106"/>
    <w:rsid w:val="000407E4"/>
    <w:rsid w:val="00041E1D"/>
    <w:rsid w:val="00043CFD"/>
    <w:rsid w:val="000444DE"/>
    <w:rsid w:val="00044E4F"/>
    <w:rsid w:val="00045115"/>
    <w:rsid w:val="00046332"/>
    <w:rsid w:val="000472FF"/>
    <w:rsid w:val="00047BF1"/>
    <w:rsid w:val="00047D51"/>
    <w:rsid w:val="00050694"/>
    <w:rsid w:val="00051991"/>
    <w:rsid w:val="00051E45"/>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63E2"/>
    <w:rsid w:val="00066A61"/>
    <w:rsid w:val="000672E3"/>
    <w:rsid w:val="00067AC3"/>
    <w:rsid w:val="00070077"/>
    <w:rsid w:val="0007020C"/>
    <w:rsid w:val="00070476"/>
    <w:rsid w:val="00070E27"/>
    <w:rsid w:val="00071197"/>
    <w:rsid w:val="00071DBF"/>
    <w:rsid w:val="0007214B"/>
    <w:rsid w:val="00072597"/>
    <w:rsid w:val="0007263D"/>
    <w:rsid w:val="00072D14"/>
    <w:rsid w:val="00073648"/>
    <w:rsid w:val="0007466A"/>
    <w:rsid w:val="00074C8B"/>
    <w:rsid w:val="00074D05"/>
    <w:rsid w:val="000753CE"/>
    <w:rsid w:val="00075743"/>
    <w:rsid w:val="0007621A"/>
    <w:rsid w:val="00076CD5"/>
    <w:rsid w:val="0008006C"/>
    <w:rsid w:val="00081679"/>
    <w:rsid w:val="00081B12"/>
    <w:rsid w:val="0008275A"/>
    <w:rsid w:val="00082A57"/>
    <w:rsid w:val="00085BE9"/>
    <w:rsid w:val="00086B32"/>
    <w:rsid w:val="00086B88"/>
    <w:rsid w:val="0008729F"/>
    <w:rsid w:val="00090A75"/>
    <w:rsid w:val="00090D85"/>
    <w:rsid w:val="00091747"/>
    <w:rsid w:val="0009255C"/>
    <w:rsid w:val="00092739"/>
    <w:rsid w:val="000931ED"/>
    <w:rsid w:val="00093E06"/>
    <w:rsid w:val="00094C25"/>
    <w:rsid w:val="000962CB"/>
    <w:rsid w:val="0009772F"/>
    <w:rsid w:val="000A0C06"/>
    <w:rsid w:val="000A0E9F"/>
    <w:rsid w:val="000A0F1A"/>
    <w:rsid w:val="000A131E"/>
    <w:rsid w:val="000A133C"/>
    <w:rsid w:val="000A1C07"/>
    <w:rsid w:val="000A1EEF"/>
    <w:rsid w:val="000A27A5"/>
    <w:rsid w:val="000A2B11"/>
    <w:rsid w:val="000A3644"/>
    <w:rsid w:val="000A3858"/>
    <w:rsid w:val="000A3CFE"/>
    <w:rsid w:val="000A3D34"/>
    <w:rsid w:val="000A458F"/>
    <w:rsid w:val="000A4DF9"/>
    <w:rsid w:val="000A50D3"/>
    <w:rsid w:val="000A661E"/>
    <w:rsid w:val="000A6E17"/>
    <w:rsid w:val="000A6F7B"/>
    <w:rsid w:val="000A7261"/>
    <w:rsid w:val="000A7B0C"/>
    <w:rsid w:val="000A7BC8"/>
    <w:rsid w:val="000B10F2"/>
    <w:rsid w:val="000B15B9"/>
    <w:rsid w:val="000B1671"/>
    <w:rsid w:val="000B2D0E"/>
    <w:rsid w:val="000B3EE0"/>
    <w:rsid w:val="000B4A9D"/>
    <w:rsid w:val="000B5192"/>
    <w:rsid w:val="000B6CFB"/>
    <w:rsid w:val="000C0261"/>
    <w:rsid w:val="000C029E"/>
    <w:rsid w:val="000C051A"/>
    <w:rsid w:val="000C17E9"/>
    <w:rsid w:val="000C19C2"/>
    <w:rsid w:val="000C25C0"/>
    <w:rsid w:val="000C30DD"/>
    <w:rsid w:val="000C36D0"/>
    <w:rsid w:val="000C37B8"/>
    <w:rsid w:val="000C37D5"/>
    <w:rsid w:val="000C3CBD"/>
    <w:rsid w:val="000C3F01"/>
    <w:rsid w:val="000C4074"/>
    <w:rsid w:val="000C45DD"/>
    <w:rsid w:val="000C4D2F"/>
    <w:rsid w:val="000C5838"/>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69EB"/>
    <w:rsid w:val="000D7483"/>
    <w:rsid w:val="000D79EF"/>
    <w:rsid w:val="000D7AFB"/>
    <w:rsid w:val="000D7FF1"/>
    <w:rsid w:val="000E03E9"/>
    <w:rsid w:val="000E0DC0"/>
    <w:rsid w:val="000E0E85"/>
    <w:rsid w:val="000E0ED8"/>
    <w:rsid w:val="000E1B0A"/>
    <w:rsid w:val="000E2ADD"/>
    <w:rsid w:val="000E3042"/>
    <w:rsid w:val="000E31FB"/>
    <w:rsid w:val="000E3CFA"/>
    <w:rsid w:val="000E3F0C"/>
    <w:rsid w:val="000E4108"/>
    <w:rsid w:val="000E6790"/>
    <w:rsid w:val="000E6CC8"/>
    <w:rsid w:val="000F0188"/>
    <w:rsid w:val="000F0889"/>
    <w:rsid w:val="000F14E1"/>
    <w:rsid w:val="000F1601"/>
    <w:rsid w:val="000F189D"/>
    <w:rsid w:val="000F1C9E"/>
    <w:rsid w:val="000F1D02"/>
    <w:rsid w:val="000F34D9"/>
    <w:rsid w:val="000F3EBB"/>
    <w:rsid w:val="000F456D"/>
    <w:rsid w:val="000F5489"/>
    <w:rsid w:val="000F56A5"/>
    <w:rsid w:val="000F57F1"/>
    <w:rsid w:val="000F5E2F"/>
    <w:rsid w:val="000F6A42"/>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2E6D"/>
    <w:rsid w:val="00123A91"/>
    <w:rsid w:val="00124BBE"/>
    <w:rsid w:val="00124F58"/>
    <w:rsid w:val="0012519E"/>
    <w:rsid w:val="00126010"/>
    <w:rsid w:val="00127147"/>
    <w:rsid w:val="00127677"/>
    <w:rsid w:val="0013098E"/>
    <w:rsid w:val="00130EBC"/>
    <w:rsid w:val="0013105E"/>
    <w:rsid w:val="00131995"/>
    <w:rsid w:val="00131BC2"/>
    <w:rsid w:val="00132EF7"/>
    <w:rsid w:val="00133D9E"/>
    <w:rsid w:val="001341B1"/>
    <w:rsid w:val="00135F27"/>
    <w:rsid w:val="00137009"/>
    <w:rsid w:val="00137326"/>
    <w:rsid w:val="00140B3F"/>
    <w:rsid w:val="00140E0A"/>
    <w:rsid w:val="0014205B"/>
    <w:rsid w:val="001426B7"/>
    <w:rsid w:val="00142C62"/>
    <w:rsid w:val="001448D3"/>
    <w:rsid w:val="00144A54"/>
    <w:rsid w:val="00144D5A"/>
    <w:rsid w:val="00146781"/>
    <w:rsid w:val="00146E14"/>
    <w:rsid w:val="00146FD3"/>
    <w:rsid w:val="00147985"/>
    <w:rsid w:val="001479E8"/>
    <w:rsid w:val="00151049"/>
    <w:rsid w:val="0015113F"/>
    <w:rsid w:val="0015166D"/>
    <w:rsid w:val="00152575"/>
    <w:rsid w:val="00152E1F"/>
    <w:rsid w:val="00153511"/>
    <w:rsid w:val="001555BE"/>
    <w:rsid w:val="00155605"/>
    <w:rsid w:val="00155E24"/>
    <w:rsid w:val="001569E3"/>
    <w:rsid w:val="00156ADA"/>
    <w:rsid w:val="00156F88"/>
    <w:rsid w:val="00157E4B"/>
    <w:rsid w:val="001610CF"/>
    <w:rsid w:val="001621DE"/>
    <w:rsid w:val="00162338"/>
    <w:rsid w:val="0016257B"/>
    <w:rsid w:val="00162663"/>
    <w:rsid w:val="001639AA"/>
    <w:rsid w:val="00164A22"/>
    <w:rsid w:val="00164D9F"/>
    <w:rsid w:val="00165054"/>
    <w:rsid w:val="001658DD"/>
    <w:rsid w:val="00166033"/>
    <w:rsid w:val="001661F1"/>
    <w:rsid w:val="001664E0"/>
    <w:rsid w:val="00166BCF"/>
    <w:rsid w:val="00166C4F"/>
    <w:rsid w:val="00166F79"/>
    <w:rsid w:val="001672F3"/>
    <w:rsid w:val="00167ADD"/>
    <w:rsid w:val="00170102"/>
    <w:rsid w:val="001717DC"/>
    <w:rsid w:val="00171CA9"/>
    <w:rsid w:val="00172244"/>
    <w:rsid w:val="0017254B"/>
    <w:rsid w:val="0017295A"/>
    <w:rsid w:val="00173E9B"/>
    <w:rsid w:val="00173F36"/>
    <w:rsid w:val="00174ADC"/>
    <w:rsid w:val="00174C08"/>
    <w:rsid w:val="00174C5F"/>
    <w:rsid w:val="001775C7"/>
    <w:rsid w:val="00177AE5"/>
    <w:rsid w:val="001803A3"/>
    <w:rsid w:val="001806AE"/>
    <w:rsid w:val="00181863"/>
    <w:rsid w:val="0018310B"/>
    <w:rsid w:val="00183651"/>
    <w:rsid w:val="001838C2"/>
    <w:rsid w:val="00183953"/>
    <w:rsid w:val="00184821"/>
    <w:rsid w:val="00184B58"/>
    <w:rsid w:val="001850AD"/>
    <w:rsid w:val="00185157"/>
    <w:rsid w:val="00185AFB"/>
    <w:rsid w:val="00185E1D"/>
    <w:rsid w:val="00187D74"/>
    <w:rsid w:val="0019222C"/>
    <w:rsid w:val="00192885"/>
    <w:rsid w:val="001929CB"/>
    <w:rsid w:val="0019392A"/>
    <w:rsid w:val="00194EFF"/>
    <w:rsid w:val="0019523E"/>
    <w:rsid w:val="00195DD9"/>
    <w:rsid w:val="00195E7F"/>
    <w:rsid w:val="00196239"/>
    <w:rsid w:val="001964AD"/>
    <w:rsid w:val="00196C34"/>
    <w:rsid w:val="00197513"/>
    <w:rsid w:val="0019752F"/>
    <w:rsid w:val="00197A6A"/>
    <w:rsid w:val="00197E3C"/>
    <w:rsid w:val="001A082C"/>
    <w:rsid w:val="001A15A5"/>
    <w:rsid w:val="001A265F"/>
    <w:rsid w:val="001A33B3"/>
    <w:rsid w:val="001A3790"/>
    <w:rsid w:val="001A405C"/>
    <w:rsid w:val="001A4165"/>
    <w:rsid w:val="001A47FB"/>
    <w:rsid w:val="001A4B15"/>
    <w:rsid w:val="001A4E70"/>
    <w:rsid w:val="001A542E"/>
    <w:rsid w:val="001A5609"/>
    <w:rsid w:val="001A5812"/>
    <w:rsid w:val="001A5F8A"/>
    <w:rsid w:val="001A7424"/>
    <w:rsid w:val="001A74A8"/>
    <w:rsid w:val="001A7ABA"/>
    <w:rsid w:val="001B0699"/>
    <w:rsid w:val="001B1661"/>
    <w:rsid w:val="001B2439"/>
    <w:rsid w:val="001B3273"/>
    <w:rsid w:val="001B440E"/>
    <w:rsid w:val="001B535B"/>
    <w:rsid w:val="001B5753"/>
    <w:rsid w:val="001B6B55"/>
    <w:rsid w:val="001B6B9E"/>
    <w:rsid w:val="001C03F5"/>
    <w:rsid w:val="001C1714"/>
    <w:rsid w:val="001C1935"/>
    <w:rsid w:val="001C1B2A"/>
    <w:rsid w:val="001C2C7B"/>
    <w:rsid w:val="001C3208"/>
    <w:rsid w:val="001C3381"/>
    <w:rsid w:val="001C3429"/>
    <w:rsid w:val="001C36AC"/>
    <w:rsid w:val="001C3C78"/>
    <w:rsid w:val="001C4272"/>
    <w:rsid w:val="001C5168"/>
    <w:rsid w:val="001C5A84"/>
    <w:rsid w:val="001C7D6C"/>
    <w:rsid w:val="001D2898"/>
    <w:rsid w:val="001D2DC2"/>
    <w:rsid w:val="001D4C0C"/>
    <w:rsid w:val="001D54EF"/>
    <w:rsid w:val="001D55EE"/>
    <w:rsid w:val="001D662D"/>
    <w:rsid w:val="001D6B5E"/>
    <w:rsid w:val="001D7D1D"/>
    <w:rsid w:val="001D7E52"/>
    <w:rsid w:val="001E04C6"/>
    <w:rsid w:val="001E04DB"/>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226B"/>
    <w:rsid w:val="00203647"/>
    <w:rsid w:val="002036BE"/>
    <w:rsid w:val="0020384A"/>
    <w:rsid w:val="002040F0"/>
    <w:rsid w:val="00204AF3"/>
    <w:rsid w:val="00204E0C"/>
    <w:rsid w:val="0020587D"/>
    <w:rsid w:val="00207707"/>
    <w:rsid w:val="00207C7C"/>
    <w:rsid w:val="002101E4"/>
    <w:rsid w:val="00210929"/>
    <w:rsid w:val="00210D6C"/>
    <w:rsid w:val="00210EB1"/>
    <w:rsid w:val="00211BF7"/>
    <w:rsid w:val="0021244C"/>
    <w:rsid w:val="00213886"/>
    <w:rsid w:val="002147D8"/>
    <w:rsid w:val="00214AC5"/>
    <w:rsid w:val="002159B6"/>
    <w:rsid w:val="00216B01"/>
    <w:rsid w:val="002174AB"/>
    <w:rsid w:val="002179D7"/>
    <w:rsid w:val="00221DD4"/>
    <w:rsid w:val="0022336F"/>
    <w:rsid w:val="0022343B"/>
    <w:rsid w:val="0022364C"/>
    <w:rsid w:val="00225A14"/>
    <w:rsid w:val="00225C87"/>
    <w:rsid w:val="00226521"/>
    <w:rsid w:val="0022660C"/>
    <w:rsid w:val="002272EE"/>
    <w:rsid w:val="002274AB"/>
    <w:rsid w:val="002302B6"/>
    <w:rsid w:val="002303AB"/>
    <w:rsid w:val="0023127D"/>
    <w:rsid w:val="0023162A"/>
    <w:rsid w:val="00231993"/>
    <w:rsid w:val="0023249F"/>
    <w:rsid w:val="00232FA0"/>
    <w:rsid w:val="0023325F"/>
    <w:rsid w:val="0023386B"/>
    <w:rsid w:val="00233B57"/>
    <w:rsid w:val="00234F2C"/>
    <w:rsid w:val="00234F3A"/>
    <w:rsid w:val="0023576B"/>
    <w:rsid w:val="0023579F"/>
    <w:rsid w:val="0023653D"/>
    <w:rsid w:val="00236BE0"/>
    <w:rsid w:val="00236CB9"/>
    <w:rsid w:val="00242322"/>
    <w:rsid w:val="00242A9C"/>
    <w:rsid w:val="0024439A"/>
    <w:rsid w:val="00245D4E"/>
    <w:rsid w:val="00246421"/>
    <w:rsid w:val="00246B81"/>
    <w:rsid w:val="002473CC"/>
    <w:rsid w:val="00247937"/>
    <w:rsid w:val="0025058B"/>
    <w:rsid w:val="002515C9"/>
    <w:rsid w:val="002515F4"/>
    <w:rsid w:val="0025218A"/>
    <w:rsid w:val="0025270E"/>
    <w:rsid w:val="00252FFF"/>
    <w:rsid w:val="00253380"/>
    <w:rsid w:val="00253A41"/>
    <w:rsid w:val="00253B63"/>
    <w:rsid w:val="002549C1"/>
    <w:rsid w:val="00254AFB"/>
    <w:rsid w:val="00254B19"/>
    <w:rsid w:val="00254E2E"/>
    <w:rsid w:val="002558BB"/>
    <w:rsid w:val="00255FA5"/>
    <w:rsid w:val="00256114"/>
    <w:rsid w:val="00256C41"/>
    <w:rsid w:val="00257D2B"/>
    <w:rsid w:val="002602B3"/>
    <w:rsid w:val="00260750"/>
    <w:rsid w:val="00261012"/>
    <w:rsid w:val="00261C2A"/>
    <w:rsid w:val="002627FB"/>
    <w:rsid w:val="00262C6C"/>
    <w:rsid w:val="00262D41"/>
    <w:rsid w:val="00262EF4"/>
    <w:rsid w:val="00263A52"/>
    <w:rsid w:val="00264F47"/>
    <w:rsid w:val="0026599A"/>
    <w:rsid w:val="00267772"/>
    <w:rsid w:val="00267A94"/>
    <w:rsid w:val="00270297"/>
    <w:rsid w:val="00270AF2"/>
    <w:rsid w:val="00270C63"/>
    <w:rsid w:val="00270E4A"/>
    <w:rsid w:val="00270F04"/>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908D7"/>
    <w:rsid w:val="00290A17"/>
    <w:rsid w:val="00290BCB"/>
    <w:rsid w:val="002917F8"/>
    <w:rsid w:val="00292991"/>
    <w:rsid w:val="00293266"/>
    <w:rsid w:val="002937AB"/>
    <w:rsid w:val="002948B1"/>
    <w:rsid w:val="002954C5"/>
    <w:rsid w:val="00296153"/>
    <w:rsid w:val="002962F2"/>
    <w:rsid w:val="00297407"/>
    <w:rsid w:val="00297F86"/>
    <w:rsid w:val="002A0B80"/>
    <w:rsid w:val="002A0E5F"/>
    <w:rsid w:val="002A3437"/>
    <w:rsid w:val="002A34CA"/>
    <w:rsid w:val="002A3E49"/>
    <w:rsid w:val="002A4617"/>
    <w:rsid w:val="002A6A33"/>
    <w:rsid w:val="002A6B51"/>
    <w:rsid w:val="002A6C28"/>
    <w:rsid w:val="002A7927"/>
    <w:rsid w:val="002B0C69"/>
    <w:rsid w:val="002B0F64"/>
    <w:rsid w:val="002B14A5"/>
    <w:rsid w:val="002B18EC"/>
    <w:rsid w:val="002B20E2"/>
    <w:rsid w:val="002B2229"/>
    <w:rsid w:val="002B2446"/>
    <w:rsid w:val="002B377F"/>
    <w:rsid w:val="002B3F32"/>
    <w:rsid w:val="002B51BE"/>
    <w:rsid w:val="002B54E2"/>
    <w:rsid w:val="002B557A"/>
    <w:rsid w:val="002B7187"/>
    <w:rsid w:val="002B74BA"/>
    <w:rsid w:val="002B74D1"/>
    <w:rsid w:val="002C059C"/>
    <w:rsid w:val="002C06AB"/>
    <w:rsid w:val="002C10E6"/>
    <w:rsid w:val="002C1456"/>
    <w:rsid w:val="002C20EE"/>
    <w:rsid w:val="002C2163"/>
    <w:rsid w:val="002C31CA"/>
    <w:rsid w:val="002C3C52"/>
    <w:rsid w:val="002C4DDF"/>
    <w:rsid w:val="002C56F8"/>
    <w:rsid w:val="002C5FBD"/>
    <w:rsid w:val="002C7119"/>
    <w:rsid w:val="002C7C70"/>
    <w:rsid w:val="002C7F23"/>
    <w:rsid w:val="002D0695"/>
    <w:rsid w:val="002D3F43"/>
    <w:rsid w:val="002D4755"/>
    <w:rsid w:val="002D5F8B"/>
    <w:rsid w:val="002D6479"/>
    <w:rsid w:val="002D6603"/>
    <w:rsid w:val="002E0F25"/>
    <w:rsid w:val="002E1710"/>
    <w:rsid w:val="002E18EA"/>
    <w:rsid w:val="002E1AFD"/>
    <w:rsid w:val="002E1F9C"/>
    <w:rsid w:val="002E2DE0"/>
    <w:rsid w:val="002E4E0A"/>
    <w:rsid w:val="002E5974"/>
    <w:rsid w:val="002E5B2F"/>
    <w:rsid w:val="002E613E"/>
    <w:rsid w:val="002E6B94"/>
    <w:rsid w:val="002E7618"/>
    <w:rsid w:val="002E79C8"/>
    <w:rsid w:val="002E7BF6"/>
    <w:rsid w:val="002F0BAD"/>
    <w:rsid w:val="002F0F11"/>
    <w:rsid w:val="002F24F9"/>
    <w:rsid w:val="002F2815"/>
    <w:rsid w:val="002F2CE5"/>
    <w:rsid w:val="002F2EEF"/>
    <w:rsid w:val="002F3A4F"/>
    <w:rsid w:val="002F4D68"/>
    <w:rsid w:val="002F6461"/>
    <w:rsid w:val="002F67B7"/>
    <w:rsid w:val="002F6AA0"/>
    <w:rsid w:val="002F6EDD"/>
    <w:rsid w:val="002F70A6"/>
    <w:rsid w:val="00300051"/>
    <w:rsid w:val="003003B4"/>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7E5"/>
    <w:rsid w:val="00322048"/>
    <w:rsid w:val="00322C20"/>
    <w:rsid w:val="0032317A"/>
    <w:rsid w:val="003241ED"/>
    <w:rsid w:val="0032434C"/>
    <w:rsid w:val="003254A5"/>
    <w:rsid w:val="00326870"/>
    <w:rsid w:val="003269B2"/>
    <w:rsid w:val="00326CA7"/>
    <w:rsid w:val="00327144"/>
    <w:rsid w:val="003278F2"/>
    <w:rsid w:val="003308E6"/>
    <w:rsid w:val="00330FAF"/>
    <w:rsid w:val="00331640"/>
    <w:rsid w:val="00331AFA"/>
    <w:rsid w:val="00331F95"/>
    <w:rsid w:val="00331FEE"/>
    <w:rsid w:val="0033227B"/>
    <w:rsid w:val="003331B8"/>
    <w:rsid w:val="00333928"/>
    <w:rsid w:val="003350F6"/>
    <w:rsid w:val="003352D1"/>
    <w:rsid w:val="0033578B"/>
    <w:rsid w:val="003358BD"/>
    <w:rsid w:val="003360A4"/>
    <w:rsid w:val="00336577"/>
    <w:rsid w:val="00336745"/>
    <w:rsid w:val="003373AE"/>
    <w:rsid w:val="00337A4E"/>
    <w:rsid w:val="00340B07"/>
    <w:rsid w:val="0034251E"/>
    <w:rsid w:val="0034284F"/>
    <w:rsid w:val="00342A7A"/>
    <w:rsid w:val="003431C9"/>
    <w:rsid w:val="00343F1E"/>
    <w:rsid w:val="00344888"/>
    <w:rsid w:val="003450C8"/>
    <w:rsid w:val="003453A4"/>
    <w:rsid w:val="00346652"/>
    <w:rsid w:val="00346B44"/>
    <w:rsid w:val="00346F25"/>
    <w:rsid w:val="003500C6"/>
    <w:rsid w:val="00351E9C"/>
    <w:rsid w:val="003522A0"/>
    <w:rsid w:val="00353372"/>
    <w:rsid w:val="00353E68"/>
    <w:rsid w:val="00356719"/>
    <w:rsid w:val="003577FB"/>
    <w:rsid w:val="00357B88"/>
    <w:rsid w:val="0036060C"/>
    <w:rsid w:val="00360E91"/>
    <w:rsid w:val="0036204F"/>
    <w:rsid w:val="00362DB3"/>
    <w:rsid w:val="00363D66"/>
    <w:rsid w:val="00364696"/>
    <w:rsid w:val="00364ACB"/>
    <w:rsid w:val="00364C3B"/>
    <w:rsid w:val="00365CA9"/>
    <w:rsid w:val="00365CCA"/>
    <w:rsid w:val="003664C3"/>
    <w:rsid w:val="00366E81"/>
    <w:rsid w:val="00367207"/>
    <w:rsid w:val="003672EE"/>
    <w:rsid w:val="00370C86"/>
    <w:rsid w:val="00371349"/>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02E5"/>
    <w:rsid w:val="00381CC3"/>
    <w:rsid w:val="00381D5B"/>
    <w:rsid w:val="00381FC2"/>
    <w:rsid w:val="00382247"/>
    <w:rsid w:val="0038237E"/>
    <w:rsid w:val="00382DCA"/>
    <w:rsid w:val="003837FA"/>
    <w:rsid w:val="00384D65"/>
    <w:rsid w:val="003863FF"/>
    <w:rsid w:val="00387191"/>
    <w:rsid w:val="003876FB"/>
    <w:rsid w:val="003879A2"/>
    <w:rsid w:val="003879D0"/>
    <w:rsid w:val="00387CCE"/>
    <w:rsid w:val="00390F9A"/>
    <w:rsid w:val="00392082"/>
    <w:rsid w:val="0039243E"/>
    <w:rsid w:val="00392A64"/>
    <w:rsid w:val="00392BCE"/>
    <w:rsid w:val="00392C4F"/>
    <w:rsid w:val="00393CE3"/>
    <w:rsid w:val="003942FE"/>
    <w:rsid w:val="00394CD9"/>
    <w:rsid w:val="00395852"/>
    <w:rsid w:val="0039771E"/>
    <w:rsid w:val="003A0AB6"/>
    <w:rsid w:val="003A0EA0"/>
    <w:rsid w:val="003A14E3"/>
    <w:rsid w:val="003A1B6F"/>
    <w:rsid w:val="003A1C53"/>
    <w:rsid w:val="003A2D7C"/>
    <w:rsid w:val="003A3017"/>
    <w:rsid w:val="003A3C70"/>
    <w:rsid w:val="003A4314"/>
    <w:rsid w:val="003A4C7D"/>
    <w:rsid w:val="003A6311"/>
    <w:rsid w:val="003A763F"/>
    <w:rsid w:val="003B0F68"/>
    <w:rsid w:val="003B1500"/>
    <w:rsid w:val="003B15AE"/>
    <w:rsid w:val="003B1820"/>
    <w:rsid w:val="003B2085"/>
    <w:rsid w:val="003B2A5B"/>
    <w:rsid w:val="003B4485"/>
    <w:rsid w:val="003B53C0"/>
    <w:rsid w:val="003B587B"/>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5D4"/>
    <w:rsid w:val="003D5386"/>
    <w:rsid w:val="003D6BD2"/>
    <w:rsid w:val="003D7124"/>
    <w:rsid w:val="003D74E6"/>
    <w:rsid w:val="003D78E6"/>
    <w:rsid w:val="003E01DC"/>
    <w:rsid w:val="003E0602"/>
    <w:rsid w:val="003E0887"/>
    <w:rsid w:val="003E0B0E"/>
    <w:rsid w:val="003E0C66"/>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916"/>
    <w:rsid w:val="003F586A"/>
    <w:rsid w:val="003F66E8"/>
    <w:rsid w:val="003F78D7"/>
    <w:rsid w:val="00400F3F"/>
    <w:rsid w:val="00401E93"/>
    <w:rsid w:val="004026E0"/>
    <w:rsid w:val="00402D75"/>
    <w:rsid w:val="00403E8A"/>
    <w:rsid w:val="00404337"/>
    <w:rsid w:val="004044EA"/>
    <w:rsid w:val="00404B86"/>
    <w:rsid w:val="00404C5C"/>
    <w:rsid w:val="00405CEA"/>
    <w:rsid w:val="004063CC"/>
    <w:rsid w:val="00407209"/>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86B"/>
    <w:rsid w:val="00424B7A"/>
    <w:rsid w:val="00424DCA"/>
    <w:rsid w:val="00425D00"/>
    <w:rsid w:val="00426832"/>
    <w:rsid w:val="004300FC"/>
    <w:rsid w:val="004318AB"/>
    <w:rsid w:val="004325D0"/>
    <w:rsid w:val="0043260E"/>
    <w:rsid w:val="0043279B"/>
    <w:rsid w:val="004329D3"/>
    <w:rsid w:val="00432CFE"/>
    <w:rsid w:val="00434E01"/>
    <w:rsid w:val="004353D6"/>
    <w:rsid w:val="004369D9"/>
    <w:rsid w:val="0043705A"/>
    <w:rsid w:val="004405F4"/>
    <w:rsid w:val="00442796"/>
    <w:rsid w:val="00442CC9"/>
    <w:rsid w:val="00442F43"/>
    <w:rsid w:val="004435FE"/>
    <w:rsid w:val="004445F9"/>
    <w:rsid w:val="00444C7D"/>
    <w:rsid w:val="00444FCF"/>
    <w:rsid w:val="004461C5"/>
    <w:rsid w:val="0044716E"/>
    <w:rsid w:val="00447D96"/>
    <w:rsid w:val="00450282"/>
    <w:rsid w:val="0045041C"/>
    <w:rsid w:val="00451274"/>
    <w:rsid w:val="00452721"/>
    <w:rsid w:val="00452B16"/>
    <w:rsid w:val="004539D3"/>
    <w:rsid w:val="00454B1B"/>
    <w:rsid w:val="00455F73"/>
    <w:rsid w:val="00456F11"/>
    <w:rsid w:val="0046032E"/>
    <w:rsid w:val="00460454"/>
    <w:rsid w:val="0046055C"/>
    <w:rsid w:val="00460FCD"/>
    <w:rsid w:val="004616BE"/>
    <w:rsid w:val="00461A4A"/>
    <w:rsid w:val="00462344"/>
    <w:rsid w:val="004625C5"/>
    <w:rsid w:val="004633CE"/>
    <w:rsid w:val="00463BF5"/>
    <w:rsid w:val="00463D68"/>
    <w:rsid w:val="0046454E"/>
    <w:rsid w:val="004650B6"/>
    <w:rsid w:val="0046512F"/>
    <w:rsid w:val="00465A8D"/>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29C9"/>
    <w:rsid w:val="00483AEF"/>
    <w:rsid w:val="0048444F"/>
    <w:rsid w:val="00484D8E"/>
    <w:rsid w:val="00484E15"/>
    <w:rsid w:val="00485661"/>
    <w:rsid w:val="004858A3"/>
    <w:rsid w:val="00485985"/>
    <w:rsid w:val="004861C9"/>
    <w:rsid w:val="004869CB"/>
    <w:rsid w:val="00486D93"/>
    <w:rsid w:val="004875E8"/>
    <w:rsid w:val="00487BC9"/>
    <w:rsid w:val="00487BE0"/>
    <w:rsid w:val="004914BE"/>
    <w:rsid w:val="00492006"/>
    <w:rsid w:val="00492606"/>
    <w:rsid w:val="00492DD3"/>
    <w:rsid w:val="00492EFC"/>
    <w:rsid w:val="00493185"/>
    <w:rsid w:val="004935E5"/>
    <w:rsid w:val="004938CB"/>
    <w:rsid w:val="00494C28"/>
    <w:rsid w:val="00494D34"/>
    <w:rsid w:val="00495010"/>
    <w:rsid w:val="004957B3"/>
    <w:rsid w:val="00495965"/>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0D7"/>
    <w:rsid w:val="004B78E5"/>
    <w:rsid w:val="004B7C7E"/>
    <w:rsid w:val="004C09B9"/>
    <w:rsid w:val="004C0BE0"/>
    <w:rsid w:val="004C0F0F"/>
    <w:rsid w:val="004C157F"/>
    <w:rsid w:val="004C169A"/>
    <w:rsid w:val="004C1F38"/>
    <w:rsid w:val="004C2221"/>
    <w:rsid w:val="004C3DC0"/>
    <w:rsid w:val="004C3EFA"/>
    <w:rsid w:val="004C56E8"/>
    <w:rsid w:val="004C5C24"/>
    <w:rsid w:val="004C6BD5"/>
    <w:rsid w:val="004C7174"/>
    <w:rsid w:val="004D032E"/>
    <w:rsid w:val="004D1684"/>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C95"/>
    <w:rsid w:val="004D6813"/>
    <w:rsid w:val="004D75FC"/>
    <w:rsid w:val="004E07AE"/>
    <w:rsid w:val="004E0BCB"/>
    <w:rsid w:val="004E0F2C"/>
    <w:rsid w:val="004E1FBD"/>
    <w:rsid w:val="004E2412"/>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C60"/>
    <w:rsid w:val="004F6F7C"/>
    <w:rsid w:val="004F74FF"/>
    <w:rsid w:val="004F7723"/>
    <w:rsid w:val="004F78AE"/>
    <w:rsid w:val="004F79FA"/>
    <w:rsid w:val="005001E8"/>
    <w:rsid w:val="005003FE"/>
    <w:rsid w:val="00501795"/>
    <w:rsid w:val="00501F48"/>
    <w:rsid w:val="0050220F"/>
    <w:rsid w:val="005025F5"/>
    <w:rsid w:val="005026FD"/>
    <w:rsid w:val="005027A5"/>
    <w:rsid w:val="00502CD5"/>
    <w:rsid w:val="00503329"/>
    <w:rsid w:val="00503DB0"/>
    <w:rsid w:val="00504A1F"/>
    <w:rsid w:val="00504DFF"/>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F4E"/>
    <w:rsid w:val="005153F7"/>
    <w:rsid w:val="00515BA7"/>
    <w:rsid w:val="005160BF"/>
    <w:rsid w:val="005163F7"/>
    <w:rsid w:val="005166EF"/>
    <w:rsid w:val="005175EE"/>
    <w:rsid w:val="005177C5"/>
    <w:rsid w:val="005205E4"/>
    <w:rsid w:val="00520DC8"/>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042"/>
    <w:rsid w:val="00535CB1"/>
    <w:rsid w:val="0053610F"/>
    <w:rsid w:val="00536B6E"/>
    <w:rsid w:val="00537489"/>
    <w:rsid w:val="00540756"/>
    <w:rsid w:val="00540F31"/>
    <w:rsid w:val="00541B6B"/>
    <w:rsid w:val="005423D5"/>
    <w:rsid w:val="00542F08"/>
    <w:rsid w:val="005430EC"/>
    <w:rsid w:val="005433C9"/>
    <w:rsid w:val="00543726"/>
    <w:rsid w:val="00543AA4"/>
    <w:rsid w:val="00544141"/>
    <w:rsid w:val="00544DEE"/>
    <w:rsid w:val="00544F13"/>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0C85"/>
    <w:rsid w:val="00561A1F"/>
    <w:rsid w:val="00562039"/>
    <w:rsid w:val="00562887"/>
    <w:rsid w:val="005629D7"/>
    <w:rsid w:val="00562C0A"/>
    <w:rsid w:val="0056434C"/>
    <w:rsid w:val="005646AC"/>
    <w:rsid w:val="00564995"/>
    <w:rsid w:val="00565EB6"/>
    <w:rsid w:val="0056735C"/>
    <w:rsid w:val="00567719"/>
    <w:rsid w:val="00570AD9"/>
    <w:rsid w:val="00570C03"/>
    <w:rsid w:val="005724DE"/>
    <w:rsid w:val="00572900"/>
    <w:rsid w:val="005729AD"/>
    <w:rsid w:val="00572AF8"/>
    <w:rsid w:val="00572C79"/>
    <w:rsid w:val="00573135"/>
    <w:rsid w:val="00573280"/>
    <w:rsid w:val="005736B3"/>
    <w:rsid w:val="0057388C"/>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F32"/>
    <w:rsid w:val="005A2F43"/>
    <w:rsid w:val="005A3330"/>
    <w:rsid w:val="005A39C4"/>
    <w:rsid w:val="005A46F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5FBF"/>
    <w:rsid w:val="005C0110"/>
    <w:rsid w:val="005C0803"/>
    <w:rsid w:val="005C0AC8"/>
    <w:rsid w:val="005C0C0E"/>
    <w:rsid w:val="005C25CC"/>
    <w:rsid w:val="005C2860"/>
    <w:rsid w:val="005C2985"/>
    <w:rsid w:val="005C2DB9"/>
    <w:rsid w:val="005C32BA"/>
    <w:rsid w:val="005C35B1"/>
    <w:rsid w:val="005C3AA2"/>
    <w:rsid w:val="005C4877"/>
    <w:rsid w:val="005C4C56"/>
    <w:rsid w:val="005C51F0"/>
    <w:rsid w:val="005C79E6"/>
    <w:rsid w:val="005D076F"/>
    <w:rsid w:val="005D0975"/>
    <w:rsid w:val="005D0A2E"/>
    <w:rsid w:val="005D0C5F"/>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5E33"/>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2B2E"/>
    <w:rsid w:val="006036D1"/>
    <w:rsid w:val="006037DF"/>
    <w:rsid w:val="00603F88"/>
    <w:rsid w:val="00605192"/>
    <w:rsid w:val="00605541"/>
    <w:rsid w:val="0060555C"/>
    <w:rsid w:val="006059F8"/>
    <w:rsid w:val="00605FF4"/>
    <w:rsid w:val="00606165"/>
    <w:rsid w:val="0060623B"/>
    <w:rsid w:val="00606C5E"/>
    <w:rsid w:val="00607387"/>
    <w:rsid w:val="0061018B"/>
    <w:rsid w:val="0061090A"/>
    <w:rsid w:val="00611119"/>
    <w:rsid w:val="0061129A"/>
    <w:rsid w:val="0061189A"/>
    <w:rsid w:val="00613641"/>
    <w:rsid w:val="006137FC"/>
    <w:rsid w:val="0061382B"/>
    <w:rsid w:val="006148F3"/>
    <w:rsid w:val="00614EF7"/>
    <w:rsid w:val="006157B4"/>
    <w:rsid w:val="00615E9A"/>
    <w:rsid w:val="00617126"/>
    <w:rsid w:val="00617669"/>
    <w:rsid w:val="00617E92"/>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1FE"/>
    <w:rsid w:val="006265AA"/>
    <w:rsid w:val="00627A0D"/>
    <w:rsid w:val="00630119"/>
    <w:rsid w:val="00631D4B"/>
    <w:rsid w:val="00631E0E"/>
    <w:rsid w:val="006324E4"/>
    <w:rsid w:val="006336FC"/>
    <w:rsid w:val="006337E5"/>
    <w:rsid w:val="006339BE"/>
    <w:rsid w:val="00633D41"/>
    <w:rsid w:val="00633E67"/>
    <w:rsid w:val="00634B15"/>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EF3"/>
    <w:rsid w:val="00650F1C"/>
    <w:rsid w:val="006517B9"/>
    <w:rsid w:val="00651809"/>
    <w:rsid w:val="00651816"/>
    <w:rsid w:val="00651E4A"/>
    <w:rsid w:val="006535A6"/>
    <w:rsid w:val="006537C4"/>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7EF"/>
    <w:rsid w:val="00676E8E"/>
    <w:rsid w:val="00677534"/>
    <w:rsid w:val="0068047C"/>
    <w:rsid w:val="00681261"/>
    <w:rsid w:val="006819FA"/>
    <w:rsid w:val="00681FC8"/>
    <w:rsid w:val="006822B8"/>
    <w:rsid w:val="00682F17"/>
    <w:rsid w:val="00682FE5"/>
    <w:rsid w:val="0068321F"/>
    <w:rsid w:val="00683396"/>
    <w:rsid w:val="00683D99"/>
    <w:rsid w:val="006866CF"/>
    <w:rsid w:val="006875CA"/>
    <w:rsid w:val="00691B19"/>
    <w:rsid w:val="00692103"/>
    <w:rsid w:val="00693927"/>
    <w:rsid w:val="00693A8F"/>
    <w:rsid w:val="0069455C"/>
    <w:rsid w:val="00694E2A"/>
    <w:rsid w:val="006954A0"/>
    <w:rsid w:val="00695D10"/>
    <w:rsid w:val="00696A7B"/>
    <w:rsid w:val="006978E7"/>
    <w:rsid w:val="006A0BDC"/>
    <w:rsid w:val="006A2400"/>
    <w:rsid w:val="006A35D6"/>
    <w:rsid w:val="006A42A1"/>
    <w:rsid w:val="006A5476"/>
    <w:rsid w:val="006A600E"/>
    <w:rsid w:val="006A64A1"/>
    <w:rsid w:val="006A65A1"/>
    <w:rsid w:val="006A66A7"/>
    <w:rsid w:val="006A71AA"/>
    <w:rsid w:val="006A72D6"/>
    <w:rsid w:val="006A7FC8"/>
    <w:rsid w:val="006B06CE"/>
    <w:rsid w:val="006B0A71"/>
    <w:rsid w:val="006B1001"/>
    <w:rsid w:val="006B158E"/>
    <w:rsid w:val="006B1A1E"/>
    <w:rsid w:val="006B1E1B"/>
    <w:rsid w:val="006B210B"/>
    <w:rsid w:val="006B2BF1"/>
    <w:rsid w:val="006B34F6"/>
    <w:rsid w:val="006B396B"/>
    <w:rsid w:val="006B3B9C"/>
    <w:rsid w:val="006B42C2"/>
    <w:rsid w:val="006B4FDE"/>
    <w:rsid w:val="006B5351"/>
    <w:rsid w:val="006B5CD0"/>
    <w:rsid w:val="006B61D5"/>
    <w:rsid w:val="006B6B9F"/>
    <w:rsid w:val="006B7563"/>
    <w:rsid w:val="006B7AD8"/>
    <w:rsid w:val="006C00F3"/>
    <w:rsid w:val="006C0A06"/>
    <w:rsid w:val="006C0D41"/>
    <w:rsid w:val="006C1CE0"/>
    <w:rsid w:val="006C1F56"/>
    <w:rsid w:val="006C27D5"/>
    <w:rsid w:val="006C311A"/>
    <w:rsid w:val="006C323B"/>
    <w:rsid w:val="006C33BF"/>
    <w:rsid w:val="006C3A7D"/>
    <w:rsid w:val="006C44E2"/>
    <w:rsid w:val="006C465C"/>
    <w:rsid w:val="006C7982"/>
    <w:rsid w:val="006C7E29"/>
    <w:rsid w:val="006D01B0"/>
    <w:rsid w:val="006D229F"/>
    <w:rsid w:val="006D2BDA"/>
    <w:rsid w:val="006D340C"/>
    <w:rsid w:val="006D4A64"/>
    <w:rsid w:val="006D5A3F"/>
    <w:rsid w:val="006D62F2"/>
    <w:rsid w:val="006D66FD"/>
    <w:rsid w:val="006D676A"/>
    <w:rsid w:val="006D7CED"/>
    <w:rsid w:val="006E076C"/>
    <w:rsid w:val="006E08DB"/>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2C9"/>
    <w:rsid w:val="007047CA"/>
    <w:rsid w:val="00704A44"/>
    <w:rsid w:val="00704C8D"/>
    <w:rsid w:val="0070506D"/>
    <w:rsid w:val="0070576C"/>
    <w:rsid w:val="00706FED"/>
    <w:rsid w:val="00707EE9"/>
    <w:rsid w:val="00710394"/>
    <w:rsid w:val="0071059A"/>
    <w:rsid w:val="00710846"/>
    <w:rsid w:val="0071187C"/>
    <w:rsid w:val="00711A4F"/>
    <w:rsid w:val="00712475"/>
    <w:rsid w:val="00712560"/>
    <w:rsid w:val="00713443"/>
    <w:rsid w:val="00713563"/>
    <w:rsid w:val="00713DA9"/>
    <w:rsid w:val="007151A5"/>
    <w:rsid w:val="00715E50"/>
    <w:rsid w:val="00717AF0"/>
    <w:rsid w:val="00717E90"/>
    <w:rsid w:val="00720EBB"/>
    <w:rsid w:val="0072113D"/>
    <w:rsid w:val="00721FCE"/>
    <w:rsid w:val="0072218C"/>
    <w:rsid w:val="0072259C"/>
    <w:rsid w:val="007226A3"/>
    <w:rsid w:val="007227AE"/>
    <w:rsid w:val="00722BE3"/>
    <w:rsid w:val="0072309C"/>
    <w:rsid w:val="00723FC0"/>
    <w:rsid w:val="00723FF1"/>
    <w:rsid w:val="007261A9"/>
    <w:rsid w:val="007271F8"/>
    <w:rsid w:val="00727A2D"/>
    <w:rsid w:val="00727FD7"/>
    <w:rsid w:val="0073066B"/>
    <w:rsid w:val="00730E04"/>
    <w:rsid w:val="007311E6"/>
    <w:rsid w:val="007322B5"/>
    <w:rsid w:val="007322E4"/>
    <w:rsid w:val="00733113"/>
    <w:rsid w:val="0073320A"/>
    <w:rsid w:val="0073320F"/>
    <w:rsid w:val="00733D00"/>
    <w:rsid w:val="00734396"/>
    <w:rsid w:val="0073466F"/>
    <w:rsid w:val="00735414"/>
    <w:rsid w:val="0073565D"/>
    <w:rsid w:val="007359FE"/>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EF4"/>
    <w:rsid w:val="00745475"/>
    <w:rsid w:val="00746271"/>
    <w:rsid w:val="00747CFB"/>
    <w:rsid w:val="007508D6"/>
    <w:rsid w:val="007516DC"/>
    <w:rsid w:val="00752699"/>
    <w:rsid w:val="00752EDB"/>
    <w:rsid w:val="00752FE6"/>
    <w:rsid w:val="00756CE4"/>
    <w:rsid w:val="007571C9"/>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4C4"/>
    <w:rsid w:val="00772F0C"/>
    <w:rsid w:val="00773075"/>
    <w:rsid w:val="00773347"/>
    <w:rsid w:val="00773662"/>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4F7"/>
    <w:rsid w:val="007855EA"/>
    <w:rsid w:val="007857ED"/>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BE0"/>
    <w:rsid w:val="00796DC0"/>
    <w:rsid w:val="00797948"/>
    <w:rsid w:val="007A16CD"/>
    <w:rsid w:val="007A22A6"/>
    <w:rsid w:val="007A257C"/>
    <w:rsid w:val="007A2985"/>
    <w:rsid w:val="007A4624"/>
    <w:rsid w:val="007A4C5B"/>
    <w:rsid w:val="007A5895"/>
    <w:rsid w:val="007A6502"/>
    <w:rsid w:val="007A6629"/>
    <w:rsid w:val="007A6974"/>
    <w:rsid w:val="007A70A8"/>
    <w:rsid w:val="007A782B"/>
    <w:rsid w:val="007B0701"/>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4001"/>
    <w:rsid w:val="007C432F"/>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2F6B"/>
    <w:rsid w:val="007D46F1"/>
    <w:rsid w:val="007D51DF"/>
    <w:rsid w:val="007D51EF"/>
    <w:rsid w:val="007D55A5"/>
    <w:rsid w:val="007D5CCA"/>
    <w:rsid w:val="007D6BEF"/>
    <w:rsid w:val="007D7726"/>
    <w:rsid w:val="007D7BF8"/>
    <w:rsid w:val="007E02F4"/>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F1A"/>
    <w:rsid w:val="007F70D9"/>
    <w:rsid w:val="007F762D"/>
    <w:rsid w:val="007F7A2F"/>
    <w:rsid w:val="007F7E05"/>
    <w:rsid w:val="007F7E66"/>
    <w:rsid w:val="0080002B"/>
    <w:rsid w:val="00800509"/>
    <w:rsid w:val="00800CF9"/>
    <w:rsid w:val="00800F2E"/>
    <w:rsid w:val="00802725"/>
    <w:rsid w:val="00802FBA"/>
    <w:rsid w:val="00803D35"/>
    <w:rsid w:val="008044A4"/>
    <w:rsid w:val="00805AC6"/>
    <w:rsid w:val="00805BDF"/>
    <w:rsid w:val="0080663C"/>
    <w:rsid w:val="00806B85"/>
    <w:rsid w:val="00806D83"/>
    <w:rsid w:val="00807002"/>
    <w:rsid w:val="008073DC"/>
    <w:rsid w:val="0080760D"/>
    <w:rsid w:val="008103C7"/>
    <w:rsid w:val="0081064C"/>
    <w:rsid w:val="00810C78"/>
    <w:rsid w:val="0081143F"/>
    <w:rsid w:val="008131EE"/>
    <w:rsid w:val="00813DD9"/>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3D23"/>
    <w:rsid w:val="00824121"/>
    <w:rsid w:val="00824292"/>
    <w:rsid w:val="008243A6"/>
    <w:rsid w:val="008246FE"/>
    <w:rsid w:val="00825B97"/>
    <w:rsid w:val="00826EFD"/>
    <w:rsid w:val="00826F79"/>
    <w:rsid w:val="008278F2"/>
    <w:rsid w:val="00827FA8"/>
    <w:rsid w:val="008303AB"/>
    <w:rsid w:val="00830EF2"/>
    <w:rsid w:val="00831275"/>
    <w:rsid w:val="008331DF"/>
    <w:rsid w:val="008339B2"/>
    <w:rsid w:val="00833AE6"/>
    <w:rsid w:val="0083402E"/>
    <w:rsid w:val="0083411C"/>
    <w:rsid w:val="00834792"/>
    <w:rsid w:val="008347A3"/>
    <w:rsid w:val="008358FE"/>
    <w:rsid w:val="00835900"/>
    <w:rsid w:val="00836B4F"/>
    <w:rsid w:val="00836FCE"/>
    <w:rsid w:val="00837078"/>
    <w:rsid w:val="008377E0"/>
    <w:rsid w:val="00837961"/>
    <w:rsid w:val="0084125E"/>
    <w:rsid w:val="00841600"/>
    <w:rsid w:val="00841633"/>
    <w:rsid w:val="00841679"/>
    <w:rsid w:val="008417D7"/>
    <w:rsid w:val="00842DBB"/>
    <w:rsid w:val="00842EFD"/>
    <w:rsid w:val="00843B58"/>
    <w:rsid w:val="0084484A"/>
    <w:rsid w:val="008457D3"/>
    <w:rsid w:val="008458B4"/>
    <w:rsid w:val="00845DC2"/>
    <w:rsid w:val="00845E96"/>
    <w:rsid w:val="008463C2"/>
    <w:rsid w:val="00847694"/>
    <w:rsid w:val="00850463"/>
    <w:rsid w:val="00851313"/>
    <w:rsid w:val="00851B45"/>
    <w:rsid w:val="0085261D"/>
    <w:rsid w:val="008532DC"/>
    <w:rsid w:val="00853AF1"/>
    <w:rsid w:val="00853EFE"/>
    <w:rsid w:val="00854660"/>
    <w:rsid w:val="00854965"/>
    <w:rsid w:val="0085506B"/>
    <w:rsid w:val="00855BAC"/>
    <w:rsid w:val="0085718F"/>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A4F"/>
    <w:rsid w:val="00882F8B"/>
    <w:rsid w:val="00884172"/>
    <w:rsid w:val="00885743"/>
    <w:rsid w:val="00885763"/>
    <w:rsid w:val="00885C78"/>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79F7"/>
    <w:rsid w:val="008A0270"/>
    <w:rsid w:val="008A0893"/>
    <w:rsid w:val="008A0DD2"/>
    <w:rsid w:val="008A10E9"/>
    <w:rsid w:val="008A2068"/>
    <w:rsid w:val="008A25A6"/>
    <w:rsid w:val="008A2AD3"/>
    <w:rsid w:val="008A45E3"/>
    <w:rsid w:val="008A585C"/>
    <w:rsid w:val="008A5A78"/>
    <w:rsid w:val="008A5A79"/>
    <w:rsid w:val="008A6039"/>
    <w:rsid w:val="008A6F3B"/>
    <w:rsid w:val="008A7676"/>
    <w:rsid w:val="008B00E9"/>
    <w:rsid w:val="008B0192"/>
    <w:rsid w:val="008B29E4"/>
    <w:rsid w:val="008B2A77"/>
    <w:rsid w:val="008B30D1"/>
    <w:rsid w:val="008B312D"/>
    <w:rsid w:val="008B3442"/>
    <w:rsid w:val="008B4204"/>
    <w:rsid w:val="008B42EE"/>
    <w:rsid w:val="008B438C"/>
    <w:rsid w:val="008B4DEB"/>
    <w:rsid w:val="008B52A4"/>
    <w:rsid w:val="008B5864"/>
    <w:rsid w:val="008B5A7D"/>
    <w:rsid w:val="008B5E87"/>
    <w:rsid w:val="008B5F43"/>
    <w:rsid w:val="008B6967"/>
    <w:rsid w:val="008B69FA"/>
    <w:rsid w:val="008B7580"/>
    <w:rsid w:val="008C10E8"/>
    <w:rsid w:val="008C12D5"/>
    <w:rsid w:val="008C1F90"/>
    <w:rsid w:val="008C4473"/>
    <w:rsid w:val="008C4763"/>
    <w:rsid w:val="008C47CF"/>
    <w:rsid w:val="008C5C90"/>
    <w:rsid w:val="008C5E69"/>
    <w:rsid w:val="008C6CD6"/>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324"/>
    <w:rsid w:val="008E040F"/>
    <w:rsid w:val="008E0AED"/>
    <w:rsid w:val="008E0B33"/>
    <w:rsid w:val="008E197E"/>
    <w:rsid w:val="008E24DE"/>
    <w:rsid w:val="008E2EDE"/>
    <w:rsid w:val="008E393B"/>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B58"/>
    <w:rsid w:val="009005BA"/>
    <w:rsid w:val="009013F2"/>
    <w:rsid w:val="009015A8"/>
    <w:rsid w:val="00901BDF"/>
    <w:rsid w:val="00902AB3"/>
    <w:rsid w:val="00903033"/>
    <w:rsid w:val="009031AB"/>
    <w:rsid w:val="009032C6"/>
    <w:rsid w:val="00903330"/>
    <w:rsid w:val="009042CC"/>
    <w:rsid w:val="00905164"/>
    <w:rsid w:val="0090541E"/>
    <w:rsid w:val="00907C7F"/>
    <w:rsid w:val="00907C87"/>
    <w:rsid w:val="00907E01"/>
    <w:rsid w:val="0091046E"/>
    <w:rsid w:val="00910734"/>
    <w:rsid w:val="00911B42"/>
    <w:rsid w:val="00912459"/>
    <w:rsid w:val="00912C18"/>
    <w:rsid w:val="00912C59"/>
    <w:rsid w:val="00914816"/>
    <w:rsid w:val="00914F51"/>
    <w:rsid w:val="00915F2D"/>
    <w:rsid w:val="009163BE"/>
    <w:rsid w:val="00916601"/>
    <w:rsid w:val="00917240"/>
    <w:rsid w:val="009204C1"/>
    <w:rsid w:val="00920513"/>
    <w:rsid w:val="00920A1F"/>
    <w:rsid w:val="00920AD5"/>
    <w:rsid w:val="00920DCD"/>
    <w:rsid w:val="00920FD8"/>
    <w:rsid w:val="0092145E"/>
    <w:rsid w:val="0092165D"/>
    <w:rsid w:val="009216EA"/>
    <w:rsid w:val="00922485"/>
    <w:rsid w:val="009231CC"/>
    <w:rsid w:val="00923531"/>
    <w:rsid w:val="00923A23"/>
    <w:rsid w:val="00923A66"/>
    <w:rsid w:val="00923E6A"/>
    <w:rsid w:val="00924AEF"/>
    <w:rsid w:val="009265EA"/>
    <w:rsid w:val="00926636"/>
    <w:rsid w:val="00926FE3"/>
    <w:rsid w:val="0092797A"/>
    <w:rsid w:val="00930777"/>
    <w:rsid w:val="0093188D"/>
    <w:rsid w:val="00931930"/>
    <w:rsid w:val="00936006"/>
    <w:rsid w:val="0093655D"/>
    <w:rsid w:val="00936D2E"/>
    <w:rsid w:val="009407C6"/>
    <w:rsid w:val="009417C5"/>
    <w:rsid w:val="00941F67"/>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1D6A"/>
    <w:rsid w:val="00962D18"/>
    <w:rsid w:val="009632E9"/>
    <w:rsid w:val="00963577"/>
    <w:rsid w:val="009637D2"/>
    <w:rsid w:val="0096381E"/>
    <w:rsid w:val="00963D03"/>
    <w:rsid w:val="00964B01"/>
    <w:rsid w:val="0096722A"/>
    <w:rsid w:val="009679D3"/>
    <w:rsid w:val="00967ADB"/>
    <w:rsid w:val="00967F2D"/>
    <w:rsid w:val="00967FCB"/>
    <w:rsid w:val="00971010"/>
    <w:rsid w:val="0097114A"/>
    <w:rsid w:val="0097156B"/>
    <w:rsid w:val="0097275D"/>
    <w:rsid w:val="009734CB"/>
    <w:rsid w:val="009736AE"/>
    <w:rsid w:val="009748AD"/>
    <w:rsid w:val="00975875"/>
    <w:rsid w:val="00975A68"/>
    <w:rsid w:val="0097635E"/>
    <w:rsid w:val="0097666D"/>
    <w:rsid w:val="00980593"/>
    <w:rsid w:val="00980E3D"/>
    <w:rsid w:val="009816EA"/>
    <w:rsid w:val="009828D1"/>
    <w:rsid w:val="0098358E"/>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3F2"/>
    <w:rsid w:val="009A0877"/>
    <w:rsid w:val="009A08FA"/>
    <w:rsid w:val="009A096D"/>
    <w:rsid w:val="009A1C29"/>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E7A"/>
    <w:rsid w:val="009B7F11"/>
    <w:rsid w:val="009C056D"/>
    <w:rsid w:val="009C28D0"/>
    <w:rsid w:val="009C2F75"/>
    <w:rsid w:val="009C3005"/>
    <w:rsid w:val="009C3469"/>
    <w:rsid w:val="009C364D"/>
    <w:rsid w:val="009C36F2"/>
    <w:rsid w:val="009C4527"/>
    <w:rsid w:val="009C61D6"/>
    <w:rsid w:val="009C6269"/>
    <w:rsid w:val="009C6E9E"/>
    <w:rsid w:val="009C7704"/>
    <w:rsid w:val="009C7DAF"/>
    <w:rsid w:val="009D00EE"/>
    <w:rsid w:val="009D0D8F"/>
    <w:rsid w:val="009D0E67"/>
    <w:rsid w:val="009D0FDB"/>
    <w:rsid w:val="009D1334"/>
    <w:rsid w:val="009D2B7E"/>
    <w:rsid w:val="009D3D82"/>
    <w:rsid w:val="009D41B6"/>
    <w:rsid w:val="009D4421"/>
    <w:rsid w:val="009D53B0"/>
    <w:rsid w:val="009D6135"/>
    <w:rsid w:val="009D660A"/>
    <w:rsid w:val="009D7CA2"/>
    <w:rsid w:val="009D7E3F"/>
    <w:rsid w:val="009E0094"/>
    <w:rsid w:val="009E03D5"/>
    <w:rsid w:val="009E0CAB"/>
    <w:rsid w:val="009E18D6"/>
    <w:rsid w:val="009E19FB"/>
    <w:rsid w:val="009E2E1C"/>
    <w:rsid w:val="009E32E0"/>
    <w:rsid w:val="009E36C8"/>
    <w:rsid w:val="009E4BF3"/>
    <w:rsid w:val="009E5029"/>
    <w:rsid w:val="009E5242"/>
    <w:rsid w:val="009E5F8B"/>
    <w:rsid w:val="009E731B"/>
    <w:rsid w:val="009E7345"/>
    <w:rsid w:val="009F0CDB"/>
    <w:rsid w:val="009F183D"/>
    <w:rsid w:val="009F32EE"/>
    <w:rsid w:val="009F3428"/>
    <w:rsid w:val="009F40FF"/>
    <w:rsid w:val="009F580B"/>
    <w:rsid w:val="009F6966"/>
    <w:rsid w:val="009F77F1"/>
    <w:rsid w:val="00A00113"/>
    <w:rsid w:val="00A00390"/>
    <w:rsid w:val="00A0085B"/>
    <w:rsid w:val="00A00CED"/>
    <w:rsid w:val="00A01776"/>
    <w:rsid w:val="00A01890"/>
    <w:rsid w:val="00A022F8"/>
    <w:rsid w:val="00A027D0"/>
    <w:rsid w:val="00A02A5E"/>
    <w:rsid w:val="00A02C69"/>
    <w:rsid w:val="00A036C4"/>
    <w:rsid w:val="00A0385B"/>
    <w:rsid w:val="00A03ACA"/>
    <w:rsid w:val="00A040A7"/>
    <w:rsid w:val="00A045D4"/>
    <w:rsid w:val="00A0499C"/>
    <w:rsid w:val="00A04B5D"/>
    <w:rsid w:val="00A05A0C"/>
    <w:rsid w:val="00A05FB8"/>
    <w:rsid w:val="00A066EE"/>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B5B"/>
    <w:rsid w:val="00A2066C"/>
    <w:rsid w:val="00A208CA"/>
    <w:rsid w:val="00A20D5C"/>
    <w:rsid w:val="00A21CC3"/>
    <w:rsid w:val="00A21CFA"/>
    <w:rsid w:val="00A22A80"/>
    <w:rsid w:val="00A22CC0"/>
    <w:rsid w:val="00A23C7A"/>
    <w:rsid w:val="00A23C81"/>
    <w:rsid w:val="00A24129"/>
    <w:rsid w:val="00A2423E"/>
    <w:rsid w:val="00A2480B"/>
    <w:rsid w:val="00A24979"/>
    <w:rsid w:val="00A25268"/>
    <w:rsid w:val="00A259BA"/>
    <w:rsid w:val="00A25ABA"/>
    <w:rsid w:val="00A25B46"/>
    <w:rsid w:val="00A25CE2"/>
    <w:rsid w:val="00A26844"/>
    <w:rsid w:val="00A277C5"/>
    <w:rsid w:val="00A3122D"/>
    <w:rsid w:val="00A31E5D"/>
    <w:rsid w:val="00A31F0A"/>
    <w:rsid w:val="00A31F39"/>
    <w:rsid w:val="00A32186"/>
    <w:rsid w:val="00A32BB0"/>
    <w:rsid w:val="00A33761"/>
    <w:rsid w:val="00A33ABA"/>
    <w:rsid w:val="00A34B2C"/>
    <w:rsid w:val="00A34B79"/>
    <w:rsid w:val="00A35153"/>
    <w:rsid w:val="00A35485"/>
    <w:rsid w:val="00A35A4F"/>
    <w:rsid w:val="00A35C2B"/>
    <w:rsid w:val="00A35F25"/>
    <w:rsid w:val="00A36217"/>
    <w:rsid w:val="00A36360"/>
    <w:rsid w:val="00A4003B"/>
    <w:rsid w:val="00A400BC"/>
    <w:rsid w:val="00A4025A"/>
    <w:rsid w:val="00A410A6"/>
    <w:rsid w:val="00A41354"/>
    <w:rsid w:val="00A42577"/>
    <w:rsid w:val="00A42852"/>
    <w:rsid w:val="00A42E7E"/>
    <w:rsid w:val="00A443C9"/>
    <w:rsid w:val="00A45705"/>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A61"/>
    <w:rsid w:val="00A56D43"/>
    <w:rsid w:val="00A56E4D"/>
    <w:rsid w:val="00A57C3B"/>
    <w:rsid w:val="00A612C8"/>
    <w:rsid w:val="00A61414"/>
    <w:rsid w:val="00A616C8"/>
    <w:rsid w:val="00A618D5"/>
    <w:rsid w:val="00A62079"/>
    <w:rsid w:val="00A62430"/>
    <w:rsid w:val="00A62855"/>
    <w:rsid w:val="00A62AA3"/>
    <w:rsid w:val="00A630A8"/>
    <w:rsid w:val="00A63998"/>
    <w:rsid w:val="00A64206"/>
    <w:rsid w:val="00A6489F"/>
    <w:rsid w:val="00A6515E"/>
    <w:rsid w:val="00A652DC"/>
    <w:rsid w:val="00A653CE"/>
    <w:rsid w:val="00A661B3"/>
    <w:rsid w:val="00A662DD"/>
    <w:rsid w:val="00A67F06"/>
    <w:rsid w:val="00A70E44"/>
    <w:rsid w:val="00A70F0F"/>
    <w:rsid w:val="00A72017"/>
    <w:rsid w:val="00A727CA"/>
    <w:rsid w:val="00A72F09"/>
    <w:rsid w:val="00A74177"/>
    <w:rsid w:val="00A74E04"/>
    <w:rsid w:val="00A757D4"/>
    <w:rsid w:val="00A75A22"/>
    <w:rsid w:val="00A76254"/>
    <w:rsid w:val="00A765AD"/>
    <w:rsid w:val="00A776EC"/>
    <w:rsid w:val="00A7793E"/>
    <w:rsid w:val="00A80FD3"/>
    <w:rsid w:val="00A81222"/>
    <w:rsid w:val="00A812C8"/>
    <w:rsid w:val="00A81BCD"/>
    <w:rsid w:val="00A81DD5"/>
    <w:rsid w:val="00A8232B"/>
    <w:rsid w:val="00A8260C"/>
    <w:rsid w:val="00A82F6F"/>
    <w:rsid w:val="00A833DF"/>
    <w:rsid w:val="00A83F79"/>
    <w:rsid w:val="00A85040"/>
    <w:rsid w:val="00A86148"/>
    <w:rsid w:val="00A86F5A"/>
    <w:rsid w:val="00A87940"/>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9C1"/>
    <w:rsid w:val="00AA3E2F"/>
    <w:rsid w:val="00AA40C1"/>
    <w:rsid w:val="00AA41E7"/>
    <w:rsid w:val="00AA544A"/>
    <w:rsid w:val="00AA6267"/>
    <w:rsid w:val="00AA6979"/>
    <w:rsid w:val="00AA7134"/>
    <w:rsid w:val="00AA78A9"/>
    <w:rsid w:val="00AB0035"/>
    <w:rsid w:val="00AB050C"/>
    <w:rsid w:val="00AB0F58"/>
    <w:rsid w:val="00AB171C"/>
    <w:rsid w:val="00AB18ED"/>
    <w:rsid w:val="00AB2600"/>
    <w:rsid w:val="00AB27C8"/>
    <w:rsid w:val="00AB27EA"/>
    <w:rsid w:val="00AB2F29"/>
    <w:rsid w:val="00AB318D"/>
    <w:rsid w:val="00AB3487"/>
    <w:rsid w:val="00AB4347"/>
    <w:rsid w:val="00AB43B0"/>
    <w:rsid w:val="00AB4D8E"/>
    <w:rsid w:val="00AB5330"/>
    <w:rsid w:val="00AB5760"/>
    <w:rsid w:val="00AC0A30"/>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4026"/>
    <w:rsid w:val="00AD4044"/>
    <w:rsid w:val="00AD404C"/>
    <w:rsid w:val="00AD41BB"/>
    <w:rsid w:val="00AD41FD"/>
    <w:rsid w:val="00AD5013"/>
    <w:rsid w:val="00AD5A18"/>
    <w:rsid w:val="00AD69B3"/>
    <w:rsid w:val="00AD72CB"/>
    <w:rsid w:val="00AD766E"/>
    <w:rsid w:val="00AE027C"/>
    <w:rsid w:val="00AE0840"/>
    <w:rsid w:val="00AE0B03"/>
    <w:rsid w:val="00AE0B68"/>
    <w:rsid w:val="00AE0F0B"/>
    <w:rsid w:val="00AE12FE"/>
    <w:rsid w:val="00AE1BC9"/>
    <w:rsid w:val="00AE258C"/>
    <w:rsid w:val="00AE2FF1"/>
    <w:rsid w:val="00AE3793"/>
    <w:rsid w:val="00AE4C8A"/>
    <w:rsid w:val="00AE6F6C"/>
    <w:rsid w:val="00AE707E"/>
    <w:rsid w:val="00AE7598"/>
    <w:rsid w:val="00AE773E"/>
    <w:rsid w:val="00AE7BF3"/>
    <w:rsid w:val="00AF08A7"/>
    <w:rsid w:val="00AF171D"/>
    <w:rsid w:val="00AF19AC"/>
    <w:rsid w:val="00AF19F6"/>
    <w:rsid w:val="00AF1CBF"/>
    <w:rsid w:val="00AF21B7"/>
    <w:rsid w:val="00AF3206"/>
    <w:rsid w:val="00AF3CA0"/>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D1E"/>
    <w:rsid w:val="00B01E9C"/>
    <w:rsid w:val="00B02944"/>
    <w:rsid w:val="00B03277"/>
    <w:rsid w:val="00B036B2"/>
    <w:rsid w:val="00B03D02"/>
    <w:rsid w:val="00B04C7A"/>
    <w:rsid w:val="00B05B56"/>
    <w:rsid w:val="00B05B76"/>
    <w:rsid w:val="00B05E70"/>
    <w:rsid w:val="00B06211"/>
    <w:rsid w:val="00B06E15"/>
    <w:rsid w:val="00B07E96"/>
    <w:rsid w:val="00B106B8"/>
    <w:rsid w:val="00B118DD"/>
    <w:rsid w:val="00B11D49"/>
    <w:rsid w:val="00B1296B"/>
    <w:rsid w:val="00B13F41"/>
    <w:rsid w:val="00B14CCC"/>
    <w:rsid w:val="00B14D79"/>
    <w:rsid w:val="00B15131"/>
    <w:rsid w:val="00B1573A"/>
    <w:rsid w:val="00B15DB0"/>
    <w:rsid w:val="00B16677"/>
    <w:rsid w:val="00B17939"/>
    <w:rsid w:val="00B17AF1"/>
    <w:rsid w:val="00B17B50"/>
    <w:rsid w:val="00B2094D"/>
    <w:rsid w:val="00B2179B"/>
    <w:rsid w:val="00B222A0"/>
    <w:rsid w:val="00B223BE"/>
    <w:rsid w:val="00B229DE"/>
    <w:rsid w:val="00B22D3E"/>
    <w:rsid w:val="00B22F08"/>
    <w:rsid w:val="00B2356A"/>
    <w:rsid w:val="00B242BB"/>
    <w:rsid w:val="00B24630"/>
    <w:rsid w:val="00B25597"/>
    <w:rsid w:val="00B25688"/>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35E31"/>
    <w:rsid w:val="00B40F0F"/>
    <w:rsid w:val="00B411F3"/>
    <w:rsid w:val="00B415AB"/>
    <w:rsid w:val="00B418AD"/>
    <w:rsid w:val="00B41FF6"/>
    <w:rsid w:val="00B43713"/>
    <w:rsid w:val="00B43A97"/>
    <w:rsid w:val="00B43F8A"/>
    <w:rsid w:val="00B46A06"/>
    <w:rsid w:val="00B47088"/>
    <w:rsid w:val="00B473F0"/>
    <w:rsid w:val="00B504E9"/>
    <w:rsid w:val="00B5190B"/>
    <w:rsid w:val="00B51968"/>
    <w:rsid w:val="00B51F5D"/>
    <w:rsid w:val="00B521E5"/>
    <w:rsid w:val="00B5248D"/>
    <w:rsid w:val="00B53070"/>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5204"/>
    <w:rsid w:val="00B655DA"/>
    <w:rsid w:val="00B65A69"/>
    <w:rsid w:val="00B6606B"/>
    <w:rsid w:val="00B66140"/>
    <w:rsid w:val="00B6649F"/>
    <w:rsid w:val="00B671CC"/>
    <w:rsid w:val="00B67B55"/>
    <w:rsid w:val="00B67D83"/>
    <w:rsid w:val="00B67E92"/>
    <w:rsid w:val="00B70356"/>
    <w:rsid w:val="00B70F99"/>
    <w:rsid w:val="00B71021"/>
    <w:rsid w:val="00B71454"/>
    <w:rsid w:val="00B71A27"/>
    <w:rsid w:val="00B722F7"/>
    <w:rsid w:val="00B72E0F"/>
    <w:rsid w:val="00B7390D"/>
    <w:rsid w:val="00B73959"/>
    <w:rsid w:val="00B74DBA"/>
    <w:rsid w:val="00B74F4A"/>
    <w:rsid w:val="00B7543A"/>
    <w:rsid w:val="00B755A5"/>
    <w:rsid w:val="00B761B0"/>
    <w:rsid w:val="00B77800"/>
    <w:rsid w:val="00B77E79"/>
    <w:rsid w:val="00B800FA"/>
    <w:rsid w:val="00B8049E"/>
    <w:rsid w:val="00B8212E"/>
    <w:rsid w:val="00B82D6B"/>
    <w:rsid w:val="00B83FE1"/>
    <w:rsid w:val="00B84617"/>
    <w:rsid w:val="00B85A39"/>
    <w:rsid w:val="00B85ACC"/>
    <w:rsid w:val="00B85E9F"/>
    <w:rsid w:val="00B861F6"/>
    <w:rsid w:val="00B863FB"/>
    <w:rsid w:val="00B8704E"/>
    <w:rsid w:val="00B8740A"/>
    <w:rsid w:val="00B9021D"/>
    <w:rsid w:val="00B90C23"/>
    <w:rsid w:val="00B919FE"/>
    <w:rsid w:val="00B91D7D"/>
    <w:rsid w:val="00B924CD"/>
    <w:rsid w:val="00B933EB"/>
    <w:rsid w:val="00B93A22"/>
    <w:rsid w:val="00B93DED"/>
    <w:rsid w:val="00B93F8A"/>
    <w:rsid w:val="00B941FC"/>
    <w:rsid w:val="00B9450B"/>
    <w:rsid w:val="00B94BCE"/>
    <w:rsid w:val="00B94DAC"/>
    <w:rsid w:val="00B955DF"/>
    <w:rsid w:val="00B95A4F"/>
    <w:rsid w:val="00B96110"/>
    <w:rsid w:val="00B9611E"/>
    <w:rsid w:val="00B965A7"/>
    <w:rsid w:val="00B96EB3"/>
    <w:rsid w:val="00B974DC"/>
    <w:rsid w:val="00B97683"/>
    <w:rsid w:val="00B97697"/>
    <w:rsid w:val="00B97F32"/>
    <w:rsid w:val="00BA044F"/>
    <w:rsid w:val="00BA1661"/>
    <w:rsid w:val="00BA1D6E"/>
    <w:rsid w:val="00BA1EE7"/>
    <w:rsid w:val="00BA3252"/>
    <w:rsid w:val="00BA37D5"/>
    <w:rsid w:val="00BA41F6"/>
    <w:rsid w:val="00BA42A0"/>
    <w:rsid w:val="00BA4A4E"/>
    <w:rsid w:val="00BA4F91"/>
    <w:rsid w:val="00BA563F"/>
    <w:rsid w:val="00BA5A47"/>
    <w:rsid w:val="00BA6193"/>
    <w:rsid w:val="00BA6A1F"/>
    <w:rsid w:val="00BB139E"/>
    <w:rsid w:val="00BB1D80"/>
    <w:rsid w:val="00BB2476"/>
    <w:rsid w:val="00BB25FF"/>
    <w:rsid w:val="00BB36D8"/>
    <w:rsid w:val="00BB3752"/>
    <w:rsid w:val="00BB3C79"/>
    <w:rsid w:val="00BB444A"/>
    <w:rsid w:val="00BB54B0"/>
    <w:rsid w:val="00BB565F"/>
    <w:rsid w:val="00BB5A8C"/>
    <w:rsid w:val="00BC0172"/>
    <w:rsid w:val="00BC02B7"/>
    <w:rsid w:val="00BC03ED"/>
    <w:rsid w:val="00BC0547"/>
    <w:rsid w:val="00BC05E2"/>
    <w:rsid w:val="00BC181B"/>
    <w:rsid w:val="00BC227C"/>
    <w:rsid w:val="00BC4012"/>
    <w:rsid w:val="00BC442F"/>
    <w:rsid w:val="00BC4FDA"/>
    <w:rsid w:val="00BC5530"/>
    <w:rsid w:val="00BC5B33"/>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2BD2"/>
    <w:rsid w:val="00BD45E3"/>
    <w:rsid w:val="00BD4E31"/>
    <w:rsid w:val="00BD61AD"/>
    <w:rsid w:val="00BD6ACE"/>
    <w:rsid w:val="00BE055A"/>
    <w:rsid w:val="00BE0605"/>
    <w:rsid w:val="00BE0F99"/>
    <w:rsid w:val="00BE19D9"/>
    <w:rsid w:val="00BE1F0F"/>
    <w:rsid w:val="00BE310A"/>
    <w:rsid w:val="00BE315D"/>
    <w:rsid w:val="00BE36A2"/>
    <w:rsid w:val="00BE377A"/>
    <w:rsid w:val="00BE3CE0"/>
    <w:rsid w:val="00BE3E11"/>
    <w:rsid w:val="00BE3FE7"/>
    <w:rsid w:val="00BE4C7E"/>
    <w:rsid w:val="00BE6360"/>
    <w:rsid w:val="00BE6B6C"/>
    <w:rsid w:val="00BE7009"/>
    <w:rsid w:val="00BF073C"/>
    <w:rsid w:val="00BF0A48"/>
    <w:rsid w:val="00BF12E4"/>
    <w:rsid w:val="00BF1711"/>
    <w:rsid w:val="00BF1A27"/>
    <w:rsid w:val="00BF1D99"/>
    <w:rsid w:val="00BF29E4"/>
    <w:rsid w:val="00BF30D7"/>
    <w:rsid w:val="00BF472D"/>
    <w:rsid w:val="00BF4B1F"/>
    <w:rsid w:val="00BF50C2"/>
    <w:rsid w:val="00BF53A7"/>
    <w:rsid w:val="00BF568C"/>
    <w:rsid w:val="00BF6103"/>
    <w:rsid w:val="00C00047"/>
    <w:rsid w:val="00C0056C"/>
    <w:rsid w:val="00C0094F"/>
    <w:rsid w:val="00C01067"/>
    <w:rsid w:val="00C013C1"/>
    <w:rsid w:val="00C01F26"/>
    <w:rsid w:val="00C01F83"/>
    <w:rsid w:val="00C0296D"/>
    <w:rsid w:val="00C035B1"/>
    <w:rsid w:val="00C035CA"/>
    <w:rsid w:val="00C03866"/>
    <w:rsid w:val="00C06DE7"/>
    <w:rsid w:val="00C06E34"/>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20A08"/>
    <w:rsid w:val="00C20AAB"/>
    <w:rsid w:val="00C20DC4"/>
    <w:rsid w:val="00C213F7"/>
    <w:rsid w:val="00C22C0E"/>
    <w:rsid w:val="00C2306F"/>
    <w:rsid w:val="00C230B5"/>
    <w:rsid w:val="00C23798"/>
    <w:rsid w:val="00C24CB6"/>
    <w:rsid w:val="00C250F6"/>
    <w:rsid w:val="00C257E8"/>
    <w:rsid w:val="00C264C2"/>
    <w:rsid w:val="00C26720"/>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47C06"/>
    <w:rsid w:val="00C51AB6"/>
    <w:rsid w:val="00C5251A"/>
    <w:rsid w:val="00C532C1"/>
    <w:rsid w:val="00C53BC5"/>
    <w:rsid w:val="00C54214"/>
    <w:rsid w:val="00C55491"/>
    <w:rsid w:val="00C554C7"/>
    <w:rsid w:val="00C55EFE"/>
    <w:rsid w:val="00C55F42"/>
    <w:rsid w:val="00C5663B"/>
    <w:rsid w:val="00C56A84"/>
    <w:rsid w:val="00C576F3"/>
    <w:rsid w:val="00C601BB"/>
    <w:rsid w:val="00C605AB"/>
    <w:rsid w:val="00C6078D"/>
    <w:rsid w:val="00C60F04"/>
    <w:rsid w:val="00C63100"/>
    <w:rsid w:val="00C63603"/>
    <w:rsid w:val="00C63D10"/>
    <w:rsid w:val="00C64CAA"/>
    <w:rsid w:val="00C66342"/>
    <w:rsid w:val="00C67525"/>
    <w:rsid w:val="00C70781"/>
    <w:rsid w:val="00C70AB0"/>
    <w:rsid w:val="00C71629"/>
    <w:rsid w:val="00C719B3"/>
    <w:rsid w:val="00C71C25"/>
    <w:rsid w:val="00C72E70"/>
    <w:rsid w:val="00C7352C"/>
    <w:rsid w:val="00C738EC"/>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F2A"/>
    <w:rsid w:val="00C848B8"/>
    <w:rsid w:val="00C84998"/>
    <w:rsid w:val="00C84E34"/>
    <w:rsid w:val="00C853D3"/>
    <w:rsid w:val="00C85911"/>
    <w:rsid w:val="00C8591C"/>
    <w:rsid w:val="00C85A9B"/>
    <w:rsid w:val="00C85C4B"/>
    <w:rsid w:val="00C85D02"/>
    <w:rsid w:val="00C85D20"/>
    <w:rsid w:val="00C8625B"/>
    <w:rsid w:val="00C867D8"/>
    <w:rsid w:val="00C872A4"/>
    <w:rsid w:val="00C87BD0"/>
    <w:rsid w:val="00C87C72"/>
    <w:rsid w:val="00C9014C"/>
    <w:rsid w:val="00C902AA"/>
    <w:rsid w:val="00C912B1"/>
    <w:rsid w:val="00C924BE"/>
    <w:rsid w:val="00C92619"/>
    <w:rsid w:val="00C93315"/>
    <w:rsid w:val="00C94915"/>
    <w:rsid w:val="00C94A79"/>
    <w:rsid w:val="00C94AE1"/>
    <w:rsid w:val="00C950F2"/>
    <w:rsid w:val="00C9706B"/>
    <w:rsid w:val="00C97440"/>
    <w:rsid w:val="00CA001D"/>
    <w:rsid w:val="00CA1173"/>
    <w:rsid w:val="00CA1907"/>
    <w:rsid w:val="00CA2181"/>
    <w:rsid w:val="00CA255D"/>
    <w:rsid w:val="00CA25C5"/>
    <w:rsid w:val="00CA26B0"/>
    <w:rsid w:val="00CA27F7"/>
    <w:rsid w:val="00CA2848"/>
    <w:rsid w:val="00CA28B7"/>
    <w:rsid w:val="00CA2AB2"/>
    <w:rsid w:val="00CA2C4B"/>
    <w:rsid w:val="00CA3A98"/>
    <w:rsid w:val="00CA3CAD"/>
    <w:rsid w:val="00CA3E59"/>
    <w:rsid w:val="00CA3E8C"/>
    <w:rsid w:val="00CA3F62"/>
    <w:rsid w:val="00CA4ACE"/>
    <w:rsid w:val="00CA4D85"/>
    <w:rsid w:val="00CA5263"/>
    <w:rsid w:val="00CA5A13"/>
    <w:rsid w:val="00CA5CE4"/>
    <w:rsid w:val="00CA60F8"/>
    <w:rsid w:val="00CA6BA0"/>
    <w:rsid w:val="00CA71AD"/>
    <w:rsid w:val="00CA7E53"/>
    <w:rsid w:val="00CB0420"/>
    <w:rsid w:val="00CB0672"/>
    <w:rsid w:val="00CB136C"/>
    <w:rsid w:val="00CB1857"/>
    <w:rsid w:val="00CB19CC"/>
    <w:rsid w:val="00CB2AA7"/>
    <w:rsid w:val="00CB3158"/>
    <w:rsid w:val="00CB5732"/>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39F5"/>
    <w:rsid w:val="00CC3E8E"/>
    <w:rsid w:val="00CC44BC"/>
    <w:rsid w:val="00CC4C90"/>
    <w:rsid w:val="00CC7A59"/>
    <w:rsid w:val="00CC7D74"/>
    <w:rsid w:val="00CD00F8"/>
    <w:rsid w:val="00CD022F"/>
    <w:rsid w:val="00CD139F"/>
    <w:rsid w:val="00CD1A25"/>
    <w:rsid w:val="00CD2107"/>
    <w:rsid w:val="00CD25EB"/>
    <w:rsid w:val="00CD2C64"/>
    <w:rsid w:val="00CD4BA3"/>
    <w:rsid w:val="00CD5F39"/>
    <w:rsid w:val="00CD6937"/>
    <w:rsid w:val="00CD7C9E"/>
    <w:rsid w:val="00CE0CCB"/>
    <w:rsid w:val="00CE214B"/>
    <w:rsid w:val="00CE23B5"/>
    <w:rsid w:val="00CE257B"/>
    <w:rsid w:val="00CE41B7"/>
    <w:rsid w:val="00CE4C69"/>
    <w:rsid w:val="00CE4EE3"/>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322"/>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314"/>
    <w:rsid w:val="00D15881"/>
    <w:rsid w:val="00D15917"/>
    <w:rsid w:val="00D15AB9"/>
    <w:rsid w:val="00D16887"/>
    <w:rsid w:val="00D16A02"/>
    <w:rsid w:val="00D17084"/>
    <w:rsid w:val="00D17125"/>
    <w:rsid w:val="00D17FC7"/>
    <w:rsid w:val="00D218DD"/>
    <w:rsid w:val="00D21935"/>
    <w:rsid w:val="00D22976"/>
    <w:rsid w:val="00D22EB0"/>
    <w:rsid w:val="00D23494"/>
    <w:rsid w:val="00D236FA"/>
    <w:rsid w:val="00D248DD"/>
    <w:rsid w:val="00D24983"/>
    <w:rsid w:val="00D24EBF"/>
    <w:rsid w:val="00D25114"/>
    <w:rsid w:val="00D2519D"/>
    <w:rsid w:val="00D3021D"/>
    <w:rsid w:val="00D3059B"/>
    <w:rsid w:val="00D31295"/>
    <w:rsid w:val="00D316DC"/>
    <w:rsid w:val="00D32302"/>
    <w:rsid w:val="00D324FC"/>
    <w:rsid w:val="00D32788"/>
    <w:rsid w:val="00D32EC6"/>
    <w:rsid w:val="00D33BA8"/>
    <w:rsid w:val="00D36196"/>
    <w:rsid w:val="00D3642A"/>
    <w:rsid w:val="00D36751"/>
    <w:rsid w:val="00D36E90"/>
    <w:rsid w:val="00D37840"/>
    <w:rsid w:val="00D37897"/>
    <w:rsid w:val="00D379D6"/>
    <w:rsid w:val="00D37B24"/>
    <w:rsid w:val="00D40873"/>
    <w:rsid w:val="00D40B78"/>
    <w:rsid w:val="00D419F1"/>
    <w:rsid w:val="00D41A58"/>
    <w:rsid w:val="00D41AAA"/>
    <w:rsid w:val="00D42A15"/>
    <w:rsid w:val="00D42FAD"/>
    <w:rsid w:val="00D44570"/>
    <w:rsid w:val="00D45711"/>
    <w:rsid w:val="00D45A9E"/>
    <w:rsid w:val="00D45E65"/>
    <w:rsid w:val="00D4604C"/>
    <w:rsid w:val="00D4766B"/>
    <w:rsid w:val="00D50C74"/>
    <w:rsid w:val="00D50EF5"/>
    <w:rsid w:val="00D51774"/>
    <w:rsid w:val="00D52432"/>
    <w:rsid w:val="00D52621"/>
    <w:rsid w:val="00D5295C"/>
    <w:rsid w:val="00D536E7"/>
    <w:rsid w:val="00D53DAA"/>
    <w:rsid w:val="00D53F0E"/>
    <w:rsid w:val="00D542E9"/>
    <w:rsid w:val="00D5482D"/>
    <w:rsid w:val="00D54911"/>
    <w:rsid w:val="00D55A01"/>
    <w:rsid w:val="00D56011"/>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310"/>
    <w:rsid w:val="00D74389"/>
    <w:rsid w:val="00D744E7"/>
    <w:rsid w:val="00D758DE"/>
    <w:rsid w:val="00D75B1D"/>
    <w:rsid w:val="00D75DCC"/>
    <w:rsid w:val="00D765B9"/>
    <w:rsid w:val="00D76A68"/>
    <w:rsid w:val="00D77C5E"/>
    <w:rsid w:val="00D80824"/>
    <w:rsid w:val="00D80905"/>
    <w:rsid w:val="00D8146D"/>
    <w:rsid w:val="00D81B59"/>
    <w:rsid w:val="00D81E03"/>
    <w:rsid w:val="00D829A3"/>
    <w:rsid w:val="00D845D8"/>
    <w:rsid w:val="00D8488A"/>
    <w:rsid w:val="00D84CA2"/>
    <w:rsid w:val="00D84EB8"/>
    <w:rsid w:val="00D86669"/>
    <w:rsid w:val="00D900B9"/>
    <w:rsid w:val="00D910F9"/>
    <w:rsid w:val="00D9113C"/>
    <w:rsid w:val="00D9197A"/>
    <w:rsid w:val="00D93AB4"/>
    <w:rsid w:val="00D94126"/>
    <w:rsid w:val="00D946B4"/>
    <w:rsid w:val="00D94EEB"/>
    <w:rsid w:val="00D95047"/>
    <w:rsid w:val="00D959BC"/>
    <w:rsid w:val="00D96053"/>
    <w:rsid w:val="00D9696D"/>
    <w:rsid w:val="00D97270"/>
    <w:rsid w:val="00D97E7E"/>
    <w:rsid w:val="00DA00A8"/>
    <w:rsid w:val="00DA0148"/>
    <w:rsid w:val="00DA0420"/>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5BE6"/>
    <w:rsid w:val="00DB67F3"/>
    <w:rsid w:val="00DB78A6"/>
    <w:rsid w:val="00DC00DA"/>
    <w:rsid w:val="00DC0F61"/>
    <w:rsid w:val="00DC1C14"/>
    <w:rsid w:val="00DC25C0"/>
    <w:rsid w:val="00DC3949"/>
    <w:rsid w:val="00DC41FE"/>
    <w:rsid w:val="00DC456A"/>
    <w:rsid w:val="00DC4B25"/>
    <w:rsid w:val="00DC5DAF"/>
    <w:rsid w:val="00DC64F0"/>
    <w:rsid w:val="00DC672C"/>
    <w:rsid w:val="00DD1E21"/>
    <w:rsid w:val="00DD2366"/>
    <w:rsid w:val="00DD2507"/>
    <w:rsid w:val="00DD2C4A"/>
    <w:rsid w:val="00DD2D43"/>
    <w:rsid w:val="00DD350D"/>
    <w:rsid w:val="00DD3B85"/>
    <w:rsid w:val="00DD449F"/>
    <w:rsid w:val="00DD44ED"/>
    <w:rsid w:val="00DD5905"/>
    <w:rsid w:val="00DD5CA3"/>
    <w:rsid w:val="00DD5DE5"/>
    <w:rsid w:val="00DD6DC5"/>
    <w:rsid w:val="00DD7084"/>
    <w:rsid w:val="00DD7178"/>
    <w:rsid w:val="00DD7325"/>
    <w:rsid w:val="00DD7478"/>
    <w:rsid w:val="00DD75DC"/>
    <w:rsid w:val="00DD7741"/>
    <w:rsid w:val="00DD79A2"/>
    <w:rsid w:val="00DD7F11"/>
    <w:rsid w:val="00DE022F"/>
    <w:rsid w:val="00DE1693"/>
    <w:rsid w:val="00DE1C78"/>
    <w:rsid w:val="00DE22BF"/>
    <w:rsid w:val="00DE2823"/>
    <w:rsid w:val="00DE2C82"/>
    <w:rsid w:val="00DE30A0"/>
    <w:rsid w:val="00DE4D09"/>
    <w:rsid w:val="00DE525A"/>
    <w:rsid w:val="00DE57EC"/>
    <w:rsid w:val="00DE5B9F"/>
    <w:rsid w:val="00DE5BCA"/>
    <w:rsid w:val="00DE64C0"/>
    <w:rsid w:val="00DE66A3"/>
    <w:rsid w:val="00DE6EF7"/>
    <w:rsid w:val="00DE736C"/>
    <w:rsid w:val="00DE73A3"/>
    <w:rsid w:val="00DE7A32"/>
    <w:rsid w:val="00DF148E"/>
    <w:rsid w:val="00DF1CD3"/>
    <w:rsid w:val="00DF2BCE"/>
    <w:rsid w:val="00DF4644"/>
    <w:rsid w:val="00DF5305"/>
    <w:rsid w:val="00DF569A"/>
    <w:rsid w:val="00DF5C51"/>
    <w:rsid w:val="00DF5D0A"/>
    <w:rsid w:val="00DF622C"/>
    <w:rsid w:val="00DF634D"/>
    <w:rsid w:val="00DF66D7"/>
    <w:rsid w:val="00DF6895"/>
    <w:rsid w:val="00DF70C2"/>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BE5"/>
    <w:rsid w:val="00E07253"/>
    <w:rsid w:val="00E10589"/>
    <w:rsid w:val="00E11F7B"/>
    <w:rsid w:val="00E13026"/>
    <w:rsid w:val="00E1319C"/>
    <w:rsid w:val="00E14CD6"/>
    <w:rsid w:val="00E14DE3"/>
    <w:rsid w:val="00E167D7"/>
    <w:rsid w:val="00E16A24"/>
    <w:rsid w:val="00E1758E"/>
    <w:rsid w:val="00E20CCD"/>
    <w:rsid w:val="00E22118"/>
    <w:rsid w:val="00E228A7"/>
    <w:rsid w:val="00E23A44"/>
    <w:rsid w:val="00E23C62"/>
    <w:rsid w:val="00E24320"/>
    <w:rsid w:val="00E24695"/>
    <w:rsid w:val="00E247CF"/>
    <w:rsid w:val="00E24885"/>
    <w:rsid w:val="00E26C6E"/>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9F4"/>
    <w:rsid w:val="00E36BE4"/>
    <w:rsid w:val="00E37F33"/>
    <w:rsid w:val="00E409BB"/>
    <w:rsid w:val="00E41287"/>
    <w:rsid w:val="00E41391"/>
    <w:rsid w:val="00E41DEE"/>
    <w:rsid w:val="00E42A65"/>
    <w:rsid w:val="00E4389A"/>
    <w:rsid w:val="00E43B29"/>
    <w:rsid w:val="00E44978"/>
    <w:rsid w:val="00E465EC"/>
    <w:rsid w:val="00E46801"/>
    <w:rsid w:val="00E46CA5"/>
    <w:rsid w:val="00E479FE"/>
    <w:rsid w:val="00E503E8"/>
    <w:rsid w:val="00E509EB"/>
    <w:rsid w:val="00E50B9B"/>
    <w:rsid w:val="00E51225"/>
    <w:rsid w:val="00E51700"/>
    <w:rsid w:val="00E5213C"/>
    <w:rsid w:val="00E52F66"/>
    <w:rsid w:val="00E5305D"/>
    <w:rsid w:val="00E54266"/>
    <w:rsid w:val="00E54933"/>
    <w:rsid w:val="00E54A6A"/>
    <w:rsid w:val="00E5501A"/>
    <w:rsid w:val="00E55791"/>
    <w:rsid w:val="00E55AF0"/>
    <w:rsid w:val="00E55D99"/>
    <w:rsid w:val="00E56C20"/>
    <w:rsid w:val="00E57433"/>
    <w:rsid w:val="00E60C1D"/>
    <w:rsid w:val="00E60D44"/>
    <w:rsid w:val="00E60DC4"/>
    <w:rsid w:val="00E6171B"/>
    <w:rsid w:val="00E633F9"/>
    <w:rsid w:val="00E637B4"/>
    <w:rsid w:val="00E64FFF"/>
    <w:rsid w:val="00E660A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5BF9"/>
    <w:rsid w:val="00E7657B"/>
    <w:rsid w:val="00E765E9"/>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160B"/>
    <w:rsid w:val="00EA222B"/>
    <w:rsid w:val="00EA2422"/>
    <w:rsid w:val="00EA283B"/>
    <w:rsid w:val="00EA298A"/>
    <w:rsid w:val="00EA32D9"/>
    <w:rsid w:val="00EA355D"/>
    <w:rsid w:val="00EA4F74"/>
    <w:rsid w:val="00EA534F"/>
    <w:rsid w:val="00EA53AB"/>
    <w:rsid w:val="00EA5953"/>
    <w:rsid w:val="00EA5DD6"/>
    <w:rsid w:val="00EA6851"/>
    <w:rsid w:val="00EA68CC"/>
    <w:rsid w:val="00EA68F2"/>
    <w:rsid w:val="00EA728B"/>
    <w:rsid w:val="00EA79E4"/>
    <w:rsid w:val="00EA7DAF"/>
    <w:rsid w:val="00EB10C5"/>
    <w:rsid w:val="00EB1D07"/>
    <w:rsid w:val="00EB3599"/>
    <w:rsid w:val="00EB3FB8"/>
    <w:rsid w:val="00EB4065"/>
    <w:rsid w:val="00EB4A27"/>
    <w:rsid w:val="00EB531C"/>
    <w:rsid w:val="00EB58D0"/>
    <w:rsid w:val="00EB7E52"/>
    <w:rsid w:val="00EC02E3"/>
    <w:rsid w:val="00EC06C4"/>
    <w:rsid w:val="00EC3AD5"/>
    <w:rsid w:val="00EC4229"/>
    <w:rsid w:val="00EC47A6"/>
    <w:rsid w:val="00EC4BD4"/>
    <w:rsid w:val="00EC5A76"/>
    <w:rsid w:val="00EC60E8"/>
    <w:rsid w:val="00EC72D3"/>
    <w:rsid w:val="00EC7730"/>
    <w:rsid w:val="00ED04E0"/>
    <w:rsid w:val="00ED0AF0"/>
    <w:rsid w:val="00ED173A"/>
    <w:rsid w:val="00ED311E"/>
    <w:rsid w:val="00ED392C"/>
    <w:rsid w:val="00ED3AEA"/>
    <w:rsid w:val="00ED3C40"/>
    <w:rsid w:val="00ED4042"/>
    <w:rsid w:val="00ED4080"/>
    <w:rsid w:val="00ED4169"/>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6792"/>
    <w:rsid w:val="00EE73C0"/>
    <w:rsid w:val="00EF02D6"/>
    <w:rsid w:val="00EF1124"/>
    <w:rsid w:val="00EF132A"/>
    <w:rsid w:val="00EF2954"/>
    <w:rsid w:val="00EF3082"/>
    <w:rsid w:val="00EF3FA8"/>
    <w:rsid w:val="00EF45FD"/>
    <w:rsid w:val="00EF4FF8"/>
    <w:rsid w:val="00EF51A2"/>
    <w:rsid w:val="00EF6AA2"/>
    <w:rsid w:val="00EF7DF0"/>
    <w:rsid w:val="00F00866"/>
    <w:rsid w:val="00F00F5A"/>
    <w:rsid w:val="00F0177F"/>
    <w:rsid w:val="00F01903"/>
    <w:rsid w:val="00F022F7"/>
    <w:rsid w:val="00F036B4"/>
    <w:rsid w:val="00F04A53"/>
    <w:rsid w:val="00F04D02"/>
    <w:rsid w:val="00F05081"/>
    <w:rsid w:val="00F05E64"/>
    <w:rsid w:val="00F0652F"/>
    <w:rsid w:val="00F06612"/>
    <w:rsid w:val="00F07525"/>
    <w:rsid w:val="00F10DC7"/>
    <w:rsid w:val="00F11148"/>
    <w:rsid w:val="00F113A0"/>
    <w:rsid w:val="00F12528"/>
    <w:rsid w:val="00F12DA7"/>
    <w:rsid w:val="00F12EC1"/>
    <w:rsid w:val="00F14B09"/>
    <w:rsid w:val="00F14E02"/>
    <w:rsid w:val="00F156FD"/>
    <w:rsid w:val="00F15B23"/>
    <w:rsid w:val="00F1622A"/>
    <w:rsid w:val="00F16956"/>
    <w:rsid w:val="00F16C9D"/>
    <w:rsid w:val="00F17117"/>
    <w:rsid w:val="00F174A5"/>
    <w:rsid w:val="00F17E67"/>
    <w:rsid w:val="00F17FA6"/>
    <w:rsid w:val="00F2007A"/>
    <w:rsid w:val="00F20461"/>
    <w:rsid w:val="00F204F8"/>
    <w:rsid w:val="00F216C2"/>
    <w:rsid w:val="00F21A88"/>
    <w:rsid w:val="00F21FF7"/>
    <w:rsid w:val="00F22F8F"/>
    <w:rsid w:val="00F23063"/>
    <w:rsid w:val="00F233E2"/>
    <w:rsid w:val="00F23431"/>
    <w:rsid w:val="00F234D2"/>
    <w:rsid w:val="00F23FA7"/>
    <w:rsid w:val="00F24DDE"/>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EEC"/>
    <w:rsid w:val="00F433FD"/>
    <w:rsid w:val="00F43D09"/>
    <w:rsid w:val="00F45B79"/>
    <w:rsid w:val="00F4618C"/>
    <w:rsid w:val="00F46C51"/>
    <w:rsid w:val="00F47129"/>
    <w:rsid w:val="00F478FD"/>
    <w:rsid w:val="00F47E86"/>
    <w:rsid w:val="00F50E00"/>
    <w:rsid w:val="00F513A5"/>
    <w:rsid w:val="00F513D4"/>
    <w:rsid w:val="00F51681"/>
    <w:rsid w:val="00F51732"/>
    <w:rsid w:val="00F528EC"/>
    <w:rsid w:val="00F52944"/>
    <w:rsid w:val="00F54FC0"/>
    <w:rsid w:val="00F570F2"/>
    <w:rsid w:val="00F571C0"/>
    <w:rsid w:val="00F618E2"/>
    <w:rsid w:val="00F61ECF"/>
    <w:rsid w:val="00F62385"/>
    <w:rsid w:val="00F62628"/>
    <w:rsid w:val="00F62744"/>
    <w:rsid w:val="00F629A2"/>
    <w:rsid w:val="00F62CE6"/>
    <w:rsid w:val="00F6333C"/>
    <w:rsid w:val="00F64A74"/>
    <w:rsid w:val="00F65122"/>
    <w:rsid w:val="00F664E1"/>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682E"/>
    <w:rsid w:val="00F7694A"/>
    <w:rsid w:val="00F76B75"/>
    <w:rsid w:val="00F76F45"/>
    <w:rsid w:val="00F77D7E"/>
    <w:rsid w:val="00F80384"/>
    <w:rsid w:val="00F804F5"/>
    <w:rsid w:val="00F80F7C"/>
    <w:rsid w:val="00F818EE"/>
    <w:rsid w:val="00F82351"/>
    <w:rsid w:val="00F83097"/>
    <w:rsid w:val="00F83509"/>
    <w:rsid w:val="00F8412D"/>
    <w:rsid w:val="00F844C9"/>
    <w:rsid w:val="00F8477F"/>
    <w:rsid w:val="00F85B8E"/>
    <w:rsid w:val="00F864B0"/>
    <w:rsid w:val="00F876D1"/>
    <w:rsid w:val="00F87B47"/>
    <w:rsid w:val="00F87F82"/>
    <w:rsid w:val="00F90131"/>
    <w:rsid w:val="00F9022C"/>
    <w:rsid w:val="00F9028D"/>
    <w:rsid w:val="00F90E8E"/>
    <w:rsid w:val="00F9192A"/>
    <w:rsid w:val="00F93C30"/>
    <w:rsid w:val="00F93ED8"/>
    <w:rsid w:val="00F93F0D"/>
    <w:rsid w:val="00F942A8"/>
    <w:rsid w:val="00F94A31"/>
    <w:rsid w:val="00F95099"/>
    <w:rsid w:val="00F9525D"/>
    <w:rsid w:val="00F953E5"/>
    <w:rsid w:val="00F966FE"/>
    <w:rsid w:val="00F97337"/>
    <w:rsid w:val="00FA0093"/>
    <w:rsid w:val="00FA02FC"/>
    <w:rsid w:val="00FA09F0"/>
    <w:rsid w:val="00FA21FF"/>
    <w:rsid w:val="00FA3674"/>
    <w:rsid w:val="00FA3911"/>
    <w:rsid w:val="00FA3E8C"/>
    <w:rsid w:val="00FA44C9"/>
    <w:rsid w:val="00FA457B"/>
    <w:rsid w:val="00FA52A1"/>
    <w:rsid w:val="00FA5BF0"/>
    <w:rsid w:val="00FA6F74"/>
    <w:rsid w:val="00FA7949"/>
    <w:rsid w:val="00FA7BB3"/>
    <w:rsid w:val="00FB006C"/>
    <w:rsid w:val="00FB039F"/>
    <w:rsid w:val="00FB0AE7"/>
    <w:rsid w:val="00FB0CC9"/>
    <w:rsid w:val="00FB1E91"/>
    <w:rsid w:val="00FB256B"/>
    <w:rsid w:val="00FB287F"/>
    <w:rsid w:val="00FB2E05"/>
    <w:rsid w:val="00FB3680"/>
    <w:rsid w:val="00FB3B42"/>
    <w:rsid w:val="00FB4A70"/>
    <w:rsid w:val="00FB5425"/>
    <w:rsid w:val="00FB67CF"/>
    <w:rsid w:val="00FB6C3E"/>
    <w:rsid w:val="00FB6CC6"/>
    <w:rsid w:val="00FB7182"/>
    <w:rsid w:val="00FB7D3E"/>
    <w:rsid w:val="00FC2178"/>
    <w:rsid w:val="00FC2623"/>
    <w:rsid w:val="00FC2878"/>
    <w:rsid w:val="00FC3A21"/>
    <w:rsid w:val="00FC42FF"/>
    <w:rsid w:val="00FC43DD"/>
    <w:rsid w:val="00FC4960"/>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070B"/>
    <w:rsid w:val="00FE160D"/>
    <w:rsid w:val="00FE1FD8"/>
    <w:rsid w:val="00FE24E9"/>
    <w:rsid w:val="00FE27BC"/>
    <w:rsid w:val="00FE2A6E"/>
    <w:rsid w:val="00FE35FB"/>
    <w:rsid w:val="00FE47D4"/>
    <w:rsid w:val="00FE54A8"/>
    <w:rsid w:val="00FE627F"/>
    <w:rsid w:val="00FE64B8"/>
    <w:rsid w:val="00FF0DF0"/>
    <w:rsid w:val="00FF170A"/>
    <w:rsid w:val="00FF2BFD"/>
    <w:rsid w:val="00FF2D85"/>
    <w:rsid w:val="00FF2FB5"/>
    <w:rsid w:val="00FF31C7"/>
    <w:rsid w:val="00FF32BF"/>
    <w:rsid w:val="00FF3D50"/>
    <w:rsid w:val="00FF4075"/>
    <w:rsid w:val="00FF571E"/>
    <w:rsid w:val="00FF5A53"/>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3CEC25D0-051E-4B05-B013-4FA849398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3D0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nhideWhenUsed/>
    <w:rsid w:val="00AC6D2B"/>
    <w:pPr>
      <w:tabs>
        <w:tab w:val="center" w:pos="4252"/>
        <w:tab w:val="right" w:pos="8504"/>
      </w:tabs>
      <w:snapToGrid w:val="0"/>
    </w:pPr>
  </w:style>
  <w:style w:type="character" w:customStyle="1" w:styleId="ad">
    <w:name w:val="フッター (文字)"/>
    <w:basedOn w:val="a0"/>
    <w:link w:val="ac"/>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endnote text"/>
    <w:basedOn w:val="a"/>
    <w:link w:val="afc"/>
    <w:uiPriority w:val="99"/>
    <w:semiHidden/>
    <w:unhideWhenUsed/>
    <w:rsid w:val="00AE707E"/>
    <w:pPr>
      <w:snapToGrid w:val="0"/>
      <w:jc w:val="left"/>
    </w:pPr>
    <w:rPr>
      <w:rFonts w:eastAsiaTheme="minorEastAsia"/>
      <w:kern w:val="0"/>
      <w:szCs w:val="20"/>
    </w:rPr>
  </w:style>
  <w:style w:type="character" w:customStyle="1" w:styleId="afc">
    <w:name w:val="文末脚注文字列 (文字)"/>
    <w:basedOn w:val="a0"/>
    <w:link w:val="afb"/>
    <w:uiPriority w:val="99"/>
    <w:semiHidden/>
    <w:rsid w:val="00AE707E"/>
    <w:rPr>
      <w:rFonts w:ascii="Century" w:hAnsi="Century" w:cs="Times New Roman"/>
      <w:kern w:val="0"/>
      <w:szCs w:val="20"/>
    </w:rPr>
  </w:style>
  <w:style w:type="character" w:styleId="afd">
    <w:name w:val="endnote reference"/>
    <w:basedOn w:val="a0"/>
    <w:uiPriority w:val="99"/>
    <w:semiHidden/>
    <w:unhideWhenUsed/>
    <w:rsid w:val="00AE707E"/>
    <w:rPr>
      <w:vertAlign w:val="superscript"/>
    </w:rPr>
  </w:style>
  <w:style w:type="character" w:customStyle="1" w:styleId="20">
    <w:name w:val="未解決のメンション2"/>
    <w:basedOn w:val="a0"/>
    <w:uiPriority w:val="99"/>
    <w:semiHidden/>
    <w:unhideWhenUsed/>
    <w:rsid w:val="002B74BA"/>
    <w:rPr>
      <w:color w:val="605E5C"/>
      <w:shd w:val="clear" w:color="auto" w:fill="E1DFDD"/>
    </w:rPr>
  </w:style>
  <w:style w:type="character" w:customStyle="1" w:styleId="30">
    <w:name w:val="未解決のメンション3"/>
    <w:basedOn w:val="a0"/>
    <w:uiPriority w:val="99"/>
    <w:semiHidden/>
    <w:unhideWhenUsed/>
    <w:rsid w:val="00047D51"/>
    <w:rPr>
      <w:color w:val="605E5C"/>
      <w:shd w:val="clear" w:color="auto" w:fill="E1DFDD"/>
    </w:rPr>
  </w:style>
  <w:style w:type="character" w:styleId="afe">
    <w:name w:val="Unresolved Mention"/>
    <w:basedOn w:val="a0"/>
    <w:uiPriority w:val="99"/>
    <w:semiHidden/>
    <w:unhideWhenUsed/>
    <w:rsid w:val="00B14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50095">
      <w:bodyDiv w:val="1"/>
      <w:marLeft w:val="0"/>
      <w:marRight w:val="0"/>
      <w:marTop w:val="0"/>
      <w:marBottom w:val="0"/>
      <w:divBdr>
        <w:top w:val="none" w:sz="0" w:space="0" w:color="auto"/>
        <w:left w:val="none" w:sz="0" w:space="0" w:color="auto"/>
        <w:bottom w:val="none" w:sz="0" w:space="0" w:color="auto"/>
        <w:right w:val="none" w:sz="0" w:space="0" w:color="auto"/>
      </w:divBdr>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49307">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07450606">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661738646">
      <w:bodyDiv w:val="1"/>
      <w:marLeft w:val="0"/>
      <w:marRight w:val="0"/>
      <w:marTop w:val="0"/>
      <w:marBottom w:val="0"/>
      <w:divBdr>
        <w:top w:val="none" w:sz="0" w:space="0" w:color="auto"/>
        <w:left w:val="none" w:sz="0" w:space="0" w:color="auto"/>
        <w:bottom w:val="none" w:sz="0" w:space="0" w:color="auto"/>
        <w:right w:val="none" w:sz="0" w:space="0" w:color="auto"/>
      </w:divBdr>
    </w:div>
    <w:div w:id="70556337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49895432">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06636953">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0498">
      <w:bodyDiv w:val="1"/>
      <w:marLeft w:val="0"/>
      <w:marRight w:val="0"/>
      <w:marTop w:val="0"/>
      <w:marBottom w:val="0"/>
      <w:divBdr>
        <w:top w:val="none" w:sz="0" w:space="0" w:color="auto"/>
        <w:left w:val="none" w:sz="0" w:space="0" w:color="auto"/>
        <w:bottom w:val="none" w:sz="0" w:space="0" w:color="auto"/>
        <w:right w:val="none" w:sz="0" w:space="0" w:color="auto"/>
      </w:divBdr>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01702885">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757152">
      <w:bodyDiv w:val="1"/>
      <w:marLeft w:val="0"/>
      <w:marRight w:val="0"/>
      <w:marTop w:val="0"/>
      <w:marBottom w:val="0"/>
      <w:divBdr>
        <w:top w:val="none" w:sz="0" w:space="0" w:color="auto"/>
        <w:left w:val="none" w:sz="0" w:space="0" w:color="auto"/>
        <w:bottom w:val="none" w:sz="0" w:space="0" w:color="auto"/>
        <w:right w:val="none" w:sz="0" w:space="0" w:color="auto"/>
      </w:divBdr>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041224">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319156">
      <w:bodyDiv w:val="1"/>
      <w:marLeft w:val="0"/>
      <w:marRight w:val="0"/>
      <w:marTop w:val="0"/>
      <w:marBottom w:val="0"/>
      <w:divBdr>
        <w:top w:val="none" w:sz="0" w:space="0" w:color="auto"/>
        <w:left w:val="none" w:sz="0" w:space="0" w:color="auto"/>
        <w:bottom w:val="none" w:sz="0" w:space="0" w:color="auto"/>
        <w:right w:val="none" w:sz="0" w:space="0" w:color="auto"/>
      </w:divBdr>
    </w:div>
    <w:div w:id="1865747120">
      <w:bodyDiv w:val="1"/>
      <w:marLeft w:val="0"/>
      <w:marRight w:val="0"/>
      <w:marTop w:val="0"/>
      <w:marBottom w:val="0"/>
      <w:divBdr>
        <w:top w:val="none" w:sz="0" w:space="0" w:color="auto"/>
        <w:left w:val="none" w:sz="0" w:space="0" w:color="auto"/>
        <w:bottom w:val="none" w:sz="0" w:space="0" w:color="auto"/>
        <w:right w:val="none" w:sz="0" w:space="0" w:color="auto"/>
      </w:divBdr>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0278904">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649366">
      <w:bodyDiv w:val="1"/>
      <w:marLeft w:val="0"/>
      <w:marRight w:val="0"/>
      <w:marTop w:val="0"/>
      <w:marBottom w:val="0"/>
      <w:divBdr>
        <w:top w:val="none" w:sz="0" w:space="0" w:color="auto"/>
        <w:left w:val="none" w:sz="0" w:space="0" w:color="auto"/>
        <w:bottom w:val="none" w:sz="0" w:space="0" w:color="auto"/>
        <w:right w:val="none" w:sz="0" w:space="0" w:color="auto"/>
      </w:divBdr>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095935903">
      <w:bodyDiv w:val="1"/>
      <w:marLeft w:val="0"/>
      <w:marRight w:val="0"/>
      <w:marTop w:val="0"/>
      <w:marBottom w:val="0"/>
      <w:divBdr>
        <w:top w:val="none" w:sz="0" w:space="0" w:color="auto"/>
        <w:left w:val="none" w:sz="0" w:space="0" w:color="auto"/>
        <w:bottom w:val="none" w:sz="0" w:space="0" w:color="auto"/>
        <w:right w:val="none" w:sz="0" w:space="0" w:color="auto"/>
      </w:divBdr>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fa.go.jp/resources/kodomo-mirai/" TargetMode="External"/><Relationship Id="rId5" Type="http://schemas.openxmlformats.org/officeDocument/2006/relationships/webSettings" Target="webSettings.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8A163-CA04-405F-9419-9D245D7D8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5</Pages>
  <Words>588</Words>
  <Characters>3354</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県民間保育協議会</cp:lastModifiedBy>
  <cp:revision>66</cp:revision>
  <cp:lastPrinted>2023-12-26T02:50:00Z</cp:lastPrinted>
  <dcterms:created xsi:type="dcterms:W3CDTF">2023-05-18T01:50:00Z</dcterms:created>
  <dcterms:modified xsi:type="dcterms:W3CDTF">2023-12-27T23:43:00Z</dcterms:modified>
</cp:coreProperties>
</file>