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AF9B" w14:textId="7AE6FFBB"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087B55BF" w14:textId="14A10931" w:rsidR="003F749A" w:rsidRDefault="0027590D" w:rsidP="0027590D">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27590D">
        <w:rPr>
          <w:rFonts w:ascii="BIZ UDPゴシック" w:eastAsia="BIZ UDPゴシック" w:hAnsi="BIZ UDPゴシック" w:hint="eastAsia"/>
          <w:w w:val="99"/>
          <w:sz w:val="26"/>
          <w:szCs w:val="26"/>
        </w:rPr>
        <w:t>令和7年度予算要望活動を実施（保育三団体協議会）</w:t>
      </w:r>
      <w:r w:rsidR="003F749A">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3F749A">
        <w:rPr>
          <w:rFonts w:ascii="BIZ UDPゴシック" w:eastAsia="BIZ UDPゴシック" w:hAnsi="BIZ UDPゴシック" w:hint="eastAsia"/>
          <w:w w:val="99"/>
          <w:sz w:val="26"/>
          <w:szCs w:val="26"/>
        </w:rPr>
        <w:t>・・・・・・・・・・・・・</w:t>
      </w:r>
      <w:r w:rsidR="003F749A" w:rsidRPr="007E03AB">
        <w:rPr>
          <w:rFonts w:ascii="BIZ UDPゴシック" w:eastAsia="BIZ UDPゴシック" w:hAnsi="BIZ UDPゴシック" w:hint="eastAsia"/>
          <w:w w:val="99"/>
          <w:sz w:val="26"/>
          <w:szCs w:val="26"/>
        </w:rPr>
        <w:t>1</w:t>
      </w:r>
    </w:p>
    <w:p w14:paraId="4718F791" w14:textId="09B126D0" w:rsidR="003F749A" w:rsidRDefault="00294136" w:rsidP="00F22537">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294136">
        <w:rPr>
          <w:rFonts w:ascii="BIZ UDPゴシック" w:eastAsia="BIZ UDPゴシック" w:hAnsi="BIZ UDPゴシック" w:hint="eastAsia"/>
          <w:w w:val="99"/>
          <w:sz w:val="26"/>
          <w:szCs w:val="26"/>
        </w:rPr>
        <w:t>「こども性暴力防止法」（学校設置者等及び民間教育保育等事業者による児童対象性暴力等の防止等のための措置に関する法律）が公布</w:t>
      </w:r>
      <w:r>
        <w:rPr>
          <w:rFonts w:ascii="BIZ UDPゴシック" w:eastAsia="BIZ UDPゴシック" w:hAnsi="BIZ UDPゴシック" w:hint="eastAsia"/>
          <w:w w:val="99"/>
          <w:sz w:val="26"/>
          <w:szCs w:val="26"/>
        </w:rPr>
        <w:t>・・・・・・・・・・・</w:t>
      </w:r>
      <w:r w:rsidR="003F749A">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3</w:t>
      </w:r>
    </w:p>
    <w:p w14:paraId="3187FEEC" w14:textId="77777777" w:rsidR="00502F9D" w:rsidRDefault="00502F9D" w:rsidP="00502F9D">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502F9D">
        <w:rPr>
          <w:rFonts w:ascii="BIZ UDPゴシック" w:eastAsia="BIZ UDPゴシック" w:hAnsi="BIZ UDPゴシック" w:hint="eastAsia"/>
          <w:w w:val="99"/>
          <w:sz w:val="26"/>
          <w:szCs w:val="26"/>
        </w:rPr>
        <w:t>【協力依頼】「乳幼児における食物での窒息ヒヤリハット事例に関するアンケート」</w:t>
      </w:r>
    </w:p>
    <w:p w14:paraId="1CF40197" w14:textId="7A8E13E5" w:rsidR="00D22834" w:rsidRPr="00F22537" w:rsidRDefault="00502F9D" w:rsidP="00502F9D">
      <w:pPr>
        <w:pStyle w:val="a9"/>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502F9D">
        <w:rPr>
          <w:rFonts w:ascii="BIZ UDPゴシック" w:eastAsia="BIZ UDPゴシック" w:hAnsi="BIZ UDPゴシック" w:hint="eastAsia"/>
          <w:w w:val="99"/>
          <w:sz w:val="26"/>
          <w:szCs w:val="26"/>
        </w:rPr>
        <w:t>（昭和大学）</w:t>
      </w:r>
      <w:r w:rsidR="00A81AED">
        <w:rPr>
          <w:rFonts w:ascii="BIZ UDPゴシック" w:eastAsia="BIZ UDPゴシック" w:hAnsi="BIZ UDPゴシック" w:hint="eastAsia"/>
          <w:w w:val="99"/>
          <w:sz w:val="26"/>
          <w:szCs w:val="26"/>
        </w:rPr>
        <w:t>・・</w:t>
      </w:r>
      <w:r w:rsidR="008051BB">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C00506">
        <w:rPr>
          <w:rFonts w:ascii="BIZ UDPゴシック" w:eastAsia="BIZ UDPゴシック" w:hAnsi="BIZ UDPゴシック" w:hint="eastAsia"/>
          <w:w w:val="99"/>
          <w:sz w:val="26"/>
          <w:szCs w:val="26"/>
        </w:rPr>
        <w:t>・</w:t>
      </w:r>
      <w:r w:rsidR="00556CF7">
        <w:rPr>
          <w:rFonts w:ascii="BIZ UDPゴシック" w:eastAsia="BIZ UDPゴシック" w:hAnsi="BIZ UDPゴシック" w:hint="eastAsia"/>
          <w:w w:val="99"/>
          <w:sz w:val="26"/>
          <w:szCs w:val="26"/>
        </w:rPr>
        <w:t>7</w:t>
      </w:r>
    </w:p>
    <w:p w14:paraId="5D0FD2ED" w14:textId="77777777"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3" w:name="_Hlk36759458"/>
      <w:bookmarkStart w:id="4" w:name="_Hlk36052104"/>
      <w:bookmarkEnd w:id="0"/>
      <w:bookmarkEnd w:id="1"/>
      <w:bookmarkEnd w:id="2"/>
      <w:r w:rsidRPr="002A2FFC">
        <w:rPr>
          <w:snapToGrid w:val="0"/>
        </w:rPr>
        <w:t>-----------------------------------------------------------------------------------------------------------------------------------------</w:t>
      </w:r>
    </w:p>
    <w:p w14:paraId="55EB1332" w14:textId="10FBC03D" w:rsidR="003F749A" w:rsidRPr="00157546" w:rsidRDefault="0027590D" w:rsidP="00157546">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5" w:name="_Hlk166070070"/>
      <w:bookmarkEnd w:id="3"/>
      <w:bookmarkEnd w:id="4"/>
      <w:r w:rsidRPr="0027590D">
        <w:rPr>
          <w:rFonts w:ascii="BIZ UDPゴシック" w:eastAsia="BIZ UDPゴシック" w:hAnsi="BIZ UDPゴシック" w:cs="Courier New" w:hint="eastAsia"/>
          <w:b/>
          <w:sz w:val="40"/>
          <w:szCs w:val="40"/>
        </w:rPr>
        <w:t>令和7年度予算要望活動を実施（保育三団体協議会）</w:t>
      </w:r>
    </w:p>
    <w:tbl>
      <w:tblPr>
        <w:tblStyle w:val="a4"/>
        <w:tblpPr w:leftFromText="142" w:rightFromText="142" w:vertAnchor="text" w:horzAnchor="page" w:tblpX="6649" w:tblpY="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tblGrid>
      <w:tr w:rsidR="0027590D" w14:paraId="67444218" w14:textId="77777777" w:rsidTr="0027590D">
        <w:trPr>
          <w:trHeight w:val="3234"/>
        </w:trPr>
        <w:tc>
          <w:tcPr>
            <w:tcW w:w="4690" w:type="dxa"/>
          </w:tcPr>
          <w:p w14:paraId="4CC61C9B" w14:textId="50F7F73A" w:rsidR="0027590D" w:rsidRDefault="000D5E9B" w:rsidP="0027590D">
            <w:pPr>
              <w:spacing w:beforeLines="25" w:before="90" w:afterLines="25" w:after="90" w:line="300" w:lineRule="auto"/>
              <w:rPr>
                <w:rFonts w:cs="ＭＳ 明朝"/>
                <w:bCs/>
                <w:sz w:val="24"/>
              </w:rPr>
            </w:pPr>
            <w:r>
              <w:rPr>
                <w:rFonts w:cs="ＭＳ 明朝" w:hint="eastAsia"/>
                <w:bCs/>
                <w:noProof/>
                <w:sz w:val="24"/>
              </w:rPr>
              <w:drawing>
                <wp:anchor distT="0" distB="0" distL="114300" distR="114300" simplePos="0" relativeHeight="251670528" behindDoc="1" locked="0" layoutInCell="1" allowOverlap="1" wp14:anchorId="23485676" wp14:editId="3759348C">
                  <wp:simplePos x="0" y="0"/>
                  <wp:positionH relativeFrom="column">
                    <wp:posOffset>0</wp:posOffset>
                  </wp:positionH>
                  <wp:positionV relativeFrom="paragraph">
                    <wp:posOffset>19614</wp:posOffset>
                  </wp:positionV>
                  <wp:extent cx="2766060" cy="1976120"/>
                  <wp:effectExtent l="19050" t="19050" r="15240" b="24130"/>
                  <wp:wrapTight wrapText="bothSides">
                    <wp:wrapPolygon edited="0">
                      <wp:start x="-149" y="-208"/>
                      <wp:lineTo x="-149" y="21656"/>
                      <wp:lineTo x="21570" y="21656"/>
                      <wp:lineTo x="21570" y="-208"/>
                      <wp:lineTo x="-149" y="-208"/>
                    </wp:wrapPolygon>
                  </wp:wrapTight>
                  <wp:docPr id="1926950404" name="図 2" descr="人, 立つ, 屋内, 天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50404" name="図 2" descr="人, 立つ, 屋内, 天井 が含まれている画像&#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096" t="41479" r="20979" b="4307"/>
                          <a:stretch/>
                        </pic:blipFill>
                        <pic:spPr bwMode="auto">
                          <a:xfrm>
                            <a:off x="0" y="0"/>
                            <a:ext cx="2766060" cy="197612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590D">
              <w:rPr>
                <w:rFonts w:cs="ＭＳ 明朝" w:hint="eastAsia"/>
                <w:bCs/>
                <w:noProof/>
                <w:sz w:val="24"/>
              </w:rPr>
              <mc:AlternateContent>
                <mc:Choice Requires="wps">
                  <w:drawing>
                    <wp:anchor distT="0" distB="0" distL="114300" distR="114300" simplePos="0" relativeHeight="251662336" behindDoc="0" locked="0" layoutInCell="1" allowOverlap="1" wp14:anchorId="29B2519E" wp14:editId="6DCE1D51">
                      <wp:simplePos x="0" y="0"/>
                      <wp:positionH relativeFrom="column">
                        <wp:posOffset>2540</wp:posOffset>
                      </wp:positionH>
                      <wp:positionV relativeFrom="paragraph">
                        <wp:posOffset>1993265</wp:posOffset>
                      </wp:positionV>
                      <wp:extent cx="3124200" cy="279400"/>
                      <wp:effectExtent l="0" t="0" r="0" b="6350"/>
                      <wp:wrapNone/>
                      <wp:docPr id="541662141" name="テキスト ボックス 4"/>
                      <wp:cNvGraphicFramePr/>
                      <a:graphic xmlns:a="http://schemas.openxmlformats.org/drawingml/2006/main">
                        <a:graphicData uri="http://schemas.microsoft.com/office/word/2010/wordprocessingShape">
                          <wps:wsp>
                            <wps:cNvSpPr txBox="1"/>
                            <wps:spPr>
                              <a:xfrm>
                                <a:off x="0" y="0"/>
                                <a:ext cx="3124200" cy="279400"/>
                              </a:xfrm>
                              <a:prstGeom prst="rect">
                                <a:avLst/>
                              </a:prstGeom>
                              <a:noFill/>
                              <a:ln w="6350">
                                <a:noFill/>
                              </a:ln>
                            </wps:spPr>
                            <wps:txbx>
                              <w:txbxContent>
                                <w:p w14:paraId="4A52279A" w14:textId="77777777" w:rsidR="0027590D" w:rsidRDefault="0027590D" w:rsidP="0027590D">
                                  <w:r>
                                    <w:rPr>
                                      <w:rFonts w:hint="eastAsia"/>
                                    </w:rPr>
                                    <w:t>こども家庭庁渡辺長官へ要望書を手交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B2519E" id="_x0000_t202" coordsize="21600,21600" o:spt="202" path="m,l,21600r21600,l21600,xe">
                      <v:stroke joinstyle="miter"/>
                      <v:path gradientshapeok="t" o:connecttype="rect"/>
                    </v:shapetype>
                    <v:shape id="テキスト ボックス 4" o:spid="_x0000_s1026" type="#_x0000_t202" style="position:absolute;left:0;text-align:left;margin-left:.2pt;margin-top:156.95pt;width:246pt;height:2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" filled="f" stroked="f" strokeweight=".5pt">
                      <v:textbox>
                        <w:txbxContent>
                          <w:p w14:paraId="4A52279A" w14:textId="77777777" w:rsidR="0027590D" w:rsidRDefault="0027590D" w:rsidP="0027590D">
                            <w:r>
                              <w:rPr>
                                <w:rFonts w:hint="eastAsia"/>
                              </w:rPr>
                              <w:t>こども家庭庁渡辺長官へ要望書を手交</w:t>
                            </w:r>
                          </w:p>
                        </w:txbxContent>
                      </v:textbox>
                    </v:shape>
                  </w:pict>
                </mc:Fallback>
              </mc:AlternateContent>
            </w:r>
          </w:p>
        </w:tc>
      </w:tr>
    </w:tbl>
    <w:p w14:paraId="388A0164" w14:textId="671B06AD" w:rsidR="0027590D" w:rsidRPr="003F749A" w:rsidRDefault="00502F9D" w:rsidP="003F749A">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7</w:t>
      </w:r>
      <w:r>
        <w:rPr>
          <w:rFonts w:cs="ＭＳ 明朝" w:hint="eastAsia"/>
          <w:bCs/>
          <w:sz w:val="24"/>
        </w:rPr>
        <w:t>月</w:t>
      </w:r>
      <w:r>
        <w:rPr>
          <w:rFonts w:cs="ＭＳ 明朝" w:hint="eastAsia"/>
          <w:bCs/>
          <w:sz w:val="24"/>
        </w:rPr>
        <w:t>22</w:t>
      </w:r>
      <w:r>
        <w:rPr>
          <w:rFonts w:cs="ＭＳ 明朝" w:hint="eastAsia"/>
          <w:bCs/>
          <w:sz w:val="24"/>
        </w:rPr>
        <w:t>日、</w:t>
      </w:r>
      <w:r w:rsidR="003F749A" w:rsidRPr="003F749A">
        <w:rPr>
          <w:rFonts w:cs="ＭＳ 明朝" w:hint="eastAsia"/>
          <w:bCs/>
          <w:sz w:val="24"/>
        </w:rPr>
        <w:t>全国私立保育連盟、日本保育協会と協働して予算要望活動を行いました。本会</w:t>
      </w:r>
      <w:r w:rsidR="003F749A" w:rsidRPr="003F749A">
        <w:rPr>
          <w:rFonts w:cs="ＭＳ 明朝" w:hint="eastAsia"/>
          <w:bCs/>
          <w:sz w:val="24"/>
        </w:rPr>
        <w:t xml:space="preserve"> </w:t>
      </w:r>
      <w:r w:rsidR="003F749A" w:rsidRPr="003F749A">
        <w:rPr>
          <w:rFonts w:cs="ＭＳ 明朝" w:hint="eastAsia"/>
          <w:bCs/>
          <w:sz w:val="24"/>
        </w:rPr>
        <w:t>奥村尚三会長、全国私立保育連盟</w:t>
      </w:r>
      <w:r w:rsidR="003F749A" w:rsidRPr="003F749A">
        <w:rPr>
          <w:rFonts w:cs="ＭＳ 明朝" w:hint="eastAsia"/>
          <w:bCs/>
          <w:sz w:val="24"/>
        </w:rPr>
        <w:t xml:space="preserve"> </w:t>
      </w:r>
      <w:r w:rsidR="003F749A" w:rsidRPr="003F749A">
        <w:rPr>
          <w:rFonts w:cs="ＭＳ 明朝" w:hint="eastAsia"/>
          <w:bCs/>
          <w:sz w:val="24"/>
        </w:rPr>
        <w:t>川下勝利会長、日本保育協会</w:t>
      </w:r>
      <w:r w:rsidR="003F749A" w:rsidRPr="003F749A">
        <w:rPr>
          <w:rFonts w:cs="ＭＳ 明朝" w:hint="eastAsia"/>
          <w:bCs/>
          <w:sz w:val="24"/>
        </w:rPr>
        <w:t xml:space="preserve"> </w:t>
      </w:r>
      <w:r w:rsidR="003F749A" w:rsidRPr="003F749A">
        <w:rPr>
          <w:rFonts w:cs="ＭＳ 明朝" w:hint="eastAsia"/>
          <w:bCs/>
          <w:sz w:val="24"/>
        </w:rPr>
        <w:t>吉田学理事長が、こども家庭庁および自民党保育関係議員連盟所属議員を訪問し、人口減少地域における保育の維持・継続、公定価格の改善と保育人材の確保、職員配置基準の改善、主任保育士の必置化や就学前教育・保育施設整備交付金等の確保、「こども誰でも通園制度」の趣旨の徹底等を要望し、意見交換を行いました。</w:t>
      </w:r>
    </w:p>
    <w:p w14:paraId="42898E58" w14:textId="5185D60E" w:rsidR="003F749A" w:rsidRPr="003F749A" w:rsidRDefault="003F749A" w:rsidP="003F749A">
      <w:pPr>
        <w:spacing w:beforeLines="25" w:before="90" w:afterLines="25" w:after="90" w:line="300" w:lineRule="auto"/>
        <w:ind w:firstLineChars="100" w:firstLine="240"/>
        <w:rPr>
          <w:rFonts w:cs="ＭＳ 明朝"/>
          <w:bCs/>
          <w:sz w:val="24"/>
        </w:rPr>
      </w:pPr>
      <w:r w:rsidRPr="003F749A">
        <w:rPr>
          <w:rFonts w:cs="ＭＳ 明朝" w:hint="eastAsia"/>
          <w:bCs/>
          <w:sz w:val="24"/>
        </w:rPr>
        <w:t>こども家庭庁では、渡辺由美子長官、藤原朋子成育局長との面談に加え、栗原正明保育政策課長との意見交換を行いました。栗原課長からは、人口減少のなかの保育のあり方については、「新子育て安心プラン」の後継プランのなかで盛り込むことになると考えているため、来年度予算に向けて何ができるかを考えていきたいということ、また「こども誰でも通園制度」の令和</w:t>
      </w:r>
      <w:r w:rsidRPr="003F749A">
        <w:rPr>
          <w:rFonts w:cs="ＭＳ 明朝" w:hint="eastAsia"/>
          <w:bCs/>
          <w:sz w:val="24"/>
        </w:rPr>
        <w:t>8</w:t>
      </w:r>
      <w:r w:rsidRPr="003F749A">
        <w:rPr>
          <w:rFonts w:cs="ＭＳ 明朝" w:hint="eastAsia"/>
          <w:bCs/>
          <w:sz w:val="24"/>
        </w:rPr>
        <w:t>年度の本格実施に向けて、令和</w:t>
      </w:r>
      <w:r w:rsidRPr="003F749A">
        <w:rPr>
          <w:rFonts w:cs="ＭＳ 明朝" w:hint="eastAsia"/>
          <w:bCs/>
          <w:sz w:val="24"/>
        </w:rPr>
        <w:t>7</w:t>
      </w:r>
      <w:r w:rsidRPr="003F749A">
        <w:rPr>
          <w:rFonts w:cs="ＭＳ 明朝" w:hint="eastAsia"/>
          <w:bCs/>
          <w:sz w:val="24"/>
        </w:rPr>
        <w:t>年度より「こども誰でも通園制度」の予約システム等を組み込んだ</w:t>
      </w:r>
      <w:r w:rsidRPr="003F749A">
        <w:rPr>
          <w:rFonts w:cs="ＭＳ 明朝" w:hint="eastAsia"/>
          <w:bCs/>
          <w:sz w:val="24"/>
        </w:rPr>
        <w:t>DX</w:t>
      </w:r>
      <w:r w:rsidRPr="003F749A">
        <w:rPr>
          <w:rFonts w:cs="ＭＳ 明朝" w:hint="eastAsia"/>
          <w:bCs/>
          <w:sz w:val="24"/>
        </w:rPr>
        <w:t>を推進していくこと等の話がありました。</w:t>
      </w:r>
    </w:p>
    <w:p w14:paraId="6B0D7B29" w14:textId="2166D3BD" w:rsidR="003F749A" w:rsidRPr="003F749A" w:rsidRDefault="003F749A" w:rsidP="003F749A">
      <w:pPr>
        <w:spacing w:beforeLines="25" w:before="90" w:afterLines="25" w:after="90" w:line="300" w:lineRule="auto"/>
        <w:ind w:firstLineChars="100" w:firstLine="240"/>
        <w:rPr>
          <w:rFonts w:cs="ＭＳ 明朝"/>
          <w:bCs/>
          <w:sz w:val="24"/>
        </w:rPr>
      </w:pPr>
      <w:r w:rsidRPr="003F749A">
        <w:rPr>
          <w:rFonts w:cs="ＭＳ 明朝" w:hint="eastAsia"/>
          <w:bCs/>
          <w:sz w:val="24"/>
        </w:rPr>
        <w:t>こども家庭庁のほか、有村治子参議院議員、片山さつき参議院議員、田村憲久衆議院議員（当日の訪問順）には、保育三団体の長が直接要望書を手交するとともに、要望内容をはじめ、保育をとりまく現状について意見交換を行いました。</w:t>
      </w:r>
    </w:p>
    <w:tbl>
      <w:tblPr>
        <w:tblStyle w:val="a4"/>
        <w:tblpPr w:leftFromText="142" w:rightFromText="142" w:vertAnchor="text" w:horzAnchor="page" w:tblpX="673" w:tblpY="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27590D" w14:paraId="44480325" w14:textId="77777777" w:rsidTr="0027590D">
        <w:trPr>
          <w:trHeight w:val="4100"/>
        </w:trPr>
        <w:tc>
          <w:tcPr>
            <w:tcW w:w="5382" w:type="dxa"/>
          </w:tcPr>
          <w:p w14:paraId="4459CE31" w14:textId="0C36A095" w:rsidR="0027590D" w:rsidRDefault="000D5E9B" w:rsidP="0027590D">
            <w:pPr>
              <w:spacing w:line="300" w:lineRule="auto"/>
              <w:rPr>
                <w:rFonts w:cs="ＭＳ 明朝"/>
                <w:bCs/>
                <w:sz w:val="24"/>
              </w:rPr>
            </w:pPr>
            <w:r>
              <w:rPr>
                <w:rFonts w:cs="ＭＳ 明朝"/>
                <w:bCs/>
                <w:noProof/>
                <w:sz w:val="24"/>
              </w:rPr>
              <w:lastRenderedPageBreak/>
              <w:drawing>
                <wp:anchor distT="0" distB="0" distL="114300" distR="114300" simplePos="0" relativeHeight="251672576" behindDoc="0" locked="0" layoutInCell="1" allowOverlap="1" wp14:anchorId="26BB3CE3" wp14:editId="5316D217">
                  <wp:simplePos x="0" y="0"/>
                  <wp:positionH relativeFrom="column">
                    <wp:posOffset>56444</wp:posOffset>
                  </wp:positionH>
                  <wp:positionV relativeFrom="paragraph">
                    <wp:posOffset>55245</wp:posOffset>
                  </wp:positionV>
                  <wp:extent cx="2987040" cy="2170430"/>
                  <wp:effectExtent l="19050" t="19050" r="22860" b="20320"/>
                  <wp:wrapThrough wrapText="bothSides">
                    <wp:wrapPolygon edited="0">
                      <wp:start x="-138" y="-190"/>
                      <wp:lineTo x="-138" y="21613"/>
                      <wp:lineTo x="21628" y="21613"/>
                      <wp:lineTo x="21628" y="-190"/>
                      <wp:lineTo x="-138" y="-190"/>
                    </wp:wrapPolygon>
                  </wp:wrapThrough>
                  <wp:docPr id="1278047952" name="図 3" descr="スーツを着た男性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47952" name="図 3" descr="スーツを着た男性たち&#10;&#10;自動的に生成された説明"/>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273" t="33460" r="17004"/>
                          <a:stretch/>
                        </pic:blipFill>
                        <pic:spPr bwMode="auto">
                          <a:xfrm>
                            <a:off x="0" y="0"/>
                            <a:ext cx="2987040" cy="217043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590D">
              <w:rPr>
                <w:rFonts w:cs="ＭＳ 明朝" w:hint="eastAsia"/>
                <w:bCs/>
                <w:noProof/>
                <w:sz w:val="24"/>
              </w:rPr>
              <mc:AlternateContent>
                <mc:Choice Requires="wps">
                  <w:drawing>
                    <wp:anchor distT="0" distB="0" distL="114300" distR="114300" simplePos="0" relativeHeight="251665408" behindDoc="0" locked="0" layoutInCell="1" allowOverlap="1" wp14:anchorId="27D6B5A4" wp14:editId="14C3C834">
                      <wp:simplePos x="0" y="0"/>
                      <wp:positionH relativeFrom="column">
                        <wp:posOffset>304800</wp:posOffset>
                      </wp:positionH>
                      <wp:positionV relativeFrom="paragraph">
                        <wp:posOffset>2258060</wp:posOffset>
                      </wp:positionV>
                      <wp:extent cx="3124200" cy="279400"/>
                      <wp:effectExtent l="0" t="0" r="0" b="6350"/>
                      <wp:wrapNone/>
                      <wp:docPr id="749936186" name="テキスト ボックス 4"/>
                      <wp:cNvGraphicFramePr/>
                      <a:graphic xmlns:a="http://schemas.openxmlformats.org/drawingml/2006/main">
                        <a:graphicData uri="http://schemas.microsoft.com/office/word/2010/wordprocessingShape">
                          <wps:wsp>
                            <wps:cNvSpPr txBox="1"/>
                            <wps:spPr>
                              <a:xfrm>
                                <a:off x="0" y="0"/>
                                <a:ext cx="3124200" cy="279400"/>
                              </a:xfrm>
                              <a:prstGeom prst="rect">
                                <a:avLst/>
                              </a:prstGeom>
                              <a:noFill/>
                              <a:ln w="6350">
                                <a:noFill/>
                              </a:ln>
                            </wps:spPr>
                            <wps:txbx>
                              <w:txbxContent>
                                <w:p w14:paraId="21B8A9E1" w14:textId="77777777" w:rsidR="0027590D" w:rsidRDefault="0027590D" w:rsidP="0027590D">
                                  <w:r>
                                    <w:rPr>
                                      <w:rFonts w:hint="eastAsia"/>
                                    </w:rPr>
                                    <w:t>田村自民党保育議連会長へ要望書を手交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D6B5A4" id="_x0000_s1027" type="#_x0000_t202" style="position:absolute;left:0;text-align:left;margin-left:24pt;margin-top:177.8pt;width:246pt;height:2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" filled="f" stroked="f" strokeweight=".5pt">
                      <v:textbox>
                        <w:txbxContent>
                          <w:p w14:paraId="21B8A9E1" w14:textId="77777777" w:rsidR="0027590D" w:rsidRDefault="0027590D" w:rsidP="0027590D">
                            <w:r>
                              <w:rPr>
                                <w:rFonts w:hint="eastAsia"/>
                              </w:rPr>
                              <w:t>田村自民党保育議連会長へ要望書を手交</w:t>
                            </w:r>
                          </w:p>
                        </w:txbxContent>
                      </v:textbox>
                    </v:shape>
                  </w:pict>
                </mc:Fallback>
              </mc:AlternateContent>
            </w:r>
          </w:p>
        </w:tc>
      </w:tr>
    </w:tbl>
    <w:p w14:paraId="774C5988" w14:textId="18C70ADC" w:rsidR="003F749A" w:rsidRDefault="003F749A" w:rsidP="003F749A">
      <w:pPr>
        <w:spacing w:beforeLines="25" w:before="90" w:afterLines="25" w:after="90" w:line="300" w:lineRule="auto"/>
        <w:ind w:firstLineChars="100" w:firstLine="240"/>
        <w:rPr>
          <w:rFonts w:cs="ＭＳ 明朝"/>
          <w:bCs/>
          <w:sz w:val="24"/>
        </w:rPr>
      </w:pPr>
      <w:r w:rsidRPr="003F749A">
        <w:rPr>
          <w:rFonts w:cs="ＭＳ 明朝" w:hint="eastAsia"/>
          <w:bCs/>
          <w:sz w:val="24"/>
        </w:rPr>
        <w:t>田村憲久衆議院議員（自由民主党全国保育関係議員連盟会長）からは、今後</w:t>
      </w:r>
      <w:r w:rsidRPr="003F749A">
        <w:rPr>
          <w:rFonts w:cs="ＭＳ 明朝" w:hint="eastAsia"/>
          <w:bCs/>
          <w:sz w:val="24"/>
        </w:rPr>
        <w:t>30</w:t>
      </w:r>
      <w:r w:rsidRPr="003F749A">
        <w:rPr>
          <w:rFonts w:cs="ＭＳ 明朝" w:hint="eastAsia"/>
          <w:bCs/>
          <w:sz w:val="24"/>
        </w:rPr>
        <w:t>年の間に子どもの数が半減するなかで、保育のあり方を今後どうしていくのか、ソフトランディングのあり方を検討する必要があり、保育所の多機能化等含め、地域のそもそものあり方を検討することが必要であるとの認識が示され、こども家庭庁に働きかけを行うとの話がありました。</w:t>
      </w:r>
    </w:p>
    <w:p w14:paraId="78F8AAFA" w14:textId="77777777" w:rsidR="00157546" w:rsidRPr="003F749A" w:rsidRDefault="00157546" w:rsidP="003F749A">
      <w:pPr>
        <w:spacing w:beforeLines="25" w:before="90" w:afterLines="25" w:after="90" w:line="300" w:lineRule="auto"/>
        <w:ind w:firstLineChars="100" w:firstLine="240"/>
        <w:rPr>
          <w:rFonts w:cs="ＭＳ 明朝"/>
          <w:bCs/>
          <w:sz w:val="24"/>
        </w:rPr>
      </w:pPr>
    </w:p>
    <w:tbl>
      <w:tblPr>
        <w:tblStyle w:val="a4"/>
        <w:tblW w:w="0" w:type="auto"/>
        <w:tblLook w:val="04A0" w:firstRow="1" w:lastRow="0" w:firstColumn="1" w:lastColumn="0" w:noHBand="0" w:noVBand="1"/>
      </w:tblPr>
      <w:tblGrid>
        <w:gridCol w:w="9628"/>
      </w:tblGrid>
      <w:tr w:rsidR="003F749A" w14:paraId="44F30CDB" w14:textId="77777777" w:rsidTr="003F749A">
        <w:tc>
          <w:tcPr>
            <w:tcW w:w="9628" w:type="dxa"/>
          </w:tcPr>
          <w:p w14:paraId="1A4B4FD6" w14:textId="3FB1D11F" w:rsidR="003F749A" w:rsidRDefault="003F749A" w:rsidP="003F749A">
            <w:pPr>
              <w:spacing w:beforeLines="25" w:before="90" w:afterLines="25" w:after="90" w:line="300" w:lineRule="auto"/>
              <w:jc w:val="center"/>
              <w:rPr>
                <w:rFonts w:ascii="BIZ UDPゴシック" w:eastAsia="BIZ UDPゴシック" w:hAnsi="BIZ UDPゴシック" w:cs="ＭＳ 明朝"/>
                <w:bCs/>
                <w:sz w:val="24"/>
              </w:rPr>
            </w:pPr>
            <w:r w:rsidRPr="003F749A">
              <w:rPr>
                <w:rFonts w:ascii="BIZ UDPゴシック" w:eastAsia="BIZ UDPゴシック" w:hAnsi="BIZ UDPゴシック" w:cs="ＭＳ 明朝" w:hint="eastAsia"/>
                <w:bCs/>
                <w:sz w:val="24"/>
              </w:rPr>
              <w:t>令和7年度 保育関係予算要望（概要）</w:t>
            </w:r>
          </w:p>
          <w:p w14:paraId="4DA6B843" w14:textId="77777777" w:rsidR="00502F9D" w:rsidRDefault="00502F9D" w:rsidP="003F749A">
            <w:pPr>
              <w:spacing w:beforeLines="25" w:before="90" w:afterLines="25" w:after="90" w:line="300" w:lineRule="auto"/>
              <w:jc w:val="center"/>
              <w:rPr>
                <w:rFonts w:ascii="BIZ UDPゴシック" w:eastAsia="BIZ UDPゴシック" w:hAnsi="BIZ UDPゴシック" w:cs="ＭＳ 明朝"/>
                <w:bCs/>
                <w:sz w:val="24"/>
              </w:rPr>
            </w:pPr>
          </w:p>
          <w:p w14:paraId="29377AAE" w14:textId="12DC1BF4" w:rsidR="003F749A" w:rsidRPr="003F749A" w:rsidRDefault="003F749A" w:rsidP="003F749A">
            <w:pPr>
              <w:spacing w:beforeLines="25" w:before="90" w:afterLines="25" w:after="90" w:line="300" w:lineRule="auto"/>
              <w:rPr>
                <w:rFonts w:cs="ＭＳ 明朝"/>
                <w:bCs/>
                <w:sz w:val="24"/>
              </w:rPr>
            </w:pPr>
            <w:r w:rsidRPr="003F749A">
              <w:rPr>
                <w:rFonts w:cs="ＭＳ 明朝" w:hint="eastAsia"/>
                <w:bCs/>
                <w:sz w:val="24"/>
              </w:rPr>
              <w:t xml:space="preserve">　すべての子どもの健やかな育ちを保障することは国の責任です。</w:t>
            </w:r>
          </w:p>
          <w:p w14:paraId="20B2F77D" w14:textId="650640D8" w:rsidR="003F749A" w:rsidRDefault="003F749A" w:rsidP="003F749A">
            <w:pPr>
              <w:spacing w:beforeLines="25" w:before="90" w:afterLines="25" w:after="90" w:line="300" w:lineRule="auto"/>
              <w:rPr>
                <w:rFonts w:cs="ＭＳ 明朝"/>
                <w:bCs/>
                <w:sz w:val="24"/>
              </w:rPr>
            </w:pPr>
            <w:r w:rsidRPr="003F749A">
              <w:rPr>
                <w:rFonts w:cs="ＭＳ 明朝" w:hint="eastAsia"/>
                <w:bCs/>
                <w:sz w:val="24"/>
              </w:rPr>
              <w:t xml:space="preserve">　国が自らの責任として保障するすべての子どもの育ちについて、日本のどこに生まれても、等しく健やかな育ちが実現されるよう、令和</w:t>
            </w:r>
            <w:r w:rsidRPr="003F749A">
              <w:rPr>
                <w:rFonts w:cs="ＭＳ 明朝" w:hint="eastAsia"/>
                <w:bCs/>
                <w:sz w:val="24"/>
              </w:rPr>
              <w:t>7</w:t>
            </w:r>
            <w:r w:rsidRPr="003F749A">
              <w:rPr>
                <w:rFonts w:cs="ＭＳ 明朝" w:hint="eastAsia"/>
                <w:bCs/>
                <w:sz w:val="24"/>
              </w:rPr>
              <w:t>年度保育関係予算について次のことを要望します。</w:t>
            </w:r>
          </w:p>
          <w:p w14:paraId="279E67F8" w14:textId="495C0173" w:rsidR="003F749A" w:rsidRPr="0027590D" w:rsidRDefault="003F749A" w:rsidP="0027590D">
            <w:pPr>
              <w:snapToGrid w:val="0"/>
              <w:spacing w:line="276" w:lineRule="auto"/>
              <w:rPr>
                <w:rFonts w:ascii="UD デジタル 教科書体 NK-R" w:eastAsia="UD デジタル 教科書体 NK-R" w:cs="ＭＳ 明朝"/>
                <w:bCs/>
                <w:sz w:val="26"/>
                <w:szCs w:val="26"/>
              </w:rPr>
            </w:pPr>
            <w:r w:rsidRPr="0027590D">
              <w:rPr>
                <w:rFonts w:ascii="UD デジタル 教科書体 NK-R" w:eastAsia="UD デジタル 教科書体 NK-R" w:cs="ＭＳ 明朝" w:hint="eastAsia"/>
                <w:bCs/>
                <w:sz w:val="26"/>
                <w:szCs w:val="26"/>
              </w:rPr>
              <w:t>1．人口減少地域においても、すべての子どもの育ちを保障してください</w:t>
            </w:r>
          </w:p>
          <w:p w14:paraId="4F62B68E" w14:textId="6B2112BF" w:rsidR="003F749A" w:rsidRPr="0027590D" w:rsidRDefault="003F749A" w:rsidP="0027590D">
            <w:pPr>
              <w:snapToGrid w:val="0"/>
              <w:spacing w:line="276" w:lineRule="auto"/>
              <w:rPr>
                <w:rFonts w:ascii="UD デジタル 教科書体 NK-R" w:eastAsia="UD デジタル 教科書体 NK-R" w:cs="ＭＳ 明朝"/>
                <w:bCs/>
                <w:sz w:val="26"/>
                <w:szCs w:val="26"/>
              </w:rPr>
            </w:pPr>
            <w:r w:rsidRPr="0027590D">
              <w:rPr>
                <w:rFonts w:ascii="UD デジタル 教科書体 NK-R" w:eastAsia="UD デジタル 教科書体 NK-R" w:cs="ＭＳ 明朝" w:hint="eastAsia"/>
                <w:bCs/>
                <w:sz w:val="26"/>
                <w:szCs w:val="26"/>
              </w:rPr>
              <w:t>2． すべての子どもの育ちを保障し、安全・安心な保育を継続するため、公定価格を充実させてください</w:t>
            </w:r>
          </w:p>
          <w:p w14:paraId="19024DE4" w14:textId="77777777" w:rsidR="003F749A" w:rsidRPr="0027590D" w:rsidRDefault="003F749A" w:rsidP="0027590D">
            <w:pPr>
              <w:snapToGrid w:val="0"/>
              <w:spacing w:line="276" w:lineRule="auto"/>
              <w:rPr>
                <w:rFonts w:ascii="UD デジタル 教科書体 NK-R" w:eastAsia="UD デジタル 教科書体 NK-R" w:cs="ＭＳ 明朝"/>
                <w:bCs/>
                <w:sz w:val="22"/>
                <w:szCs w:val="22"/>
              </w:rPr>
            </w:pPr>
            <w:r w:rsidRPr="003F749A">
              <w:rPr>
                <w:rFonts w:ascii="UD デジタル 教科書体 NK-R" w:eastAsia="UD デジタル 教科書体 NK-R" w:cs="ＭＳ 明朝" w:hint="eastAsia"/>
                <w:bCs/>
                <w:sz w:val="24"/>
              </w:rPr>
              <w:t xml:space="preserve">　　</w:t>
            </w:r>
            <w:r w:rsidRPr="0027590D">
              <w:rPr>
                <w:rFonts w:ascii="UD デジタル 教科書体 NK-R" w:eastAsia="UD デジタル 教科書体 NK-R" w:cs="ＭＳ 明朝" w:hint="eastAsia"/>
                <w:bCs/>
                <w:sz w:val="22"/>
                <w:szCs w:val="22"/>
              </w:rPr>
              <w:t>（1）職員配置基準の改善</w:t>
            </w:r>
          </w:p>
          <w:p w14:paraId="0872E851" w14:textId="77777777" w:rsidR="003F749A" w:rsidRPr="0027590D" w:rsidRDefault="003F749A" w:rsidP="0027590D">
            <w:pPr>
              <w:snapToGrid w:val="0"/>
              <w:spacing w:line="276" w:lineRule="auto"/>
              <w:rPr>
                <w:rFonts w:ascii="UD デジタル 教科書体 NK-R" w:eastAsia="UD デジタル 教科書体 NK-R" w:cs="ＭＳ 明朝"/>
                <w:bCs/>
                <w:sz w:val="22"/>
                <w:szCs w:val="22"/>
              </w:rPr>
            </w:pPr>
            <w:r w:rsidRPr="0027590D">
              <w:rPr>
                <w:rFonts w:ascii="UD デジタル 教科書体 NK-R" w:eastAsia="UD デジタル 教科書体 NK-R" w:cs="ＭＳ 明朝" w:hint="eastAsia"/>
                <w:bCs/>
                <w:sz w:val="22"/>
                <w:szCs w:val="22"/>
              </w:rPr>
              <w:t xml:space="preserve">　　（2）公定価格の改善と保育人材の確保</w:t>
            </w:r>
          </w:p>
          <w:p w14:paraId="3B471FA7" w14:textId="77777777" w:rsidR="003F749A" w:rsidRPr="0027590D" w:rsidRDefault="003F749A" w:rsidP="0027590D">
            <w:pPr>
              <w:snapToGrid w:val="0"/>
              <w:spacing w:line="276" w:lineRule="auto"/>
              <w:rPr>
                <w:rFonts w:ascii="UD デジタル 教科書体 NK-R" w:eastAsia="UD デジタル 教科書体 NK-R" w:cs="ＭＳ 明朝"/>
                <w:bCs/>
                <w:sz w:val="22"/>
                <w:szCs w:val="22"/>
              </w:rPr>
            </w:pPr>
            <w:r w:rsidRPr="0027590D">
              <w:rPr>
                <w:rFonts w:ascii="UD デジタル 教科書体 NK-R" w:eastAsia="UD デジタル 教科書体 NK-R" w:cs="ＭＳ 明朝" w:hint="eastAsia"/>
                <w:bCs/>
                <w:sz w:val="22"/>
                <w:szCs w:val="22"/>
              </w:rPr>
              <w:t xml:space="preserve">　　（3）主任保育士の必置化</w:t>
            </w:r>
          </w:p>
          <w:p w14:paraId="3296144C" w14:textId="77777777" w:rsidR="003F749A" w:rsidRPr="003F749A" w:rsidRDefault="003F749A" w:rsidP="0027590D">
            <w:pPr>
              <w:snapToGrid w:val="0"/>
              <w:spacing w:line="276" w:lineRule="auto"/>
              <w:rPr>
                <w:rFonts w:ascii="UD デジタル 教科書体 NK-R" w:eastAsia="UD デジタル 教科書体 NK-R" w:cs="ＭＳ 明朝"/>
                <w:bCs/>
                <w:sz w:val="24"/>
              </w:rPr>
            </w:pPr>
            <w:r w:rsidRPr="0027590D">
              <w:rPr>
                <w:rFonts w:ascii="UD デジタル 教科書体 NK-R" w:eastAsia="UD デジタル 教科書体 NK-R" w:cs="ＭＳ 明朝" w:hint="eastAsia"/>
                <w:bCs/>
                <w:sz w:val="22"/>
                <w:szCs w:val="22"/>
              </w:rPr>
              <w:t xml:space="preserve">　　（4）施設長の資質向上</w:t>
            </w:r>
          </w:p>
          <w:p w14:paraId="42957E27" w14:textId="77777777" w:rsidR="003F749A" w:rsidRPr="0027590D" w:rsidRDefault="003F749A" w:rsidP="0027590D">
            <w:pPr>
              <w:snapToGrid w:val="0"/>
              <w:spacing w:line="276" w:lineRule="auto"/>
              <w:rPr>
                <w:rFonts w:ascii="UD デジタル 教科書体 NK-R" w:eastAsia="UD デジタル 教科書体 NK-R" w:cs="ＭＳ 明朝"/>
                <w:bCs/>
                <w:sz w:val="26"/>
                <w:szCs w:val="26"/>
              </w:rPr>
            </w:pPr>
            <w:r w:rsidRPr="0027590D">
              <w:rPr>
                <w:rFonts w:ascii="UD デジタル 教科書体 NK-R" w:eastAsia="UD デジタル 教科書体 NK-R" w:cs="ＭＳ 明朝" w:hint="eastAsia"/>
                <w:bCs/>
                <w:sz w:val="26"/>
                <w:szCs w:val="26"/>
              </w:rPr>
              <w:t>3．すべての子どもの育ちを保障するため、恒久的な財源を確保してください</w:t>
            </w:r>
          </w:p>
          <w:p w14:paraId="7C157023" w14:textId="77777777" w:rsidR="003F749A" w:rsidRPr="0027590D" w:rsidRDefault="003F749A" w:rsidP="0027590D">
            <w:pPr>
              <w:snapToGrid w:val="0"/>
              <w:spacing w:line="276" w:lineRule="auto"/>
              <w:rPr>
                <w:rFonts w:ascii="UD デジタル 教科書体 NK-R" w:eastAsia="UD デジタル 教科書体 NK-R" w:cs="ＭＳ 明朝"/>
                <w:bCs/>
                <w:sz w:val="26"/>
                <w:szCs w:val="26"/>
              </w:rPr>
            </w:pPr>
            <w:r w:rsidRPr="0027590D">
              <w:rPr>
                <w:rFonts w:ascii="UD デジタル 教科書体 NK-R" w:eastAsia="UD デジタル 教科書体 NK-R" w:cs="ＭＳ 明朝" w:hint="eastAsia"/>
                <w:bCs/>
                <w:sz w:val="26"/>
                <w:szCs w:val="26"/>
              </w:rPr>
              <w:t>4．「こども誰でも通園制度」の主旨を徹底してください</w:t>
            </w:r>
          </w:p>
          <w:p w14:paraId="5D7BE3FA" w14:textId="77777777" w:rsidR="003F749A" w:rsidRPr="0027590D" w:rsidRDefault="003F749A" w:rsidP="0027590D">
            <w:pPr>
              <w:snapToGrid w:val="0"/>
              <w:spacing w:line="276" w:lineRule="auto"/>
              <w:rPr>
                <w:rFonts w:ascii="UD デジタル 教科書体 NK-R" w:eastAsia="UD デジタル 教科書体 NK-R" w:cs="ＭＳ 明朝"/>
                <w:bCs/>
                <w:sz w:val="26"/>
                <w:szCs w:val="26"/>
              </w:rPr>
            </w:pPr>
            <w:r w:rsidRPr="0027590D">
              <w:rPr>
                <w:rFonts w:ascii="UD デジタル 教科書体 NK-R" w:eastAsia="UD デジタル 教科書体 NK-R" w:cs="ＭＳ 明朝" w:hint="eastAsia"/>
                <w:bCs/>
                <w:sz w:val="26"/>
                <w:szCs w:val="26"/>
              </w:rPr>
              <w:t>5．保育所・認定こども園が開設した「避難所」も災害救助費の対象にしてください</w:t>
            </w:r>
          </w:p>
          <w:p w14:paraId="74E5D1FF" w14:textId="77777777" w:rsidR="003F749A" w:rsidRPr="0027590D" w:rsidRDefault="003F749A" w:rsidP="0027590D">
            <w:pPr>
              <w:snapToGrid w:val="0"/>
              <w:spacing w:line="276" w:lineRule="auto"/>
              <w:rPr>
                <w:rFonts w:ascii="UD デジタル 教科書体 NK-R" w:eastAsia="UD デジタル 教科書体 NK-R" w:cs="ＭＳ 明朝"/>
                <w:bCs/>
                <w:sz w:val="26"/>
                <w:szCs w:val="26"/>
              </w:rPr>
            </w:pPr>
            <w:r w:rsidRPr="0027590D">
              <w:rPr>
                <w:rFonts w:ascii="UD デジタル 教科書体 NK-R" w:eastAsia="UD デジタル 教科書体 NK-R" w:cs="ＭＳ 明朝" w:hint="eastAsia"/>
                <w:bCs/>
                <w:sz w:val="26"/>
                <w:szCs w:val="26"/>
              </w:rPr>
              <w:t>6．少子化傾向を反転させるため、子育て家庭の負担を軽減してください</w:t>
            </w:r>
          </w:p>
          <w:p w14:paraId="191E92D1" w14:textId="2FB61E39" w:rsidR="003F749A" w:rsidRPr="003F749A" w:rsidRDefault="003F749A" w:rsidP="0027590D">
            <w:pPr>
              <w:snapToGrid w:val="0"/>
              <w:spacing w:line="276" w:lineRule="auto"/>
              <w:rPr>
                <w:rFonts w:ascii="UD デジタル 教科書体 NK-R" w:eastAsia="UD デジタル 教科書体 NK-R" w:cs="ＭＳ 明朝"/>
                <w:bCs/>
                <w:sz w:val="24"/>
              </w:rPr>
            </w:pPr>
            <w:r w:rsidRPr="0027590D">
              <w:rPr>
                <w:rFonts w:ascii="UD デジタル 教科書体 NK-R" w:eastAsia="UD デジタル 教科書体 NK-R" w:cs="ＭＳ 明朝" w:hint="eastAsia"/>
                <w:bCs/>
                <w:sz w:val="26"/>
                <w:szCs w:val="26"/>
              </w:rPr>
              <w:t>7．「こどもまんなか社会」を実現するため、日本の働き方を改革してください</w:t>
            </w:r>
          </w:p>
        </w:tc>
      </w:tr>
    </w:tbl>
    <w:p w14:paraId="51DD5B26" w14:textId="250AB084" w:rsidR="003F749A" w:rsidRDefault="003F749A" w:rsidP="003F749A">
      <w:pPr>
        <w:spacing w:beforeLines="25" w:before="90" w:afterLines="25" w:after="90" w:line="300" w:lineRule="auto"/>
        <w:ind w:firstLineChars="100" w:firstLine="240"/>
        <w:rPr>
          <w:rFonts w:cs="ＭＳ 明朝"/>
          <w:bCs/>
          <w:sz w:val="24"/>
        </w:rPr>
      </w:pPr>
      <w:r w:rsidRPr="004512D2">
        <w:rPr>
          <w:rFonts w:cs="ＭＳ 明朝" w:hint="eastAsia"/>
          <w:bCs/>
          <w:sz w:val="24"/>
        </w:rPr>
        <w:t>要望内容の詳細については、</w:t>
      </w:r>
      <w:r>
        <w:rPr>
          <w:rFonts w:cs="ＭＳ 明朝" w:hint="eastAsia"/>
          <w:bCs/>
          <w:sz w:val="24"/>
        </w:rPr>
        <w:t>下記</w:t>
      </w:r>
      <w:r>
        <w:rPr>
          <w:rFonts w:cs="ＭＳ 明朝" w:hint="eastAsia"/>
          <w:bCs/>
          <w:sz w:val="24"/>
        </w:rPr>
        <w:t>URL</w:t>
      </w:r>
      <w:r>
        <w:rPr>
          <w:rFonts w:cs="ＭＳ 明朝" w:hint="eastAsia"/>
          <w:bCs/>
          <w:sz w:val="24"/>
        </w:rPr>
        <w:t>または</w:t>
      </w:r>
      <w:r>
        <w:rPr>
          <w:rFonts w:cs="ＭＳ 明朝" w:hint="eastAsia"/>
          <w:bCs/>
          <w:sz w:val="24"/>
        </w:rPr>
        <w:t>QR</w:t>
      </w:r>
      <w:r>
        <w:rPr>
          <w:rFonts w:cs="ＭＳ 明朝" w:hint="eastAsia"/>
          <w:bCs/>
          <w:sz w:val="24"/>
        </w:rPr>
        <w:t>コードから全保協ホームページにアクセスし、ご覧</w:t>
      </w:r>
      <w:r w:rsidRPr="004512D2">
        <w:rPr>
          <w:rFonts w:cs="ＭＳ 明朝" w:hint="eastAsia"/>
          <w:bCs/>
          <w:sz w:val="24"/>
        </w:rPr>
        <w:t>ください。</w:t>
      </w:r>
    </w:p>
    <w:p w14:paraId="33FEB4DF" w14:textId="30E4EB7E" w:rsidR="003F749A" w:rsidRPr="0027590D" w:rsidRDefault="00502F9D" w:rsidP="003F749A">
      <w:pPr>
        <w:spacing w:beforeLines="25" w:before="90" w:afterLines="25" w:after="90" w:line="300" w:lineRule="auto"/>
        <w:ind w:firstLineChars="100" w:firstLine="210"/>
        <w:rPr>
          <w:rFonts w:cs="ＭＳ 明朝"/>
          <w:bCs/>
          <w:sz w:val="18"/>
          <w:szCs w:val="18"/>
        </w:rPr>
      </w:pPr>
      <w:r>
        <w:rPr>
          <w:noProof/>
        </w:rPr>
        <w:drawing>
          <wp:anchor distT="0" distB="0" distL="114300" distR="114300" simplePos="0" relativeHeight="251659264" behindDoc="0" locked="0" layoutInCell="1" allowOverlap="1" wp14:anchorId="774BCFCA" wp14:editId="437E4C6F">
            <wp:simplePos x="0" y="0"/>
            <wp:positionH relativeFrom="column">
              <wp:posOffset>4832550</wp:posOffset>
            </wp:positionH>
            <wp:positionV relativeFrom="paragraph">
              <wp:posOffset>-182947</wp:posOffset>
            </wp:positionV>
            <wp:extent cx="836909" cy="836909"/>
            <wp:effectExtent l="0" t="0" r="1905" b="1905"/>
            <wp:wrapNone/>
            <wp:docPr id="14428355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3557" name="図 1" descr="QR コード&#10;&#10;自動的に生成された説明"/>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36909" cy="8369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49A" w:rsidRPr="0027590D">
        <w:rPr>
          <w:rFonts w:cs="ＭＳ 明朝" w:hint="eastAsia"/>
          <w:bCs/>
          <w:sz w:val="18"/>
          <w:szCs w:val="18"/>
        </w:rPr>
        <w:t>ホーム＞全国保育協議会とは＞要望活動</w:t>
      </w:r>
    </w:p>
    <w:p w14:paraId="4D6D9059" w14:textId="5039CB6E" w:rsidR="003F749A" w:rsidRPr="00854F66" w:rsidRDefault="003F749A" w:rsidP="003F749A">
      <w:pPr>
        <w:snapToGrid w:val="0"/>
        <w:spacing w:beforeLines="25" w:before="90" w:afterLines="25" w:after="90" w:line="276" w:lineRule="auto"/>
        <w:rPr>
          <w:rFonts w:cs="ＭＳ 明朝"/>
          <w:bCs/>
          <w:sz w:val="24"/>
        </w:rPr>
      </w:pPr>
      <w:r>
        <w:rPr>
          <w:rFonts w:cs="ＭＳ 明朝" w:hint="eastAsia"/>
          <w:bCs/>
          <w:sz w:val="24"/>
        </w:rPr>
        <w:t xml:space="preserve">　</w:t>
      </w:r>
      <w:hyperlink r:id="rId11" w:history="1">
        <w:r w:rsidRPr="0027590D">
          <w:rPr>
            <w:rStyle w:val="a3"/>
            <w:rFonts w:cs="ＭＳ 明朝"/>
            <w:bCs/>
            <w:sz w:val="24"/>
          </w:rPr>
          <w:t>https://www.zenhokyo.gr.jp/aboutus/request/</w:t>
        </w:r>
        <w:r w:rsidRPr="0027590D">
          <w:rPr>
            <w:rStyle w:val="a3"/>
          </w:rPr>
          <w:t xml:space="preserve"> </w:t>
        </w:r>
      </w:hyperlink>
    </w:p>
    <w:p w14:paraId="28275A29" w14:textId="0B93180C" w:rsidR="003F749A" w:rsidRPr="003F749A" w:rsidRDefault="003F749A" w:rsidP="003F749A">
      <w:pPr>
        <w:spacing w:beforeLines="25" w:before="90" w:afterLines="25" w:after="90" w:line="300" w:lineRule="auto"/>
        <w:rPr>
          <w:rFonts w:cs="ＭＳ 明朝"/>
          <w:bCs/>
          <w:sz w:val="24"/>
        </w:rPr>
      </w:pPr>
    </w:p>
    <w:p w14:paraId="7B1B44FC" w14:textId="0A08F988" w:rsidR="003F749A" w:rsidRDefault="0027590D" w:rsidP="003F749A">
      <w:pPr>
        <w:pStyle w:val="a9"/>
        <w:numPr>
          <w:ilvl w:val="1"/>
          <w:numId w:val="1"/>
        </w:numPr>
        <w:snapToGrid w:val="0"/>
        <w:ind w:leftChars="0" w:left="567" w:hanging="567"/>
        <w:rPr>
          <w:rFonts w:ascii="BIZ UDPゴシック" w:eastAsia="BIZ UDPゴシック" w:hAnsi="BIZ UDPゴシック" w:cs="Courier New"/>
          <w:b/>
          <w:sz w:val="40"/>
          <w:szCs w:val="40"/>
        </w:rPr>
      </w:pPr>
      <w:r w:rsidRPr="0027590D">
        <w:rPr>
          <w:rFonts w:ascii="BIZ UDPゴシック" w:eastAsia="BIZ UDPゴシック" w:hAnsi="BIZ UDPゴシック" w:cs="Courier New" w:hint="eastAsia"/>
          <w:b/>
          <w:sz w:val="40"/>
          <w:szCs w:val="40"/>
        </w:rPr>
        <w:t>「こども性暴力防止法」（学校設置者等及び民間教育保育等事業者による児童対象性暴力等の防止等のための措置に関する法律）が公布</w:t>
      </w:r>
    </w:p>
    <w:p w14:paraId="4631BF50" w14:textId="12A12CA3" w:rsidR="003F749A" w:rsidRPr="00F22537" w:rsidRDefault="0027590D" w:rsidP="0027590D">
      <w:pPr>
        <w:spacing w:beforeLines="25" w:before="90" w:afterLines="25" w:after="90" w:line="300" w:lineRule="auto"/>
        <w:ind w:firstLineChars="100" w:firstLine="240"/>
        <w:rPr>
          <w:rFonts w:cs="ＭＳ 明朝"/>
          <w:bCs/>
          <w:sz w:val="24"/>
        </w:rPr>
      </w:pPr>
      <w:r w:rsidRPr="0027590D">
        <w:rPr>
          <w:rFonts w:cs="ＭＳ 明朝" w:hint="eastAsia"/>
          <w:bCs/>
          <w:sz w:val="24"/>
        </w:rPr>
        <w:t>令和</w:t>
      </w:r>
      <w:r w:rsidRPr="0027590D">
        <w:rPr>
          <w:rFonts w:cs="ＭＳ 明朝" w:hint="eastAsia"/>
          <w:bCs/>
          <w:sz w:val="24"/>
        </w:rPr>
        <w:t>6</w:t>
      </w:r>
      <w:r w:rsidRPr="0027590D">
        <w:rPr>
          <w:rFonts w:cs="ＭＳ 明朝" w:hint="eastAsia"/>
          <w:bCs/>
          <w:sz w:val="24"/>
        </w:rPr>
        <w:t>年</w:t>
      </w:r>
      <w:r w:rsidRPr="0027590D">
        <w:rPr>
          <w:rFonts w:cs="ＭＳ 明朝" w:hint="eastAsia"/>
          <w:bCs/>
          <w:sz w:val="24"/>
        </w:rPr>
        <w:t>6</w:t>
      </w:r>
      <w:r w:rsidRPr="0027590D">
        <w:rPr>
          <w:rFonts w:cs="ＭＳ 明朝" w:hint="eastAsia"/>
          <w:bCs/>
          <w:sz w:val="24"/>
        </w:rPr>
        <w:t>月</w:t>
      </w:r>
      <w:r w:rsidRPr="0027590D">
        <w:rPr>
          <w:rFonts w:cs="ＭＳ 明朝" w:hint="eastAsia"/>
          <w:bCs/>
          <w:sz w:val="24"/>
        </w:rPr>
        <w:t>19</w:t>
      </w:r>
      <w:r w:rsidRPr="0027590D">
        <w:rPr>
          <w:rFonts w:cs="ＭＳ 明朝" w:hint="eastAsia"/>
          <w:bCs/>
          <w:sz w:val="24"/>
        </w:rPr>
        <w:t>日、「こども性暴力防止法」（学校設置者等及び民間教育保育等事業者による児童対象性暴力等の防止等のための措置に関する法律）が可決・成立し、</w:t>
      </w:r>
      <w:r w:rsidRPr="0027590D">
        <w:rPr>
          <w:rFonts w:cs="ＭＳ 明朝" w:hint="eastAsia"/>
          <w:bCs/>
          <w:sz w:val="24"/>
        </w:rPr>
        <w:t>6</w:t>
      </w:r>
      <w:r w:rsidRPr="0027590D">
        <w:rPr>
          <w:rFonts w:cs="ＭＳ 明朝" w:hint="eastAsia"/>
          <w:bCs/>
          <w:sz w:val="24"/>
        </w:rPr>
        <w:t>月</w:t>
      </w:r>
      <w:r w:rsidRPr="0027590D">
        <w:rPr>
          <w:rFonts w:cs="ＭＳ 明朝" w:hint="eastAsia"/>
          <w:bCs/>
          <w:sz w:val="24"/>
        </w:rPr>
        <w:t>26</w:t>
      </w:r>
      <w:r w:rsidRPr="0027590D">
        <w:rPr>
          <w:rFonts w:cs="ＭＳ 明朝" w:hint="eastAsia"/>
          <w:bCs/>
          <w:sz w:val="24"/>
        </w:rPr>
        <w:t>日に公布されました。同法では、子どもを性暴力から守るため、学校設置者等（学校、児童福祉施設等→以下、本ニュースでは児童福祉施設等と表記します）が行わなければならない取り組み等が規定されています。</w:t>
      </w:r>
    </w:p>
    <w:tbl>
      <w:tblPr>
        <w:tblStyle w:val="a4"/>
        <w:tblW w:w="0" w:type="auto"/>
        <w:tblLook w:val="04A0" w:firstRow="1" w:lastRow="0" w:firstColumn="1" w:lastColumn="0" w:noHBand="0" w:noVBand="1"/>
      </w:tblPr>
      <w:tblGrid>
        <w:gridCol w:w="9628"/>
      </w:tblGrid>
      <w:tr w:rsidR="0027590D" w14:paraId="563D3FA5" w14:textId="77777777" w:rsidTr="0027590D">
        <w:tc>
          <w:tcPr>
            <w:tcW w:w="9628" w:type="dxa"/>
          </w:tcPr>
          <w:p w14:paraId="4258C4C0" w14:textId="77777777" w:rsidR="0027590D" w:rsidRPr="006D5A4B" w:rsidRDefault="0027590D" w:rsidP="008F744A">
            <w:pPr>
              <w:snapToGrid w:val="0"/>
              <w:spacing w:beforeLines="50" w:before="180" w:afterLines="25" w:after="90" w:line="300" w:lineRule="auto"/>
              <w:rPr>
                <w:rFonts w:ascii="BIZ UDPゴシック" w:eastAsia="BIZ UDPゴシック" w:hAnsi="BIZ UDPゴシック" w:cs="ＭＳ 明朝"/>
                <w:b/>
                <w:sz w:val="24"/>
                <w:u w:val="single"/>
              </w:rPr>
            </w:pPr>
            <w:r w:rsidRPr="006D5A4B">
              <w:rPr>
                <w:rFonts w:ascii="BIZ UDPゴシック" w:eastAsia="BIZ UDPゴシック" w:hAnsi="BIZ UDPゴシック" w:cs="ＭＳ 明朝" w:hint="eastAsia"/>
                <w:b/>
                <w:sz w:val="28"/>
                <w:szCs w:val="21"/>
                <w:u w:val="single"/>
              </w:rPr>
              <w:t>「こども性暴力防止法」の概要</w:t>
            </w:r>
          </w:p>
          <w:p w14:paraId="6280C952" w14:textId="77777777" w:rsidR="0027590D" w:rsidRPr="00195703" w:rsidRDefault="0027590D" w:rsidP="0027590D">
            <w:pPr>
              <w:pStyle w:val="a9"/>
              <w:numPr>
                <w:ilvl w:val="0"/>
                <w:numId w:val="8"/>
              </w:numPr>
              <w:snapToGrid w:val="0"/>
              <w:spacing w:beforeLines="50" w:before="180" w:line="300" w:lineRule="auto"/>
              <w:ind w:leftChars="0" w:left="601" w:hanging="425"/>
              <w:rPr>
                <w:rFonts w:ascii="BIZ UDPゴシック" w:eastAsia="BIZ UDPゴシック" w:hAnsi="BIZ UDPゴシック" w:cs="ＭＳ 明朝"/>
                <w:b/>
                <w:sz w:val="24"/>
              </w:rPr>
            </w:pPr>
            <w:r w:rsidRPr="00195703">
              <w:rPr>
                <w:rFonts w:ascii="BIZ UDPゴシック" w:eastAsia="BIZ UDPゴシック" w:hAnsi="BIZ UDPゴシック" w:cs="ＭＳ 明朝" w:hint="eastAsia"/>
                <w:b/>
                <w:sz w:val="24"/>
              </w:rPr>
              <w:t>児童福祉施設等の責務</w:t>
            </w:r>
          </w:p>
          <w:p w14:paraId="01B84B40" w14:textId="77777777" w:rsidR="0027590D" w:rsidRDefault="0027590D" w:rsidP="008F744A">
            <w:pPr>
              <w:pStyle w:val="a9"/>
              <w:snapToGrid w:val="0"/>
              <w:spacing w:afterLines="25" w:after="90" w:line="300" w:lineRule="auto"/>
              <w:rPr>
                <w:rFonts w:cs="ＭＳ 明朝"/>
                <w:bCs/>
                <w:sz w:val="24"/>
              </w:rPr>
            </w:pPr>
            <w:r>
              <w:rPr>
                <w:rFonts w:cs="ＭＳ 明朝" w:hint="eastAsia"/>
                <w:bCs/>
                <w:sz w:val="24"/>
              </w:rPr>
              <w:t>児童福祉施設等は、従事者による児童対象性暴力等の防止に努めるとともに、被害児童等を適切に保護する責務を有することを規定</w:t>
            </w:r>
          </w:p>
          <w:p w14:paraId="162B7E6A" w14:textId="77777777" w:rsidR="0027590D" w:rsidRPr="00195703" w:rsidRDefault="0027590D" w:rsidP="0027590D">
            <w:pPr>
              <w:pStyle w:val="a9"/>
              <w:numPr>
                <w:ilvl w:val="0"/>
                <w:numId w:val="8"/>
              </w:numPr>
              <w:snapToGrid w:val="0"/>
              <w:spacing w:beforeLines="50" w:before="180" w:line="300" w:lineRule="auto"/>
              <w:ind w:leftChars="0" w:left="601" w:hanging="425"/>
              <w:rPr>
                <w:rFonts w:ascii="BIZ UDPゴシック" w:eastAsia="BIZ UDPゴシック" w:hAnsi="BIZ UDPゴシック" w:cs="ＭＳ 明朝"/>
                <w:b/>
                <w:sz w:val="24"/>
              </w:rPr>
            </w:pPr>
            <w:r w:rsidRPr="00195703">
              <w:rPr>
                <w:rFonts w:ascii="BIZ UDPゴシック" w:eastAsia="BIZ UDPゴシック" w:hAnsi="BIZ UDPゴシック" w:cs="ＭＳ 明朝" w:hint="eastAsia"/>
                <w:b/>
                <w:sz w:val="24"/>
              </w:rPr>
              <w:t>児童福祉施設等が講ずべき措置</w:t>
            </w:r>
          </w:p>
          <w:p w14:paraId="1D9D69C6" w14:textId="77777777" w:rsidR="0027590D" w:rsidRDefault="0027590D" w:rsidP="008F744A">
            <w:pPr>
              <w:pStyle w:val="a9"/>
              <w:snapToGrid w:val="0"/>
              <w:spacing w:afterLines="25" w:after="90" w:line="300" w:lineRule="auto"/>
              <w:rPr>
                <w:rFonts w:cs="ＭＳ 明朝"/>
                <w:bCs/>
                <w:sz w:val="24"/>
              </w:rPr>
            </w:pPr>
            <w:r>
              <w:rPr>
                <w:rFonts w:cs="ＭＳ 明朝" w:hint="eastAsia"/>
                <w:bCs/>
                <w:sz w:val="24"/>
              </w:rPr>
              <w:t>児童福祉施設等が講ずべき措置として以下を規定</w:t>
            </w:r>
          </w:p>
          <w:p w14:paraId="3AEFA36D" w14:textId="77777777" w:rsidR="0027590D" w:rsidRDefault="0027590D" w:rsidP="0027590D">
            <w:pPr>
              <w:pStyle w:val="a9"/>
              <w:numPr>
                <w:ilvl w:val="1"/>
                <w:numId w:val="8"/>
              </w:numPr>
              <w:snapToGrid w:val="0"/>
              <w:spacing w:afterLines="25" w:after="90" w:line="300" w:lineRule="auto"/>
              <w:ind w:leftChars="0" w:left="1310" w:hanging="340"/>
              <w:rPr>
                <w:rFonts w:cs="ＭＳ 明朝"/>
                <w:bCs/>
                <w:sz w:val="24"/>
              </w:rPr>
            </w:pPr>
            <w:r>
              <w:rPr>
                <w:rFonts w:cs="ＭＳ 明朝" w:hint="eastAsia"/>
                <w:bCs/>
                <w:sz w:val="24"/>
              </w:rPr>
              <w:t>従事者等に研修を受講させることや、児童等との面談・児童等が相談を行いやすくするための措置</w:t>
            </w:r>
          </w:p>
          <w:p w14:paraId="165D65EA" w14:textId="77777777" w:rsidR="0027590D" w:rsidRDefault="0027590D" w:rsidP="0027590D">
            <w:pPr>
              <w:pStyle w:val="a9"/>
              <w:numPr>
                <w:ilvl w:val="1"/>
                <w:numId w:val="8"/>
              </w:numPr>
              <w:snapToGrid w:val="0"/>
              <w:spacing w:afterLines="25" w:after="90" w:line="300" w:lineRule="auto"/>
              <w:ind w:leftChars="0" w:left="1310" w:hanging="340"/>
              <w:rPr>
                <w:rFonts w:cs="ＭＳ 明朝"/>
                <w:bCs/>
                <w:sz w:val="24"/>
              </w:rPr>
            </w:pPr>
            <w:r>
              <w:rPr>
                <w:rFonts w:cs="ＭＳ 明朝" w:hint="eastAsia"/>
                <w:bCs/>
                <w:sz w:val="24"/>
              </w:rPr>
              <w:t>従事者等としてその業務を行わせる者について、下記</w:t>
            </w:r>
            <w:r>
              <w:rPr>
                <w:rFonts w:cs="ＭＳ 明朝" w:hint="eastAsia"/>
                <w:bCs/>
                <w:sz w:val="24"/>
              </w:rPr>
              <w:t>3.</w:t>
            </w:r>
            <w:r>
              <w:rPr>
                <w:rFonts w:cs="ＭＳ 明朝" w:hint="eastAsia"/>
                <w:bCs/>
                <w:sz w:val="24"/>
              </w:rPr>
              <w:t>「犯罪事実確認の仕組み」により特定性犯罪前科の有無を確認</w:t>
            </w:r>
          </w:p>
          <w:p w14:paraId="181B8944" w14:textId="77777777" w:rsidR="0027590D" w:rsidRDefault="0027590D" w:rsidP="0027590D">
            <w:pPr>
              <w:pStyle w:val="a9"/>
              <w:numPr>
                <w:ilvl w:val="1"/>
                <w:numId w:val="8"/>
              </w:numPr>
              <w:snapToGrid w:val="0"/>
              <w:spacing w:afterLines="25" w:after="90" w:line="300" w:lineRule="auto"/>
              <w:ind w:leftChars="0" w:left="1310" w:hanging="340"/>
              <w:rPr>
                <w:rFonts w:cs="ＭＳ 明朝"/>
                <w:bCs/>
                <w:sz w:val="24"/>
              </w:rPr>
            </w:pPr>
            <w:r>
              <w:rPr>
                <w:rFonts w:cs="ＭＳ 明朝" w:hint="eastAsia"/>
                <w:bCs/>
                <w:sz w:val="24"/>
              </w:rPr>
              <w:t>特定性犯罪前科の有無を踏まえ、児童対象性暴力等がおこなわれるおそれがある場合の防止措置（教育、保育等に従事させないこと等）を実施</w:t>
            </w:r>
          </w:p>
          <w:p w14:paraId="736DC593" w14:textId="77777777" w:rsidR="0027590D" w:rsidRDefault="0027590D" w:rsidP="0027590D">
            <w:pPr>
              <w:pStyle w:val="a9"/>
              <w:numPr>
                <w:ilvl w:val="1"/>
                <w:numId w:val="8"/>
              </w:numPr>
              <w:snapToGrid w:val="0"/>
              <w:spacing w:afterLines="25" w:after="90" w:line="300" w:lineRule="auto"/>
              <w:ind w:leftChars="0" w:left="1310" w:hanging="340"/>
              <w:rPr>
                <w:rFonts w:cs="ＭＳ 明朝"/>
                <w:bCs/>
                <w:sz w:val="24"/>
              </w:rPr>
            </w:pPr>
            <w:r>
              <w:rPr>
                <w:rFonts w:cs="ＭＳ 明朝" w:hint="eastAsia"/>
                <w:bCs/>
                <w:sz w:val="24"/>
              </w:rPr>
              <w:t>児童対象性暴力等の発生が疑われる場合の調査、被害児童等の保護・支援</w:t>
            </w:r>
          </w:p>
          <w:p w14:paraId="55418A5E" w14:textId="77777777" w:rsidR="0027590D" w:rsidRPr="00195703" w:rsidRDefault="0027590D" w:rsidP="0027590D">
            <w:pPr>
              <w:pStyle w:val="a9"/>
              <w:numPr>
                <w:ilvl w:val="0"/>
                <w:numId w:val="8"/>
              </w:numPr>
              <w:snapToGrid w:val="0"/>
              <w:spacing w:beforeLines="50" w:before="180" w:line="300" w:lineRule="auto"/>
              <w:ind w:leftChars="0" w:left="601" w:hanging="425"/>
              <w:rPr>
                <w:rFonts w:ascii="BIZ UDPゴシック" w:eastAsia="BIZ UDPゴシック" w:hAnsi="BIZ UDPゴシック" w:cs="ＭＳ 明朝"/>
                <w:b/>
                <w:sz w:val="24"/>
              </w:rPr>
            </w:pPr>
            <w:r w:rsidRPr="00195703">
              <w:rPr>
                <w:rFonts w:ascii="BIZ UDPゴシック" w:eastAsia="BIZ UDPゴシック" w:hAnsi="BIZ UDPゴシック" w:cs="ＭＳ 明朝" w:hint="eastAsia"/>
                <w:b/>
                <w:sz w:val="24"/>
              </w:rPr>
              <w:t>犯罪事実確認の仕組み等</w:t>
            </w:r>
          </w:p>
          <w:p w14:paraId="4E661CA0" w14:textId="77777777" w:rsidR="0027590D" w:rsidRDefault="0027590D" w:rsidP="008F744A">
            <w:pPr>
              <w:pStyle w:val="a9"/>
              <w:snapToGrid w:val="0"/>
              <w:spacing w:afterLines="25" w:after="90" w:line="300" w:lineRule="auto"/>
              <w:rPr>
                <w:rFonts w:cs="ＭＳ 明朝"/>
                <w:bCs/>
                <w:sz w:val="24"/>
              </w:rPr>
            </w:pPr>
            <w:r>
              <w:rPr>
                <w:rFonts w:cs="ＭＳ 明朝" w:hint="eastAsia"/>
                <w:bCs/>
                <w:sz w:val="24"/>
              </w:rPr>
              <w:t>児童福祉施設等が内閣総理大臣に対して申請従事者の犯罪事実を確認する仕組みを創設する。この仕組みは、対象となる従事者本人も関与する仕組みとする。</w:t>
            </w:r>
          </w:p>
          <w:p w14:paraId="3E651638" w14:textId="77777777" w:rsidR="0027590D" w:rsidRDefault="0027590D" w:rsidP="008F744A">
            <w:pPr>
              <w:pStyle w:val="a9"/>
              <w:snapToGrid w:val="0"/>
              <w:spacing w:afterLines="25" w:after="90" w:line="300" w:lineRule="auto"/>
              <w:rPr>
                <w:rFonts w:cs="ＭＳ 明朝"/>
                <w:bCs/>
                <w:sz w:val="24"/>
              </w:rPr>
            </w:pPr>
            <w:r w:rsidRPr="00195703">
              <w:rPr>
                <w:rFonts w:cs="ＭＳ 明朝" w:hint="eastAsia"/>
                <w:bCs/>
                <w:sz w:val="24"/>
              </w:rPr>
              <w:t>内閣総理大臣は、対象事業者から申請があった場合、特定性犯罪（痴漢や盗撮等の条例違反を含む）</w:t>
            </w:r>
            <w:r>
              <w:rPr>
                <w:rFonts w:cs="ＭＳ 明朝" w:hint="eastAsia"/>
                <w:bCs/>
                <w:sz w:val="24"/>
              </w:rPr>
              <w:t>の</w:t>
            </w:r>
            <w:r w:rsidRPr="00195703">
              <w:rPr>
                <w:rFonts w:cs="ＭＳ 明朝" w:hint="eastAsia"/>
                <w:bCs/>
                <w:sz w:val="24"/>
              </w:rPr>
              <w:t>前科の有無について記載した犯罪事実確認書を対象事業者に交付する。ただし、前科がある場合は、あらかじめ従事者本人に通知。本人は通知内容の訂正請求が可能</w:t>
            </w:r>
            <w:r>
              <w:rPr>
                <w:rFonts w:cs="ＭＳ 明朝" w:hint="eastAsia"/>
                <w:bCs/>
                <w:sz w:val="24"/>
              </w:rPr>
              <w:t>。</w:t>
            </w:r>
          </w:p>
          <w:p w14:paraId="471231FE" w14:textId="77777777" w:rsidR="0027590D" w:rsidRPr="00195703" w:rsidRDefault="0027590D" w:rsidP="0027590D">
            <w:pPr>
              <w:pStyle w:val="a9"/>
              <w:numPr>
                <w:ilvl w:val="0"/>
                <w:numId w:val="8"/>
              </w:numPr>
              <w:snapToGrid w:val="0"/>
              <w:spacing w:beforeLines="50" w:before="180" w:line="300" w:lineRule="auto"/>
              <w:ind w:leftChars="0" w:left="601" w:hanging="425"/>
              <w:rPr>
                <w:rFonts w:ascii="BIZ UDPゴシック" w:eastAsia="BIZ UDPゴシック" w:hAnsi="BIZ UDPゴシック" w:cs="ＭＳ 明朝"/>
                <w:b/>
                <w:sz w:val="24"/>
              </w:rPr>
            </w:pPr>
            <w:r w:rsidRPr="00195703">
              <w:rPr>
                <w:rFonts w:ascii="BIZ UDPゴシック" w:eastAsia="BIZ UDPゴシック" w:hAnsi="BIZ UDPゴシック" w:cs="ＭＳ 明朝" w:hint="eastAsia"/>
                <w:b/>
                <w:sz w:val="24"/>
              </w:rPr>
              <w:t>その他</w:t>
            </w:r>
          </w:p>
          <w:p w14:paraId="2014BA56" w14:textId="77777777" w:rsidR="0027590D" w:rsidRPr="00195703" w:rsidRDefault="0027590D" w:rsidP="008F744A">
            <w:pPr>
              <w:pStyle w:val="a9"/>
              <w:snapToGrid w:val="0"/>
              <w:spacing w:afterLines="25" w:after="90" w:line="300" w:lineRule="auto"/>
              <w:rPr>
                <w:rFonts w:cs="ＭＳ 明朝"/>
                <w:bCs/>
                <w:sz w:val="24"/>
              </w:rPr>
            </w:pPr>
            <w:r w:rsidRPr="009458B5">
              <w:rPr>
                <w:rFonts w:cs="ＭＳ 明朝" w:hint="eastAsia"/>
                <w:bCs/>
                <w:sz w:val="24"/>
              </w:rPr>
              <w:t>この法律に定める義務に違反した場合には児童福祉法等に規定する報告徴収等の対象となること等を規定</w:t>
            </w:r>
            <w:r>
              <w:rPr>
                <w:rFonts w:cs="ＭＳ 明朝" w:hint="eastAsia"/>
                <w:bCs/>
                <w:sz w:val="24"/>
              </w:rPr>
              <w:t>。</w:t>
            </w:r>
          </w:p>
        </w:tc>
      </w:tr>
    </w:tbl>
    <w:p w14:paraId="2955FACF" w14:textId="77777777" w:rsidR="0027590D" w:rsidRPr="0027590D" w:rsidRDefault="0027590D" w:rsidP="00294136">
      <w:pPr>
        <w:spacing w:beforeLines="25" w:before="90" w:afterLines="25" w:after="90" w:line="300" w:lineRule="auto"/>
        <w:ind w:firstLineChars="100" w:firstLine="240"/>
        <w:rPr>
          <w:rFonts w:cs="ＭＳ 明朝"/>
          <w:bCs/>
          <w:sz w:val="24"/>
        </w:rPr>
      </w:pPr>
      <w:r w:rsidRPr="0027590D">
        <w:rPr>
          <w:rFonts w:cs="ＭＳ 明朝" w:hint="eastAsia"/>
          <w:bCs/>
          <w:sz w:val="24"/>
        </w:rPr>
        <w:lastRenderedPageBreak/>
        <w:t>上記</w:t>
      </w:r>
      <w:r w:rsidRPr="0027590D">
        <w:rPr>
          <w:rFonts w:cs="ＭＳ 明朝" w:hint="eastAsia"/>
          <w:bCs/>
          <w:sz w:val="24"/>
        </w:rPr>
        <w:t>3.</w:t>
      </w:r>
      <w:r w:rsidRPr="0027590D">
        <w:rPr>
          <w:rFonts w:cs="ＭＳ 明朝" w:hint="eastAsia"/>
          <w:bCs/>
          <w:sz w:val="24"/>
        </w:rPr>
        <w:t>の「犯罪事実確認の仕組み等」については、いわゆる「日本版</w:t>
      </w:r>
      <w:r w:rsidRPr="0027590D">
        <w:rPr>
          <w:rFonts w:cs="ＭＳ 明朝" w:hint="eastAsia"/>
          <w:bCs/>
          <w:sz w:val="24"/>
        </w:rPr>
        <w:t>DBS</w:t>
      </w:r>
      <w:r w:rsidRPr="0027590D">
        <w:rPr>
          <w:rFonts w:cs="ＭＳ 明朝" w:hint="eastAsia"/>
          <w:bCs/>
          <w:sz w:val="24"/>
        </w:rPr>
        <w:t>」を呼ばれているものです。その仕組みを用いた確認等について、児童福祉施設等に義務付けられることになりました（上記</w:t>
      </w:r>
      <w:r w:rsidRPr="0027590D">
        <w:rPr>
          <w:rFonts w:cs="ＭＳ 明朝" w:hint="eastAsia"/>
          <w:bCs/>
          <w:sz w:val="24"/>
        </w:rPr>
        <w:t>2.</w:t>
      </w:r>
      <w:r w:rsidRPr="0027590D">
        <w:rPr>
          <w:rFonts w:cs="ＭＳ 明朝" w:hint="eastAsia"/>
          <w:bCs/>
          <w:sz w:val="24"/>
        </w:rPr>
        <w:t>）。</w:t>
      </w:r>
    </w:p>
    <w:p w14:paraId="6283B156" w14:textId="77777777" w:rsidR="0027590D" w:rsidRPr="0027590D" w:rsidRDefault="0027590D" w:rsidP="00294136">
      <w:pPr>
        <w:spacing w:beforeLines="25" w:before="90" w:afterLines="25" w:after="90" w:line="300" w:lineRule="auto"/>
        <w:ind w:firstLineChars="100" w:firstLine="240"/>
        <w:rPr>
          <w:rFonts w:cs="ＭＳ 明朝"/>
          <w:bCs/>
          <w:sz w:val="24"/>
        </w:rPr>
      </w:pPr>
      <w:r w:rsidRPr="0027590D">
        <w:rPr>
          <w:rFonts w:cs="ＭＳ 明朝" w:hint="eastAsia"/>
          <w:bCs/>
          <w:sz w:val="24"/>
        </w:rPr>
        <w:t>児童福祉施設等は、その業務に従事させようとする者について、当該業務を行わせるまでに、特定性犯罪の前科があるかどうかの確認を行わなければなりません。また、法律施行時に既に業務に従事していた者についても、施行日から起算して</w:t>
      </w:r>
      <w:r w:rsidRPr="0027590D">
        <w:rPr>
          <w:rFonts w:cs="ＭＳ 明朝" w:hint="eastAsia"/>
          <w:bCs/>
          <w:sz w:val="24"/>
        </w:rPr>
        <w:t>3</w:t>
      </w:r>
      <w:r w:rsidRPr="0027590D">
        <w:rPr>
          <w:rFonts w:cs="ＭＳ 明朝" w:hint="eastAsia"/>
          <w:bCs/>
          <w:sz w:val="24"/>
        </w:rPr>
        <w:t>年以内で政令で定める期間を経過する日までに、その全ての者について、犯罪事実確認を行わなければならないとされています。</w:t>
      </w:r>
    </w:p>
    <w:p w14:paraId="7D854BE2" w14:textId="71371DC9" w:rsidR="003F749A" w:rsidRDefault="0027590D" w:rsidP="00294136">
      <w:pPr>
        <w:spacing w:beforeLines="25" w:before="90" w:afterLines="25" w:after="90" w:line="300" w:lineRule="auto"/>
        <w:ind w:firstLineChars="100" w:firstLine="240"/>
        <w:rPr>
          <w:rFonts w:cs="ＭＳ 明朝"/>
          <w:bCs/>
          <w:sz w:val="24"/>
        </w:rPr>
      </w:pPr>
      <w:r w:rsidRPr="0027590D">
        <w:rPr>
          <w:rFonts w:cs="ＭＳ 明朝" w:hint="eastAsia"/>
          <w:bCs/>
          <w:sz w:val="24"/>
        </w:rPr>
        <w:t>確認の流れは下記のとおりです（詳細は</w:t>
      </w:r>
      <w:r w:rsidRPr="0027590D">
        <w:rPr>
          <w:rFonts w:cs="ＭＳ 明朝" w:hint="eastAsia"/>
          <w:bCs/>
          <w:sz w:val="24"/>
        </w:rPr>
        <w:t>4</w:t>
      </w:r>
      <w:r w:rsidRPr="0027590D">
        <w:rPr>
          <w:rFonts w:cs="ＭＳ 明朝" w:hint="eastAsia"/>
          <w:bCs/>
          <w:sz w:val="24"/>
        </w:rPr>
        <w:t>ページの図参照）。</w:t>
      </w:r>
    </w:p>
    <w:tbl>
      <w:tblPr>
        <w:tblStyle w:val="a4"/>
        <w:tblW w:w="0" w:type="auto"/>
        <w:tblLook w:val="04A0" w:firstRow="1" w:lastRow="0" w:firstColumn="1" w:lastColumn="0" w:noHBand="0" w:noVBand="1"/>
      </w:tblPr>
      <w:tblGrid>
        <w:gridCol w:w="4814"/>
        <w:gridCol w:w="4814"/>
      </w:tblGrid>
      <w:tr w:rsidR="0027590D" w14:paraId="607B27A9" w14:textId="77777777" w:rsidTr="008F744A">
        <w:tc>
          <w:tcPr>
            <w:tcW w:w="9743" w:type="dxa"/>
            <w:gridSpan w:val="2"/>
          </w:tcPr>
          <w:p w14:paraId="012AC2AD" w14:textId="77777777" w:rsidR="0027590D" w:rsidRPr="00A25A72" w:rsidRDefault="0027590D" w:rsidP="0027590D">
            <w:pPr>
              <w:pStyle w:val="a9"/>
              <w:numPr>
                <w:ilvl w:val="0"/>
                <w:numId w:val="9"/>
              </w:numPr>
              <w:snapToGrid w:val="0"/>
              <w:spacing w:beforeLines="20" w:before="72" w:afterLines="20" w:after="72" w:line="276" w:lineRule="auto"/>
              <w:ind w:leftChars="0" w:left="595" w:hanging="357"/>
              <w:rPr>
                <w:rFonts w:cs="ＭＳ 明朝"/>
                <w:bCs/>
                <w:sz w:val="24"/>
              </w:rPr>
            </w:pPr>
            <w:r>
              <w:rPr>
                <w:rFonts w:cs="ＭＳ 明朝" w:hint="eastAsia"/>
                <w:bCs/>
                <w:sz w:val="24"/>
              </w:rPr>
              <w:t>事業者がこども家庭庁に申請</w:t>
            </w:r>
          </w:p>
        </w:tc>
      </w:tr>
      <w:tr w:rsidR="0027590D" w14:paraId="68CE2B0B" w14:textId="77777777" w:rsidTr="008F744A">
        <w:tc>
          <w:tcPr>
            <w:tcW w:w="9743" w:type="dxa"/>
            <w:gridSpan w:val="2"/>
          </w:tcPr>
          <w:p w14:paraId="6FAD5CCE" w14:textId="77777777" w:rsidR="0027590D" w:rsidRPr="00A25A72" w:rsidRDefault="0027590D" w:rsidP="0027590D">
            <w:pPr>
              <w:pStyle w:val="a9"/>
              <w:numPr>
                <w:ilvl w:val="0"/>
                <w:numId w:val="9"/>
              </w:numPr>
              <w:snapToGrid w:val="0"/>
              <w:spacing w:beforeLines="20" w:before="72" w:afterLines="20" w:after="72" w:line="276" w:lineRule="auto"/>
              <w:ind w:leftChars="0" w:left="595" w:hanging="357"/>
              <w:rPr>
                <w:rFonts w:cs="ＭＳ 明朝"/>
                <w:bCs/>
                <w:sz w:val="24"/>
              </w:rPr>
            </w:pPr>
            <w:r>
              <w:rPr>
                <w:rFonts w:cs="ＭＳ 明朝" w:hint="eastAsia"/>
                <w:bCs/>
                <w:sz w:val="24"/>
              </w:rPr>
              <w:t>必要書類のうち戸籍については本人から直接こども家庭庁に提出</w:t>
            </w:r>
          </w:p>
        </w:tc>
      </w:tr>
      <w:tr w:rsidR="0027590D" w14:paraId="2C373A6A" w14:textId="77777777" w:rsidTr="008F744A">
        <w:tc>
          <w:tcPr>
            <w:tcW w:w="9743" w:type="dxa"/>
            <w:gridSpan w:val="2"/>
            <w:tcBorders>
              <w:bottom w:val="single" w:sz="4" w:space="0" w:color="auto"/>
            </w:tcBorders>
          </w:tcPr>
          <w:p w14:paraId="48562787" w14:textId="77777777" w:rsidR="0027590D" w:rsidRPr="00A25A72" w:rsidRDefault="0027590D" w:rsidP="0027590D">
            <w:pPr>
              <w:pStyle w:val="a9"/>
              <w:numPr>
                <w:ilvl w:val="0"/>
                <w:numId w:val="9"/>
              </w:numPr>
              <w:snapToGrid w:val="0"/>
              <w:spacing w:beforeLines="20" w:before="72" w:afterLines="20" w:after="72" w:line="276" w:lineRule="auto"/>
              <w:ind w:leftChars="0" w:left="595" w:hanging="357"/>
              <w:rPr>
                <w:rFonts w:cs="ＭＳ 明朝"/>
                <w:bCs/>
                <w:sz w:val="24"/>
              </w:rPr>
            </w:pPr>
            <w:r>
              <w:rPr>
                <w:rFonts w:cs="ＭＳ 明朝" w:hint="eastAsia"/>
                <w:bCs/>
                <w:sz w:val="24"/>
              </w:rPr>
              <w:t>こども家庭庁が法務大臣に対し、性犯罪歴照会</w:t>
            </w:r>
          </w:p>
        </w:tc>
      </w:tr>
      <w:tr w:rsidR="0027590D" w14:paraId="78E95D4C" w14:textId="77777777" w:rsidTr="008F744A">
        <w:tc>
          <w:tcPr>
            <w:tcW w:w="9743" w:type="dxa"/>
            <w:gridSpan w:val="2"/>
            <w:tcBorders>
              <w:left w:val="nil"/>
              <w:right w:val="nil"/>
            </w:tcBorders>
          </w:tcPr>
          <w:p w14:paraId="5DC8BC36" w14:textId="77777777" w:rsidR="0027590D" w:rsidRDefault="0027590D" w:rsidP="008F744A">
            <w:pPr>
              <w:pStyle w:val="a9"/>
              <w:snapToGrid w:val="0"/>
              <w:spacing w:beforeLines="25" w:before="90" w:afterLines="25" w:after="90" w:line="480" w:lineRule="auto"/>
              <w:ind w:leftChars="0" w:left="601"/>
              <w:rPr>
                <w:rFonts w:cs="ＭＳ 明朝"/>
                <w:bCs/>
                <w:sz w:val="24"/>
              </w:rPr>
            </w:pPr>
            <w:r>
              <w:rPr>
                <w:rFonts w:cs="ＭＳ 明朝" w:hint="eastAsia"/>
                <w:bCs/>
                <w:noProof/>
                <w:sz w:val="24"/>
              </w:rPr>
              <mc:AlternateContent>
                <mc:Choice Requires="wps">
                  <w:drawing>
                    <wp:anchor distT="0" distB="0" distL="114300" distR="114300" simplePos="0" relativeHeight="251667456" behindDoc="0" locked="0" layoutInCell="1" allowOverlap="1" wp14:anchorId="36B86D1D" wp14:editId="5C3EC54E">
                      <wp:simplePos x="0" y="0"/>
                      <wp:positionH relativeFrom="column">
                        <wp:posOffset>2757170</wp:posOffset>
                      </wp:positionH>
                      <wp:positionV relativeFrom="paragraph">
                        <wp:posOffset>59055</wp:posOffset>
                      </wp:positionV>
                      <wp:extent cx="533400" cy="358140"/>
                      <wp:effectExtent l="0" t="0" r="0" b="3810"/>
                      <wp:wrapNone/>
                      <wp:docPr id="643751699" name="矢印: 下 8"/>
                      <wp:cNvGraphicFramePr/>
                      <a:graphic xmlns:a="http://schemas.openxmlformats.org/drawingml/2006/main">
                        <a:graphicData uri="http://schemas.microsoft.com/office/word/2010/wordprocessingShape">
                          <wps:wsp>
                            <wps:cNvSpPr/>
                            <wps:spPr>
                              <a:xfrm>
                                <a:off x="0" y="0"/>
                                <a:ext cx="533400" cy="358140"/>
                              </a:xfrm>
                              <a:prstGeom prst="downArrow">
                                <a:avLst>
                                  <a:gd name="adj1" fmla="val 50000"/>
                                  <a:gd name="adj2" fmla="val 60638"/>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6989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 o:spid="_x0000_s1026" type="#_x0000_t67" style="position:absolute;left:0;text-align:left;margin-left:217.1pt;margin-top:4.65pt;width:42pt;height:28.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" adj="8502" fillcolor="#4f81bd [3204]" stroked="f" strokeweight="2pt"/>
                  </w:pict>
                </mc:Fallback>
              </mc:AlternateContent>
            </w:r>
          </w:p>
        </w:tc>
      </w:tr>
      <w:tr w:rsidR="0027590D" w:rsidRPr="00111F0B" w14:paraId="07E1DCEF" w14:textId="77777777" w:rsidTr="008F744A">
        <w:tc>
          <w:tcPr>
            <w:tcW w:w="4871" w:type="dxa"/>
          </w:tcPr>
          <w:p w14:paraId="2BAD2C37" w14:textId="77777777" w:rsidR="0027590D" w:rsidRPr="00111F0B" w:rsidRDefault="0027590D" w:rsidP="008F744A">
            <w:pPr>
              <w:snapToGrid w:val="0"/>
              <w:spacing w:beforeLines="25" w:before="90" w:afterLines="25" w:after="90" w:line="288" w:lineRule="auto"/>
              <w:jc w:val="center"/>
              <w:rPr>
                <w:rFonts w:ascii="BIZ UDPゴシック" w:eastAsia="BIZ UDPゴシック" w:hAnsi="BIZ UDPゴシック" w:cs="ＭＳ 明朝"/>
                <w:b/>
                <w:sz w:val="24"/>
              </w:rPr>
            </w:pPr>
            <w:r w:rsidRPr="00111F0B">
              <w:rPr>
                <w:rFonts w:ascii="BIZ UDPゴシック" w:eastAsia="BIZ UDPゴシック" w:hAnsi="BIZ UDPゴシック" w:cs="ＭＳ 明朝" w:hint="eastAsia"/>
                <w:b/>
                <w:sz w:val="24"/>
              </w:rPr>
              <w:t>性犯罪歴がない場合</w:t>
            </w:r>
          </w:p>
        </w:tc>
        <w:tc>
          <w:tcPr>
            <w:tcW w:w="4872" w:type="dxa"/>
            <w:shd w:val="clear" w:color="auto" w:fill="7F7F7F" w:themeFill="text1" w:themeFillTint="80"/>
          </w:tcPr>
          <w:p w14:paraId="2D85FA58" w14:textId="77777777" w:rsidR="0027590D" w:rsidRPr="00111F0B" w:rsidRDefault="0027590D" w:rsidP="008F744A">
            <w:pPr>
              <w:snapToGrid w:val="0"/>
              <w:spacing w:beforeLines="25" w:before="90" w:afterLines="25" w:after="90" w:line="288" w:lineRule="auto"/>
              <w:jc w:val="center"/>
              <w:rPr>
                <w:rFonts w:ascii="BIZ UDPゴシック" w:eastAsia="BIZ UDPゴシック" w:hAnsi="BIZ UDPゴシック" w:cs="ＭＳ 明朝"/>
                <w:b/>
                <w:color w:val="FFFFFF" w:themeColor="background1"/>
                <w:sz w:val="24"/>
              </w:rPr>
            </w:pPr>
            <w:r w:rsidRPr="00111F0B">
              <w:rPr>
                <w:rFonts w:ascii="BIZ UDPゴシック" w:eastAsia="BIZ UDPゴシック" w:hAnsi="BIZ UDPゴシック" w:cs="ＭＳ 明朝" w:hint="eastAsia"/>
                <w:b/>
                <w:color w:val="FFFFFF" w:themeColor="background1"/>
                <w:sz w:val="24"/>
              </w:rPr>
              <w:t>性犯罪歴があった場合</w:t>
            </w:r>
          </w:p>
        </w:tc>
      </w:tr>
      <w:tr w:rsidR="0027590D" w14:paraId="0265F1B0" w14:textId="77777777" w:rsidTr="008F744A">
        <w:tc>
          <w:tcPr>
            <w:tcW w:w="4871" w:type="dxa"/>
            <w:tcBorders>
              <w:bottom w:val="single" w:sz="4" w:space="0" w:color="auto"/>
            </w:tcBorders>
          </w:tcPr>
          <w:p w14:paraId="7EE583ED" w14:textId="77777777" w:rsidR="0027590D" w:rsidRPr="00A25A72" w:rsidRDefault="0027590D" w:rsidP="0027590D">
            <w:pPr>
              <w:pStyle w:val="a9"/>
              <w:numPr>
                <w:ilvl w:val="0"/>
                <w:numId w:val="9"/>
              </w:numPr>
              <w:snapToGrid w:val="0"/>
              <w:spacing w:beforeLines="20" w:before="72" w:afterLines="20" w:after="72" w:line="276" w:lineRule="auto"/>
              <w:ind w:leftChars="0"/>
              <w:rPr>
                <w:rFonts w:cs="ＭＳ 明朝"/>
                <w:bCs/>
                <w:sz w:val="24"/>
              </w:rPr>
            </w:pPr>
            <w:r w:rsidRPr="00A25A72">
              <w:rPr>
                <w:rFonts w:cs="ＭＳ 明朝" w:hint="eastAsia"/>
                <w:bCs/>
                <w:sz w:val="24"/>
              </w:rPr>
              <w:t>こども家庭庁が犯罪事実確認書を作成・事業者に</w:t>
            </w:r>
            <w:r>
              <w:rPr>
                <w:rFonts w:cs="ＭＳ 明朝" w:hint="eastAsia"/>
                <w:bCs/>
                <w:sz w:val="24"/>
              </w:rPr>
              <w:t>交付。</w:t>
            </w:r>
          </w:p>
        </w:tc>
        <w:tc>
          <w:tcPr>
            <w:tcW w:w="4872" w:type="dxa"/>
          </w:tcPr>
          <w:p w14:paraId="460329C3" w14:textId="77777777" w:rsidR="0027590D" w:rsidRPr="00A25A72" w:rsidRDefault="0027590D" w:rsidP="0027590D">
            <w:pPr>
              <w:pStyle w:val="a9"/>
              <w:numPr>
                <w:ilvl w:val="0"/>
                <w:numId w:val="10"/>
              </w:numPr>
              <w:snapToGrid w:val="0"/>
              <w:spacing w:beforeLines="20" w:before="72" w:afterLines="20" w:after="72" w:line="276" w:lineRule="auto"/>
              <w:ind w:leftChars="0"/>
              <w:rPr>
                <w:rFonts w:cs="ＭＳ 明朝"/>
                <w:bCs/>
                <w:sz w:val="24"/>
              </w:rPr>
            </w:pPr>
            <w:r>
              <w:rPr>
                <w:rFonts w:cs="ＭＳ 明朝" w:hint="eastAsia"/>
                <w:bCs/>
                <w:sz w:val="24"/>
              </w:rPr>
              <w:t>事業者よりも先に本人に通知。本人は、通知内容の訂正を請求可能。訂正請求期間（</w:t>
            </w:r>
            <w:r>
              <w:rPr>
                <w:rFonts w:cs="ＭＳ 明朝" w:hint="eastAsia"/>
                <w:bCs/>
                <w:sz w:val="24"/>
              </w:rPr>
              <w:t>2</w:t>
            </w:r>
            <w:r>
              <w:rPr>
                <w:rFonts w:cs="ＭＳ 明朝" w:hint="eastAsia"/>
                <w:bCs/>
                <w:sz w:val="24"/>
              </w:rPr>
              <w:t>週間）は犯罪事実確認書は交付されない。</w:t>
            </w:r>
          </w:p>
        </w:tc>
      </w:tr>
      <w:tr w:rsidR="0027590D" w14:paraId="503C08C8" w14:textId="77777777" w:rsidTr="008F744A">
        <w:tc>
          <w:tcPr>
            <w:tcW w:w="4871" w:type="dxa"/>
            <w:tcBorders>
              <w:left w:val="nil"/>
              <w:bottom w:val="nil"/>
            </w:tcBorders>
          </w:tcPr>
          <w:p w14:paraId="1BF5AA3B" w14:textId="77777777" w:rsidR="0027590D" w:rsidRDefault="0027590D" w:rsidP="008F744A">
            <w:pPr>
              <w:snapToGrid w:val="0"/>
              <w:spacing w:beforeLines="20" w:before="72" w:afterLines="20" w:after="72" w:line="276" w:lineRule="auto"/>
              <w:rPr>
                <w:rFonts w:cs="ＭＳ 明朝"/>
                <w:bCs/>
                <w:sz w:val="24"/>
              </w:rPr>
            </w:pPr>
          </w:p>
        </w:tc>
        <w:tc>
          <w:tcPr>
            <w:tcW w:w="4872" w:type="dxa"/>
          </w:tcPr>
          <w:p w14:paraId="3A90633E" w14:textId="77777777" w:rsidR="0027590D" w:rsidRPr="00111F0B" w:rsidRDefault="0027590D" w:rsidP="0027590D">
            <w:pPr>
              <w:pStyle w:val="a9"/>
              <w:numPr>
                <w:ilvl w:val="0"/>
                <w:numId w:val="10"/>
              </w:numPr>
              <w:snapToGrid w:val="0"/>
              <w:spacing w:beforeLines="20" w:before="72" w:afterLines="20" w:after="72" w:line="276" w:lineRule="auto"/>
              <w:ind w:leftChars="0"/>
              <w:rPr>
                <w:rFonts w:cs="ＭＳ 明朝"/>
                <w:bCs/>
                <w:sz w:val="24"/>
              </w:rPr>
            </w:pPr>
            <w:r>
              <w:rPr>
                <w:rFonts w:cs="ＭＳ 明朝" w:hint="eastAsia"/>
                <w:bCs/>
                <w:sz w:val="24"/>
              </w:rPr>
              <w:t>訂正請求期間（</w:t>
            </w:r>
            <w:r>
              <w:rPr>
                <w:rFonts w:cs="ＭＳ 明朝" w:hint="eastAsia"/>
                <w:bCs/>
                <w:sz w:val="24"/>
              </w:rPr>
              <w:t>2</w:t>
            </w:r>
            <w:r>
              <w:rPr>
                <w:rFonts w:cs="ＭＳ 明朝" w:hint="eastAsia"/>
                <w:bCs/>
                <w:sz w:val="24"/>
              </w:rPr>
              <w:t>週間）中に本人が内定辞退等すれば、申請却下（犯罪事実確認書の交付なし）。</w:t>
            </w:r>
          </w:p>
        </w:tc>
      </w:tr>
      <w:tr w:rsidR="0027590D" w14:paraId="1473BA22" w14:textId="77777777" w:rsidTr="008F744A">
        <w:tc>
          <w:tcPr>
            <w:tcW w:w="4871" w:type="dxa"/>
            <w:tcBorders>
              <w:top w:val="nil"/>
              <w:left w:val="nil"/>
              <w:bottom w:val="nil"/>
            </w:tcBorders>
          </w:tcPr>
          <w:p w14:paraId="2A29B088" w14:textId="77777777" w:rsidR="0027590D" w:rsidRDefault="0027590D" w:rsidP="008F744A">
            <w:pPr>
              <w:snapToGrid w:val="0"/>
              <w:spacing w:beforeLines="20" w:before="72" w:afterLines="20" w:after="72" w:line="276" w:lineRule="auto"/>
              <w:rPr>
                <w:rFonts w:cs="ＭＳ 明朝"/>
                <w:bCs/>
                <w:sz w:val="24"/>
              </w:rPr>
            </w:pPr>
          </w:p>
        </w:tc>
        <w:tc>
          <w:tcPr>
            <w:tcW w:w="4872" w:type="dxa"/>
          </w:tcPr>
          <w:p w14:paraId="1C661D03" w14:textId="77777777" w:rsidR="0027590D" w:rsidRDefault="0027590D" w:rsidP="0027590D">
            <w:pPr>
              <w:pStyle w:val="a9"/>
              <w:numPr>
                <w:ilvl w:val="0"/>
                <w:numId w:val="10"/>
              </w:numPr>
              <w:snapToGrid w:val="0"/>
              <w:spacing w:beforeLines="20" w:before="72" w:afterLines="20" w:after="72" w:line="276" w:lineRule="auto"/>
              <w:ind w:leftChars="0"/>
              <w:rPr>
                <w:rFonts w:cs="ＭＳ 明朝"/>
                <w:bCs/>
                <w:sz w:val="24"/>
              </w:rPr>
            </w:pPr>
            <w:r>
              <w:rPr>
                <w:rFonts w:cs="ＭＳ 明朝" w:hint="eastAsia"/>
                <w:bCs/>
                <w:sz w:val="24"/>
              </w:rPr>
              <w:t>訂正請求せず</w:t>
            </w:r>
            <w:r>
              <w:rPr>
                <w:rFonts w:cs="ＭＳ 明朝" w:hint="eastAsia"/>
                <w:bCs/>
                <w:sz w:val="24"/>
              </w:rPr>
              <w:t>2</w:t>
            </w:r>
            <w:r>
              <w:rPr>
                <w:rFonts w:cs="ＭＳ 明朝" w:hint="eastAsia"/>
                <w:bCs/>
                <w:sz w:val="24"/>
              </w:rPr>
              <w:t>週間が経過すれば、性犯罪歴がある旨の犯罪事実確認書を交付。</w:t>
            </w:r>
          </w:p>
        </w:tc>
      </w:tr>
    </w:tbl>
    <w:p w14:paraId="6FFD9629" w14:textId="77777777" w:rsidR="0027590D" w:rsidRPr="0027590D" w:rsidRDefault="0027590D" w:rsidP="0027590D">
      <w:pPr>
        <w:spacing w:beforeLines="25" w:before="90" w:afterLines="25" w:after="90" w:line="300" w:lineRule="auto"/>
        <w:ind w:firstLineChars="100" w:firstLine="240"/>
        <w:rPr>
          <w:rFonts w:cs="ＭＳ 明朝"/>
          <w:bCs/>
          <w:sz w:val="24"/>
        </w:rPr>
      </w:pPr>
      <w:r w:rsidRPr="0027590D">
        <w:rPr>
          <w:rFonts w:cs="ＭＳ 明朝" w:hint="eastAsia"/>
          <w:bCs/>
          <w:sz w:val="24"/>
        </w:rPr>
        <w:t>確認対象となる犯罪歴は、この法律において「特定性犯罪」とされ、不同意わいせつ罪や児童ポルノ禁止法違反罪等のほか、痴漢や盗撮などの条例違反などが示されています。</w:t>
      </w:r>
    </w:p>
    <w:p w14:paraId="6E76A86A" w14:textId="77777777" w:rsidR="0027590D" w:rsidRPr="0027590D" w:rsidRDefault="0027590D" w:rsidP="0027590D">
      <w:pPr>
        <w:spacing w:beforeLines="25" w:before="90" w:afterLines="25" w:after="90" w:line="300" w:lineRule="auto"/>
        <w:ind w:firstLineChars="100" w:firstLine="240"/>
        <w:rPr>
          <w:rFonts w:cs="ＭＳ 明朝"/>
          <w:bCs/>
          <w:sz w:val="24"/>
        </w:rPr>
      </w:pPr>
      <w:r w:rsidRPr="0027590D">
        <w:rPr>
          <w:rFonts w:cs="ＭＳ 明朝" w:hint="eastAsia"/>
          <w:bCs/>
          <w:sz w:val="24"/>
        </w:rPr>
        <w:t>犯罪事実確認の結果、その者による児童対象性暴力等が行われるおそれがあると認めるときは、その者を本来の業務に従事させないなどの措置を講じなければならないとされました。</w:t>
      </w:r>
    </w:p>
    <w:p w14:paraId="5927DEB8" w14:textId="74A3EBD5" w:rsidR="0027590D" w:rsidRPr="0027590D" w:rsidRDefault="0027590D" w:rsidP="0027590D">
      <w:pPr>
        <w:spacing w:beforeLines="25" w:before="90" w:afterLines="25" w:after="90" w:line="300" w:lineRule="auto"/>
        <w:ind w:firstLineChars="100" w:firstLine="240"/>
        <w:rPr>
          <w:rFonts w:cs="ＭＳ 明朝"/>
          <w:bCs/>
          <w:sz w:val="24"/>
        </w:rPr>
      </w:pPr>
      <w:r w:rsidRPr="0027590D">
        <w:rPr>
          <w:rFonts w:cs="ＭＳ 明朝" w:hint="eastAsia"/>
          <w:bCs/>
          <w:sz w:val="24"/>
        </w:rPr>
        <w:t>「こども性暴力防止法」は、</w:t>
      </w:r>
      <w:r w:rsidR="00502F9D">
        <w:rPr>
          <w:rFonts w:cs="ＭＳ 明朝" w:hint="eastAsia"/>
          <w:bCs/>
          <w:sz w:val="24"/>
        </w:rPr>
        <w:t>公布</w:t>
      </w:r>
      <w:r w:rsidRPr="0027590D">
        <w:rPr>
          <w:rFonts w:cs="ＭＳ 明朝" w:hint="eastAsia"/>
          <w:bCs/>
          <w:sz w:val="24"/>
        </w:rPr>
        <w:t>の日から起算して</w:t>
      </w:r>
      <w:r w:rsidRPr="0027590D">
        <w:rPr>
          <w:rFonts w:cs="ＭＳ 明朝" w:hint="eastAsia"/>
          <w:bCs/>
          <w:sz w:val="24"/>
        </w:rPr>
        <w:t>2</w:t>
      </w:r>
      <w:r w:rsidRPr="0027590D">
        <w:rPr>
          <w:rFonts w:cs="ＭＳ 明朝" w:hint="eastAsia"/>
          <w:bCs/>
          <w:sz w:val="24"/>
        </w:rPr>
        <w:t>年</w:t>
      </w:r>
      <w:r w:rsidRPr="0027590D">
        <w:rPr>
          <w:rFonts w:cs="ＭＳ 明朝" w:hint="eastAsia"/>
          <w:bCs/>
          <w:sz w:val="24"/>
        </w:rPr>
        <w:t>6</w:t>
      </w:r>
      <w:r w:rsidRPr="0027590D">
        <w:rPr>
          <w:rFonts w:cs="ＭＳ 明朝" w:hint="eastAsia"/>
          <w:bCs/>
          <w:sz w:val="24"/>
        </w:rPr>
        <w:t>か月を越えない範囲で施行されるとされており、</w:t>
      </w:r>
      <w:r w:rsidRPr="0027590D">
        <w:rPr>
          <w:rFonts w:cs="ＭＳ 明朝" w:hint="eastAsia"/>
          <w:bCs/>
          <w:sz w:val="24"/>
        </w:rPr>
        <w:t>2026</w:t>
      </w:r>
      <w:r w:rsidRPr="0027590D">
        <w:rPr>
          <w:rFonts w:cs="ＭＳ 明朝" w:hint="eastAsia"/>
          <w:bCs/>
          <w:sz w:val="24"/>
        </w:rPr>
        <w:t>年度中に制度開始が予定されています。今後、性犯罪前科があると確認された場合、配置転換や解雇を含めてどう対応するのか等を示すガイドラインが策定される予定です。</w:t>
      </w:r>
    </w:p>
    <w:p w14:paraId="69982E8E" w14:textId="77777777" w:rsidR="0027590D" w:rsidRPr="0027590D" w:rsidRDefault="0027590D" w:rsidP="0027590D">
      <w:pPr>
        <w:spacing w:beforeLines="25" w:before="90" w:afterLines="25" w:after="90" w:line="300" w:lineRule="auto"/>
        <w:ind w:firstLineChars="100" w:firstLine="240"/>
        <w:rPr>
          <w:rFonts w:cs="ＭＳ 明朝"/>
          <w:bCs/>
          <w:sz w:val="24"/>
        </w:rPr>
      </w:pPr>
      <w:r w:rsidRPr="0027590D">
        <w:rPr>
          <w:rFonts w:cs="ＭＳ 明朝" w:hint="eastAsia"/>
          <w:bCs/>
          <w:sz w:val="24"/>
        </w:rPr>
        <w:lastRenderedPageBreak/>
        <w:t>なお、令和</w:t>
      </w:r>
      <w:r w:rsidRPr="0027590D">
        <w:rPr>
          <w:rFonts w:cs="ＭＳ 明朝" w:hint="eastAsia"/>
          <w:bCs/>
          <w:sz w:val="24"/>
        </w:rPr>
        <w:t>4</w:t>
      </w:r>
      <w:r w:rsidRPr="0027590D">
        <w:rPr>
          <w:rFonts w:cs="ＭＳ 明朝" w:hint="eastAsia"/>
          <w:bCs/>
          <w:sz w:val="24"/>
        </w:rPr>
        <w:t>年</w:t>
      </w:r>
      <w:r w:rsidRPr="0027590D">
        <w:rPr>
          <w:rFonts w:cs="ＭＳ 明朝" w:hint="eastAsia"/>
          <w:bCs/>
          <w:sz w:val="24"/>
        </w:rPr>
        <w:t>6</w:t>
      </w:r>
      <w:r w:rsidRPr="0027590D">
        <w:rPr>
          <w:rFonts w:cs="ＭＳ 明朝" w:hint="eastAsia"/>
          <w:bCs/>
          <w:sz w:val="24"/>
        </w:rPr>
        <w:t>月に成立した改正児童福祉法における、児童生徒性暴力等を行った保育士についての登録取消しや再登録の制限等、資格管理の厳格化については、既に令和</w:t>
      </w:r>
      <w:r w:rsidRPr="0027590D">
        <w:rPr>
          <w:rFonts w:cs="ＭＳ 明朝" w:hint="eastAsia"/>
          <w:bCs/>
          <w:sz w:val="24"/>
        </w:rPr>
        <w:t>5</w:t>
      </w:r>
      <w:r w:rsidRPr="0027590D">
        <w:rPr>
          <w:rFonts w:cs="ＭＳ 明朝" w:hint="eastAsia"/>
          <w:bCs/>
          <w:sz w:val="24"/>
        </w:rPr>
        <w:t>年</w:t>
      </w:r>
      <w:r w:rsidRPr="0027590D">
        <w:rPr>
          <w:rFonts w:cs="ＭＳ 明朝" w:hint="eastAsia"/>
          <w:bCs/>
          <w:sz w:val="24"/>
        </w:rPr>
        <w:t>4</w:t>
      </w:r>
      <w:r w:rsidRPr="0027590D">
        <w:rPr>
          <w:rFonts w:cs="ＭＳ 明朝" w:hint="eastAsia"/>
          <w:bCs/>
          <w:sz w:val="24"/>
        </w:rPr>
        <w:t>月</w:t>
      </w:r>
      <w:r w:rsidRPr="0027590D">
        <w:rPr>
          <w:rFonts w:cs="ＭＳ 明朝" w:hint="eastAsia"/>
          <w:bCs/>
          <w:sz w:val="24"/>
        </w:rPr>
        <w:t>1</w:t>
      </w:r>
      <w:r w:rsidRPr="0027590D">
        <w:rPr>
          <w:rFonts w:cs="ＭＳ 明朝" w:hint="eastAsia"/>
          <w:bCs/>
          <w:sz w:val="24"/>
        </w:rPr>
        <w:t>日から適用されており、児童生徒性暴力等を行ったことによって保育士等の登録を取り消された者の氏名や登録の取り消し事由等に関する情報に係るデータベース（保育士特定登録取消者管理システム）の運用が令和</w:t>
      </w:r>
      <w:r w:rsidRPr="0027590D">
        <w:rPr>
          <w:rFonts w:cs="ＭＳ 明朝" w:hint="eastAsia"/>
          <w:bCs/>
          <w:sz w:val="24"/>
        </w:rPr>
        <w:t>6</w:t>
      </w:r>
      <w:r w:rsidRPr="0027590D">
        <w:rPr>
          <w:rFonts w:cs="ＭＳ 明朝" w:hint="eastAsia"/>
          <w:bCs/>
          <w:sz w:val="24"/>
        </w:rPr>
        <w:t>年</w:t>
      </w:r>
      <w:r w:rsidRPr="0027590D">
        <w:rPr>
          <w:rFonts w:cs="ＭＳ 明朝" w:hint="eastAsia"/>
          <w:bCs/>
          <w:sz w:val="24"/>
        </w:rPr>
        <w:t>4</w:t>
      </w:r>
      <w:r w:rsidRPr="0027590D">
        <w:rPr>
          <w:rFonts w:cs="ＭＳ 明朝" w:hint="eastAsia"/>
          <w:bCs/>
          <w:sz w:val="24"/>
        </w:rPr>
        <w:t>月</w:t>
      </w:r>
      <w:r w:rsidRPr="0027590D">
        <w:rPr>
          <w:rFonts w:cs="ＭＳ 明朝" w:hint="eastAsia"/>
          <w:bCs/>
          <w:sz w:val="24"/>
        </w:rPr>
        <w:t>1</w:t>
      </w:r>
      <w:r w:rsidRPr="0027590D">
        <w:rPr>
          <w:rFonts w:cs="ＭＳ 明朝" w:hint="eastAsia"/>
          <w:bCs/>
          <w:sz w:val="24"/>
        </w:rPr>
        <w:t>日から開始されています。</w:t>
      </w:r>
    </w:p>
    <w:p w14:paraId="71700105" w14:textId="4CDDF3BC" w:rsidR="0027590D" w:rsidRDefault="0027590D" w:rsidP="00157546">
      <w:pPr>
        <w:spacing w:beforeLines="25" w:before="90" w:afterLines="25" w:after="90" w:line="300" w:lineRule="auto"/>
        <w:ind w:firstLineChars="100" w:firstLine="240"/>
        <w:rPr>
          <w:rFonts w:cs="ＭＳ 明朝"/>
          <w:bCs/>
          <w:sz w:val="24"/>
        </w:rPr>
      </w:pPr>
      <w:r w:rsidRPr="0027590D">
        <w:rPr>
          <w:rFonts w:cs="ＭＳ 明朝" w:hint="eastAsia"/>
          <w:bCs/>
          <w:sz w:val="24"/>
        </w:rPr>
        <w:t>これにより、保育所等が保育士を任命・雇用しようとするときはデータベースを活用することが義務付けられました。対象となる職は「保育士」であり、データベースには「児童生徒性暴力等を行ったことにより保育士登録を取り消された者」の氏名や生年月日、登録番号などが掲載されます。対象施設・事業者は「保育士を任命又は雇用する者」とされ、「対象施設・事業者の採用責任者がデータベースを検索」し、確認後の対応は「各事業者で適切に判断」するとされています。</w:t>
      </w:r>
      <w:r w:rsidR="00157546">
        <w:rPr>
          <w:rFonts w:cs="ＭＳ 明朝" w:hint="eastAsia"/>
          <w:bCs/>
          <w:sz w:val="24"/>
        </w:rPr>
        <w:t xml:space="preserve">　　　　　　　　　　　　　　　　　</w:t>
      </w:r>
      <w:r w:rsidRPr="00ED7F71">
        <w:rPr>
          <w:rFonts w:ascii="BIZ UDPゴシック" w:eastAsia="BIZ UDPゴシック" w:hAnsi="BIZ UDPゴシック" w:cs="ＭＳ 明朝" w:hint="eastAsia"/>
          <w:bCs/>
          <w:sz w:val="24"/>
        </w:rPr>
        <w:t>（事務局まとめ）</w:t>
      </w:r>
    </w:p>
    <w:tbl>
      <w:tblPr>
        <w:tblStyle w:val="a4"/>
        <w:tblW w:w="10060" w:type="dxa"/>
        <w:tblLook w:val="04A0" w:firstRow="1" w:lastRow="0" w:firstColumn="1" w:lastColumn="0" w:noHBand="0" w:noVBand="1"/>
      </w:tblPr>
      <w:tblGrid>
        <w:gridCol w:w="1555"/>
        <w:gridCol w:w="3969"/>
        <w:gridCol w:w="4536"/>
      </w:tblGrid>
      <w:tr w:rsidR="0027590D" w:rsidRPr="00ED7F71" w14:paraId="25870A4A" w14:textId="77777777" w:rsidTr="008F744A">
        <w:tc>
          <w:tcPr>
            <w:tcW w:w="1555" w:type="dxa"/>
            <w:shd w:val="pct15" w:color="auto" w:fill="auto"/>
          </w:tcPr>
          <w:p w14:paraId="091088EA" w14:textId="77777777" w:rsidR="0027590D" w:rsidRPr="00ED7F71" w:rsidRDefault="0027590D" w:rsidP="008F744A">
            <w:pPr>
              <w:snapToGrid w:val="0"/>
              <w:spacing w:beforeLines="50" w:before="180" w:afterLines="25" w:after="90" w:line="300" w:lineRule="auto"/>
              <w:rPr>
                <w:rFonts w:ascii="BIZ UDPゴシック" w:eastAsia="BIZ UDPゴシック" w:hAnsi="BIZ UDPゴシック" w:cs="ＭＳ 明朝"/>
                <w:bCs/>
                <w:sz w:val="24"/>
              </w:rPr>
            </w:pPr>
          </w:p>
        </w:tc>
        <w:tc>
          <w:tcPr>
            <w:tcW w:w="3969" w:type="dxa"/>
            <w:shd w:val="pct15" w:color="auto" w:fill="auto"/>
          </w:tcPr>
          <w:p w14:paraId="5A61316D" w14:textId="77777777" w:rsidR="0027590D" w:rsidRDefault="0027590D" w:rsidP="008F744A">
            <w:pPr>
              <w:snapToGrid w:val="0"/>
              <w:spacing w:beforeLines="50" w:before="180" w:line="300" w:lineRule="auto"/>
              <w:rPr>
                <w:rFonts w:ascii="BIZ UDPゴシック" w:eastAsia="BIZ UDPゴシック" w:hAnsi="BIZ UDPゴシック" w:cs="ＭＳ 明朝"/>
                <w:bCs/>
                <w:sz w:val="24"/>
              </w:rPr>
            </w:pPr>
            <w:r w:rsidRPr="00ED7F71">
              <w:rPr>
                <w:rFonts w:ascii="BIZ UDPゴシック" w:eastAsia="BIZ UDPゴシック" w:hAnsi="BIZ UDPゴシック" w:cs="ＭＳ 明朝" w:hint="eastAsia"/>
                <w:bCs/>
                <w:sz w:val="24"/>
              </w:rPr>
              <w:t>「こども性暴力防止法」における</w:t>
            </w:r>
          </w:p>
          <w:p w14:paraId="5DB21A2F" w14:textId="77777777" w:rsidR="0027590D" w:rsidRPr="00ED7F71" w:rsidRDefault="0027590D" w:rsidP="008F744A">
            <w:pPr>
              <w:snapToGrid w:val="0"/>
              <w:spacing w:afterLines="25" w:after="90" w:line="300" w:lineRule="auto"/>
              <w:rPr>
                <w:rFonts w:ascii="BIZ UDPゴシック" w:eastAsia="BIZ UDPゴシック" w:hAnsi="BIZ UDPゴシック" w:cs="ＭＳ 明朝"/>
                <w:bCs/>
                <w:sz w:val="24"/>
              </w:rPr>
            </w:pPr>
            <w:r w:rsidRPr="00ED7F71">
              <w:rPr>
                <w:rFonts w:ascii="BIZ UDPゴシック" w:eastAsia="BIZ UDPゴシック" w:hAnsi="BIZ UDPゴシック" w:cs="ＭＳ 明朝" w:hint="eastAsia"/>
                <w:bCs/>
                <w:sz w:val="24"/>
              </w:rPr>
              <w:t>「犯罪事実の確認の仕組み等」</w:t>
            </w:r>
          </w:p>
        </w:tc>
        <w:tc>
          <w:tcPr>
            <w:tcW w:w="4536" w:type="dxa"/>
            <w:shd w:val="pct15" w:color="auto" w:fill="auto"/>
          </w:tcPr>
          <w:p w14:paraId="14A35305" w14:textId="77777777" w:rsidR="0027590D" w:rsidRDefault="0027590D" w:rsidP="008F744A">
            <w:pPr>
              <w:snapToGrid w:val="0"/>
              <w:spacing w:beforeLines="50" w:before="180" w:line="300" w:lineRule="auto"/>
              <w:rPr>
                <w:rFonts w:ascii="BIZ UDPゴシック" w:eastAsia="BIZ UDPゴシック" w:hAnsi="BIZ UDPゴシック" w:cs="ＭＳ 明朝"/>
                <w:bCs/>
                <w:sz w:val="24"/>
              </w:rPr>
            </w:pPr>
            <w:r w:rsidRPr="00ED7F71">
              <w:rPr>
                <w:rFonts w:ascii="BIZ UDPゴシック" w:eastAsia="BIZ UDPゴシック" w:hAnsi="BIZ UDPゴシック" w:cs="ＭＳ 明朝" w:hint="eastAsia"/>
                <w:bCs/>
                <w:sz w:val="24"/>
              </w:rPr>
              <w:t>「改正児童福祉法」における</w:t>
            </w:r>
          </w:p>
          <w:p w14:paraId="58B4A767" w14:textId="77777777" w:rsidR="0027590D" w:rsidRPr="00ED7F71" w:rsidRDefault="0027590D" w:rsidP="008F744A">
            <w:pPr>
              <w:snapToGrid w:val="0"/>
              <w:spacing w:afterLines="25" w:after="90" w:line="300" w:lineRule="auto"/>
              <w:rPr>
                <w:rFonts w:ascii="BIZ UDPゴシック" w:eastAsia="BIZ UDPゴシック" w:hAnsi="BIZ UDPゴシック" w:cs="ＭＳ 明朝"/>
                <w:bCs/>
                <w:sz w:val="24"/>
              </w:rPr>
            </w:pPr>
            <w:r w:rsidRPr="00ED7F71">
              <w:rPr>
                <w:rFonts w:ascii="BIZ UDPゴシック" w:eastAsia="BIZ UDPゴシック" w:hAnsi="BIZ UDPゴシック" w:cs="ＭＳ 明朝" w:hint="eastAsia"/>
                <w:bCs/>
                <w:sz w:val="24"/>
              </w:rPr>
              <w:t>「児童生徒性暴力等を行った保育士の資格管理の厳格化」</w:t>
            </w:r>
          </w:p>
        </w:tc>
      </w:tr>
      <w:tr w:rsidR="0027590D" w14:paraId="22F9649A" w14:textId="77777777" w:rsidTr="008F744A">
        <w:tc>
          <w:tcPr>
            <w:tcW w:w="1555" w:type="dxa"/>
            <w:shd w:val="pct15" w:color="auto" w:fill="auto"/>
          </w:tcPr>
          <w:p w14:paraId="48A273A0" w14:textId="77777777" w:rsidR="0027590D" w:rsidRPr="00ED7F71" w:rsidRDefault="0027590D" w:rsidP="008F744A">
            <w:pPr>
              <w:snapToGrid w:val="0"/>
              <w:spacing w:beforeLines="50" w:before="180" w:afterLines="25" w:after="90" w:line="300" w:lineRule="auto"/>
              <w:rPr>
                <w:rFonts w:ascii="BIZ UDPゴシック" w:eastAsia="BIZ UDPゴシック" w:hAnsi="BIZ UDPゴシック" w:cs="ＭＳ 明朝"/>
                <w:bCs/>
                <w:sz w:val="24"/>
              </w:rPr>
            </w:pPr>
            <w:r w:rsidRPr="00ED7F71">
              <w:rPr>
                <w:rFonts w:ascii="BIZ UDPゴシック" w:eastAsia="BIZ UDPゴシック" w:hAnsi="BIZ UDPゴシック" w:cs="ＭＳ 明朝" w:hint="eastAsia"/>
                <w:bCs/>
                <w:sz w:val="24"/>
              </w:rPr>
              <w:t>概要</w:t>
            </w:r>
          </w:p>
        </w:tc>
        <w:tc>
          <w:tcPr>
            <w:tcW w:w="3969" w:type="dxa"/>
          </w:tcPr>
          <w:p w14:paraId="1B3AAA8D" w14:textId="77777777" w:rsidR="0027590D" w:rsidRPr="00F33338" w:rsidRDefault="0027590D" w:rsidP="0027590D">
            <w:pPr>
              <w:pStyle w:val="a9"/>
              <w:numPr>
                <w:ilvl w:val="1"/>
                <w:numId w:val="11"/>
              </w:numPr>
              <w:snapToGrid w:val="0"/>
              <w:spacing w:beforeLines="20" w:before="72" w:afterLines="20" w:after="72" w:line="276" w:lineRule="auto"/>
              <w:ind w:leftChars="0" w:left="317" w:hanging="317"/>
              <w:rPr>
                <w:rFonts w:cs="ＭＳ 明朝"/>
                <w:bCs/>
                <w:sz w:val="24"/>
              </w:rPr>
            </w:pPr>
            <w:r w:rsidRPr="00F33338">
              <w:rPr>
                <w:rFonts w:cs="ＭＳ 明朝" w:hint="eastAsia"/>
                <w:bCs/>
                <w:sz w:val="24"/>
              </w:rPr>
              <w:t>教育保育に従事する者について、「特定性犯罪」の前科の有無について確認を、事業者に義務付け</w:t>
            </w:r>
          </w:p>
        </w:tc>
        <w:tc>
          <w:tcPr>
            <w:tcW w:w="4536" w:type="dxa"/>
          </w:tcPr>
          <w:p w14:paraId="34ADAC81" w14:textId="77777777" w:rsidR="0027590D" w:rsidRDefault="0027590D" w:rsidP="0027590D">
            <w:pPr>
              <w:pStyle w:val="a9"/>
              <w:numPr>
                <w:ilvl w:val="1"/>
                <w:numId w:val="11"/>
              </w:numPr>
              <w:snapToGrid w:val="0"/>
              <w:spacing w:beforeLines="20" w:before="72" w:afterLines="20" w:after="72" w:line="276" w:lineRule="auto"/>
              <w:ind w:leftChars="0" w:left="317" w:hanging="317"/>
              <w:rPr>
                <w:rFonts w:cs="ＭＳ 明朝"/>
                <w:bCs/>
                <w:sz w:val="24"/>
              </w:rPr>
            </w:pPr>
            <w:r w:rsidRPr="00ED7F71">
              <w:rPr>
                <w:rFonts w:cs="ＭＳ 明朝" w:hint="eastAsia"/>
                <w:bCs/>
                <w:sz w:val="24"/>
              </w:rPr>
              <w:t>児童生徒性暴力等を行った保育士について、登録取消しや再登録の制限等、資格管理の厳格化を行う</w:t>
            </w:r>
          </w:p>
          <w:p w14:paraId="05BF9D12" w14:textId="77777777" w:rsidR="0027590D" w:rsidRPr="00ED7F71" w:rsidRDefault="0027590D" w:rsidP="0027590D">
            <w:pPr>
              <w:pStyle w:val="a9"/>
              <w:numPr>
                <w:ilvl w:val="1"/>
                <w:numId w:val="11"/>
              </w:numPr>
              <w:snapToGrid w:val="0"/>
              <w:spacing w:beforeLines="20" w:before="72" w:afterLines="20" w:after="72" w:line="276" w:lineRule="auto"/>
              <w:ind w:leftChars="0" w:left="317" w:hanging="317"/>
              <w:rPr>
                <w:rFonts w:cs="ＭＳ 明朝"/>
                <w:bCs/>
                <w:sz w:val="24"/>
              </w:rPr>
            </w:pPr>
            <w:r w:rsidRPr="00ED7F71">
              <w:rPr>
                <w:rFonts w:cs="ＭＳ 明朝" w:hint="eastAsia"/>
                <w:bCs/>
                <w:sz w:val="24"/>
              </w:rPr>
              <w:t>児童生徒性暴力等を行ったことによって保育士等の登録を取り消された者の氏名等のデータベースを構築し、活用することを事業者に義務付け</w:t>
            </w:r>
          </w:p>
        </w:tc>
      </w:tr>
      <w:tr w:rsidR="0027590D" w14:paraId="32CD9CC0" w14:textId="77777777" w:rsidTr="008F744A">
        <w:tc>
          <w:tcPr>
            <w:tcW w:w="1555" w:type="dxa"/>
            <w:shd w:val="pct15" w:color="auto" w:fill="auto"/>
          </w:tcPr>
          <w:p w14:paraId="5495301A" w14:textId="77777777" w:rsidR="0027590D" w:rsidRPr="00ED7F71" w:rsidRDefault="0027590D" w:rsidP="008F744A">
            <w:pPr>
              <w:snapToGrid w:val="0"/>
              <w:spacing w:beforeLines="50" w:before="180" w:afterLines="25" w:after="90" w:line="300" w:lineRule="auto"/>
              <w:rPr>
                <w:rFonts w:ascii="BIZ UDPゴシック" w:eastAsia="BIZ UDPゴシック" w:hAnsi="BIZ UDPゴシック" w:cs="ＭＳ 明朝"/>
                <w:bCs/>
                <w:sz w:val="24"/>
              </w:rPr>
            </w:pPr>
            <w:r w:rsidRPr="00ED7F71">
              <w:rPr>
                <w:rFonts w:ascii="BIZ UDPゴシック" w:eastAsia="BIZ UDPゴシック" w:hAnsi="BIZ UDPゴシック" w:cs="ＭＳ 明朝" w:hint="eastAsia"/>
                <w:bCs/>
                <w:sz w:val="24"/>
              </w:rPr>
              <w:t>対象者</w:t>
            </w:r>
          </w:p>
        </w:tc>
        <w:tc>
          <w:tcPr>
            <w:tcW w:w="3969" w:type="dxa"/>
          </w:tcPr>
          <w:p w14:paraId="7A632C36" w14:textId="77777777" w:rsidR="0027590D" w:rsidRDefault="0027590D" w:rsidP="008F744A">
            <w:pPr>
              <w:snapToGrid w:val="0"/>
              <w:spacing w:beforeLines="20" w:before="72" w:afterLines="20" w:after="72" w:line="276" w:lineRule="auto"/>
              <w:rPr>
                <w:rFonts w:cs="ＭＳ 明朝"/>
                <w:bCs/>
                <w:sz w:val="24"/>
              </w:rPr>
            </w:pPr>
            <w:r>
              <w:rPr>
                <w:rFonts w:cs="ＭＳ 明朝" w:hint="eastAsia"/>
                <w:bCs/>
                <w:sz w:val="24"/>
              </w:rPr>
              <w:t>教育保育に従事する全ての者</w:t>
            </w:r>
          </w:p>
        </w:tc>
        <w:tc>
          <w:tcPr>
            <w:tcW w:w="4536" w:type="dxa"/>
          </w:tcPr>
          <w:p w14:paraId="49A3FA7E" w14:textId="77777777" w:rsidR="0027590D" w:rsidRDefault="0027590D" w:rsidP="008F744A">
            <w:pPr>
              <w:snapToGrid w:val="0"/>
              <w:spacing w:beforeLines="20" w:before="72" w:afterLines="20" w:after="72" w:line="276" w:lineRule="auto"/>
              <w:rPr>
                <w:rFonts w:cs="ＭＳ 明朝"/>
                <w:bCs/>
                <w:sz w:val="24"/>
              </w:rPr>
            </w:pPr>
            <w:r w:rsidRPr="00ED7F71">
              <w:rPr>
                <w:rFonts w:cs="ＭＳ 明朝" w:hint="eastAsia"/>
                <w:bCs/>
                <w:sz w:val="24"/>
              </w:rPr>
              <w:t>保育所等が保育士を任命・雇用しようとするとき</w:t>
            </w:r>
          </w:p>
        </w:tc>
      </w:tr>
      <w:tr w:rsidR="0027590D" w14:paraId="43290769" w14:textId="77777777" w:rsidTr="008F744A">
        <w:tc>
          <w:tcPr>
            <w:tcW w:w="1555" w:type="dxa"/>
            <w:shd w:val="pct15" w:color="auto" w:fill="auto"/>
          </w:tcPr>
          <w:p w14:paraId="15033796" w14:textId="77777777" w:rsidR="0027590D" w:rsidRPr="00ED7F71" w:rsidRDefault="0027590D" w:rsidP="008F744A">
            <w:pPr>
              <w:snapToGrid w:val="0"/>
              <w:spacing w:beforeLines="50" w:before="180" w:afterLines="25" w:after="90" w:line="300" w:lineRule="auto"/>
              <w:rPr>
                <w:rFonts w:ascii="BIZ UDPゴシック" w:eastAsia="BIZ UDPゴシック" w:hAnsi="BIZ UDPゴシック" w:cs="ＭＳ 明朝"/>
                <w:bCs/>
                <w:sz w:val="24"/>
              </w:rPr>
            </w:pPr>
            <w:r w:rsidRPr="00ED7F71">
              <w:rPr>
                <w:rFonts w:ascii="BIZ UDPゴシック" w:eastAsia="BIZ UDPゴシック" w:hAnsi="BIZ UDPゴシック" w:cs="ＭＳ 明朝" w:hint="eastAsia"/>
                <w:bCs/>
                <w:sz w:val="24"/>
              </w:rPr>
              <w:t>確認事項</w:t>
            </w:r>
          </w:p>
        </w:tc>
        <w:tc>
          <w:tcPr>
            <w:tcW w:w="3969" w:type="dxa"/>
          </w:tcPr>
          <w:p w14:paraId="3778340F" w14:textId="77777777" w:rsidR="0027590D" w:rsidRDefault="0027590D" w:rsidP="008F744A">
            <w:pPr>
              <w:snapToGrid w:val="0"/>
              <w:spacing w:beforeLines="20" w:before="72" w:afterLines="20" w:after="72" w:line="276" w:lineRule="auto"/>
              <w:rPr>
                <w:rFonts w:cs="ＭＳ 明朝"/>
                <w:bCs/>
                <w:sz w:val="24"/>
              </w:rPr>
            </w:pPr>
            <w:r>
              <w:rPr>
                <w:rFonts w:cs="ＭＳ 明朝" w:hint="eastAsia"/>
                <w:bCs/>
                <w:sz w:val="24"/>
              </w:rPr>
              <w:t>教育保育に従事する者の、「特定性犯罪」の前科の有無</w:t>
            </w:r>
          </w:p>
        </w:tc>
        <w:tc>
          <w:tcPr>
            <w:tcW w:w="4536" w:type="dxa"/>
          </w:tcPr>
          <w:p w14:paraId="1971F0A1" w14:textId="77777777" w:rsidR="0027590D" w:rsidRDefault="0027590D" w:rsidP="008F744A">
            <w:pPr>
              <w:snapToGrid w:val="0"/>
              <w:spacing w:beforeLines="20" w:before="72" w:afterLines="20" w:after="72" w:line="276" w:lineRule="auto"/>
              <w:rPr>
                <w:rFonts w:cs="ＭＳ 明朝"/>
                <w:bCs/>
                <w:sz w:val="24"/>
              </w:rPr>
            </w:pPr>
            <w:r w:rsidRPr="00CC7627">
              <w:rPr>
                <w:rFonts w:cs="ＭＳ 明朝" w:hint="eastAsia"/>
                <w:bCs/>
                <w:sz w:val="24"/>
              </w:rPr>
              <w:t>児童生徒性暴力等を行った</w:t>
            </w:r>
            <w:r>
              <w:rPr>
                <w:rFonts w:cs="ＭＳ 明朝" w:hint="eastAsia"/>
                <w:bCs/>
                <w:sz w:val="24"/>
              </w:rPr>
              <w:t>ことによる</w:t>
            </w:r>
            <w:r w:rsidRPr="00CC7627">
              <w:rPr>
                <w:rFonts w:cs="ＭＳ 明朝" w:hint="eastAsia"/>
                <w:bCs/>
                <w:sz w:val="24"/>
              </w:rPr>
              <w:t>登録取消しや再登録の制限等</w:t>
            </w:r>
            <w:r>
              <w:rPr>
                <w:rFonts w:cs="ＭＳ 明朝" w:hint="eastAsia"/>
                <w:bCs/>
                <w:sz w:val="24"/>
              </w:rPr>
              <w:t>の有無</w:t>
            </w:r>
          </w:p>
        </w:tc>
      </w:tr>
      <w:tr w:rsidR="0027590D" w14:paraId="48AF9F79" w14:textId="77777777" w:rsidTr="008F744A">
        <w:tc>
          <w:tcPr>
            <w:tcW w:w="1555" w:type="dxa"/>
            <w:shd w:val="pct15" w:color="auto" w:fill="auto"/>
          </w:tcPr>
          <w:p w14:paraId="180E2675" w14:textId="77777777" w:rsidR="0027590D" w:rsidRPr="00ED7F71" w:rsidRDefault="0027590D" w:rsidP="008F744A">
            <w:pPr>
              <w:snapToGrid w:val="0"/>
              <w:spacing w:beforeLines="50" w:before="180" w:afterLines="25" w:after="90"/>
              <w:rPr>
                <w:rFonts w:ascii="BIZ UDPゴシック" w:eastAsia="BIZ UDPゴシック" w:hAnsi="BIZ UDPゴシック" w:cs="ＭＳ 明朝"/>
                <w:bCs/>
                <w:sz w:val="24"/>
              </w:rPr>
            </w:pPr>
            <w:r w:rsidRPr="00ED7F71">
              <w:rPr>
                <w:rFonts w:ascii="BIZ UDPゴシック" w:eastAsia="BIZ UDPゴシック" w:hAnsi="BIZ UDPゴシック" w:cs="ＭＳ 明朝" w:hint="eastAsia"/>
                <w:bCs/>
                <w:sz w:val="24"/>
              </w:rPr>
              <w:t>事業者としての対応</w:t>
            </w:r>
          </w:p>
        </w:tc>
        <w:tc>
          <w:tcPr>
            <w:tcW w:w="3969" w:type="dxa"/>
          </w:tcPr>
          <w:p w14:paraId="71E60BC6" w14:textId="77777777" w:rsidR="0027590D" w:rsidRDefault="0027590D" w:rsidP="008F744A">
            <w:pPr>
              <w:snapToGrid w:val="0"/>
              <w:spacing w:beforeLines="20" w:before="72" w:afterLines="20" w:after="72" w:line="276" w:lineRule="auto"/>
              <w:rPr>
                <w:rFonts w:cs="ＭＳ 明朝"/>
                <w:bCs/>
                <w:sz w:val="24"/>
              </w:rPr>
            </w:pPr>
            <w:r>
              <w:rPr>
                <w:rFonts w:cs="ＭＳ 明朝" w:hint="eastAsia"/>
                <w:bCs/>
                <w:sz w:val="24"/>
              </w:rPr>
              <w:t>教育保育に従事させないなどの措置を講じる</w:t>
            </w:r>
          </w:p>
        </w:tc>
        <w:tc>
          <w:tcPr>
            <w:tcW w:w="4536" w:type="dxa"/>
          </w:tcPr>
          <w:p w14:paraId="215EB0C1" w14:textId="77777777" w:rsidR="0027590D" w:rsidRDefault="0027590D" w:rsidP="008F744A">
            <w:pPr>
              <w:snapToGrid w:val="0"/>
              <w:spacing w:beforeLines="20" w:before="72" w:afterLines="20" w:after="72" w:line="276" w:lineRule="auto"/>
              <w:rPr>
                <w:rFonts w:cs="ＭＳ 明朝"/>
                <w:bCs/>
                <w:sz w:val="24"/>
              </w:rPr>
            </w:pPr>
            <w:r w:rsidRPr="00ED7F71">
              <w:rPr>
                <w:rFonts w:cs="ＭＳ 明朝" w:hint="eastAsia"/>
                <w:bCs/>
                <w:sz w:val="24"/>
              </w:rPr>
              <w:t>各事業者で適切に判断</w:t>
            </w:r>
            <w:r>
              <w:rPr>
                <w:rFonts w:cs="ＭＳ 明朝" w:hint="eastAsia"/>
                <w:bCs/>
                <w:sz w:val="24"/>
              </w:rPr>
              <w:t>する</w:t>
            </w:r>
          </w:p>
        </w:tc>
      </w:tr>
      <w:tr w:rsidR="0027590D" w14:paraId="79A82FF6" w14:textId="77777777" w:rsidTr="008F744A">
        <w:tc>
          <w:tcPr>
            <w:tcW w:w="1555" w:type="dxa"/>
            <w:shd w:val="pct15" w:color="auto" w:fill="auto"/>
          </w:tcPr>
          <w:p w14:paraId="1485CA1D" w14:textId="77777777" w:rsidR="0027590D" w:rsidRPr="00ED7F71" w:rsidRDefault="0027590D" w:rsidP="008F744A">
            <w:pPr>
              <w:snapToGrid w:val="0"/>
              <w:spacing w:beforeLines="50" w:before="180" w:afterLines="25" w:after="90" w:line="300" w:lineRule="auto"/>
              <w:rPr>
                <w:rFonts w:ascii="BIZ UDPゴシック" w:eastAsia="BIZ UDPゴシック" w:hAnsi="BIZ UDPゴシック" w:cs="ＭＳ 明朝"/>
                <w:bCs/>
                <w:sz w:val="24"/>
              </w:rPr>
            </w:pPr>
            <w:r w:rsidRPr="00ED7F71">
              <w:rPr>
                <w:rFonts w:ascii="BIZ UDPゴシック" w:eastAsia="BIZ UDPゴシック" w:hAnsi="BIZ UDPゴシック" w:cs="ＭＳ 明朝" w:hint="eastAsia"/>
                <w:bCs/>
                <w:sz w:val="24"/>
              </w:rPr>
              <w:t>開始時期</w:t>
            </w:r>
          </w:p>
        </w:tc>
        <w:tc>
          <w:tcPr>
            <w:tcW w:w="3969" w:type="dxa"/>
          </w:tcPr>
          <w:p w14:paraId="6BA77640" w14:textId="77777777" w:rsidR="0027590D" w:rsidRDefault="0027590D" w:rsidP="008F744A">
            <w:pPr>
              <w:snapToGrid w:val="0"/>
              <w:spacing w:beforeLines="20" w:before="72" w:afterLines="20" w:after="72" w:line="276" w:lineRule="auto"/>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sidRPr="00ED7F71">
              <w:rPr>
                <w:rFonts w:cs="ＭＳ 明朝" w:hint="eastAsia"/>
                <w:bCs/>
                <w:sz w:val="24"/>
              </w:rPr>
              <w:t>6</w:t>
            </w:r>
            <w:r w:rsidRPr="00ED7F71">
              <w:rPr>
                <w:rFonts w:cs="ＭＳ 明朝" w:hint="eastAsia"/>
                <w:bCs/>
                <w:sz w:val="24"/>
              </w:rPr>
              <w:t>月</w:t>
            </w:r>
            <w:r w:rsidRPr="00ED7F71">
              <w:rPr>
                <w:rFonts w:cs="ＭＳ 明朝" w:hint="eastAsia"/>
                <w:bCs/>
                <w:sz w:val="24"/>
              </w:rPr>
              <w:t>26</w:t>
            </w:r>
            <w:r w:rsidRPr="00ED7F71">
              <w:rPr>
                <w:rFonts w:cs="ＭＳ 明朝" w:hint="eastAsia"/>
                <w:bCs/>
                <w:sz w:val="24"/>
              </w:rPr>
              <w:t>日</w:t>
            </w:r>
            <w:r>
              <w:rPr>
                <w:rFonts w:cs="ＭＳ 明朝" w:hint="eastAsia"/>
                <w:bCs/>
                <w:sz w:val="24"/>
              </w:rPr>
              <w:t>から</w:t>
            </w:r>
            <w:r w:rsidRPr="00ED7F71">
              <w:rPr>
                <w:rFonts w:cs="ＭＳ 明朝" w:hint="eastAsia"/>
                <w:bCs/>
                <w:sz w:val="24"/>
              </w:rPr>
              <w:t>2</w:t>
            </w:r>
            <w:r w:rsidRPr="00ED7F71">
              <w:rPr>
                <w:rFonts w:cs="ＭＳ 明朝" w:hint="eastAsia"/>
                <w:bCs/>
                <w:sz w:val="24"/>
              </w:rPr>
              <w:t>年</w:t>
            </w:r>
            <w:r w:rsidRPr="00ED7F71">
              <w:rPr>
                <w:rFonts w:cs="ＭＳ 明朝" w:hint="eastAsia"/>
                <w:bCs/>
                <w:sz w:val="24"/>
              </w:rPr>
              <w:t>6</w:t>
            </w:r>
            <w:r w:rsidRPr="00ED7F71">
              <w:rPr>
                <w:rFonts w:cs="ＭＳ 明朝" w:hint="eastAsia"/>
                <w:bCs/>
                <w:sz w:val="24"/>
              </w:rPr>
              <w:t>か月を越えない範囲</w:t>
            </w:r>
          </w:p>
        </w:tc>
        <w:tc>
          <w:tcPr>
            <w:tcW w:w="4536" w:type="dxa"/>
          </w:tcPr>
          <w:p w14:paraId="12706C8A" w14:textId="77777777" w:rsidR="0027590D" w:rsidRDefault="0027590D" w:rsidP="008F744A">
            <w:pPr>
              <w:snapToGrid w:val="0"/>
              <w:spacing w:beforeLines="20" w:before="72" w:afterLines="20" w:after="72" w:line="276" w:lineRule="auto"/>
              <w:rPr>
                <w:rFonts w:cs="ＭＳ 明朝"/>
                <w:bCs/>
                <w:sz w:val="24"/>
              </w:rPr>
            </w:pPr>
            <w:r>
              <w:rPr>
                <w:rFonts w:cs="ＭＳ 明朝" w:hint="eastAsia"/>
                <w:bCs/>
                <w:sz w:val="24"/>
              </w:rPr>
              <w:t>資格の厳格化：</w:t>
            </w:r>
            <w:r w:rsidRPr="00ED7F71">
              <w:rPr>
                <w:rFonts w:cs="ＭＳ 明朝" w:hint="eastAsia"/>
                <w:bCs/>
                <w:sz w:val="24"/>
              </w:rPr>
              <w:t>令和</w:t>
            </w:r>
            <w:r>
              <w:rPr>
                <w:rFonts w:cs="ＭＳ 明朝" w:hint="eastAsia"/>
                <w:bCs/>
                <w:sz w:val="24"/>
              </w:rPr>
              <w:t>5</w:t>
            </w:r>
            <w:r w:rsidRPr="00ED7F71">
              <w:rPr>
                <w:rFonts w:cs="ＭＳ 明朝" w:hint="eastAsia"/>
                <w:bCs/>
                <w:sz w:val="24"/>
              </w:rPr>
              <w:t>年</w:t>
            </w:r>
            <w:r w:rsidRPr="00ED7F71">
              <w:rPr>
                <w:rFonts w:cs="ＭＳ 明朝" w:hint="eastAsia"/>
                <w:bCs/>
                <w:sz w:val="24"/>
              </w:rPr>
              <w:t>4</w:t>
            </w:r>
            <w:r w:rsidRPr="00ED7F71">
              <w:rPr>
                <w:rFonts w:cs="ＭＳ 明朝" w:hint="eastAsia"/>
                <w:bCs/>
                <w:sz w:val="24"/>
              </w:rPr>
              <w:t>月</w:t>
            </w:r>
            <w:r w:rsidRPr="00ED7F71">
              <w:rPr>
                <w:rFonts w:cs="ＭＳ 明朝" w:hint="eastAsia"/>
                <w:bCs/>
                <w:sz w:val="24"/>
              </w:rPr>
              <w:t>1</w:t>
            </w:r>
            <w:r w:rsidRPr="00ED7F71">
              <w:rPr>
                <w:rFonts w:cs="ＭＳ 明朝" w:hint="eastAsia"/>
                <w:bCs/>
                <w:sz w:val="24"/>
              </w:rPr>
              <w:t>日</w:t>
            </w:r>
          </w:p>
          <w:p w14:paraId="7E00A433" w14:textId="77777777" w:rsidR="0027590D" w:rsidRPr="00D57512" w:rsidRDefault="0027590D" w:rsidP="008F744A">
            <w:pPr>
              <w:snapToGrid w:val="0"/>
              <w:spacing w:beforeLines="20" w:before="72" w:afterLines="20" w:after="72" w:line="276" w:lineRule="auto"/>
              <w:rPr>
                <w:rFonts w:cs="ＭＳ 明朝"/>
                <w:bCs/>
                <w:sz w:val="24"/>
              </w:rPr>
            </w:pPr>
            <w:r>
              <w:rPr>
                <w:rFonts w:cs="ＭＳ 明朝" w:hint="eastAsia"/>
                <w:bCs/>
                <w:sz w:val="24"/>
              </w:rPr>
              <w:t>ﾃﾞｰﾀﾍﾞｰｽの活用：令和</w:t>
            </w:r>
            <w:r>
              <w:rPr>
                <w:rFonts w:cs="ＭＳ 明朝" w:hint="eastAsia"/>
                <w:bCs/>
                <w:sz w:val="24"/>
              </w:rPr>
              <w:t>6</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w:t>
            </w:r>
            <w:r>
              <w:rPr>
                <w:rFonts w:cs="ＭＳ 明朝" w:hint="eastAsia"/>
                <w:bCs/>
                <w:sz w:val="24"/>
              </w:rPr>
              <w:t>日</w:t>
            </w:r>
          </w:p>
        </w:tc>
      </w:tr>
    </w:tbl>
    <w:p w14:paraId="5B66AB78" w14:textId="59ED9EE4" w:rsidR="0027590D" w:rsidRDefault="0027590D" w:rsidP="0027590D">
      <w:pPr>
        <w:spacing w:beforeLines="25" w:before="90" w:afterLines="25" w:after="90" w:line="300" w:lineRule="auto"/>
        <w:rPr>
          <w:rFonts w:cs="ＭＳ 明朝"/>
          <w:bCs/>
          <w:sz w:val="24"/>
        </w:rPr>
      </w:pPr>
      <w:r>
        <w:rPr>
          <w:rFonts w:cs="ＭＳ 明朝"/>
          <w:bCs/>
          <w:noProof/>
          <w:sz w:val="24"/>
        </w:rPr>
        <w:lastRenderedPageBreak/>
        <w:drawing>
          <wp:inline distT="0" distB="0" distL="0" distR="0" wp14:anchorId="0BF56414" wp14:editId="1786F61D">
            <wp:extent cx="5980859" cy="3112770"/>
            <wp:effectExtent l="19050" t="19050" r="20320" b="11430"/>
            <wp:docPr id="775171626" name="図 7"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71626" name="図 7" descr="ダイアグラム, 概略図&#10;&#10;自動的に生成された説明"/>
                    <pic:cNvPicPr/>
                  </pic:nvPicPr>
                  <pic:blipFill>
                    <a:blip r:embed="rId12" cstate="email">
                      <a:extLst>
                        <a:ext uri="{28A0092B-C50C-407E-A947-70E740481C1C}">
                          <a14:useLocalDpi xmlns:a14="http://schemas.microsoft.com/office/drawing/2010/main"/>
                        </a:ext>
                      </a:extLst>
                    </a:blip>
                    <a:stretch>
                      <a:fillRect/>
                    </a:stretch>
                  </pic:blipFill>
                  <pic:spPr>
                    <a:xfrm>
                      <a:off x="0" y="0"/>
                      <a:ext cx="5990884" cy="3117987"/>
                    </a:xfrm>
                    <a:prstGeom prst="rect">
                      <a:avLst/>
                    </a:prstGeom>
                    <a:ln>
                      <a:solidFill>
                        <a:schemeClr val="tx1">
                          <a:lumMod val="50000"/>
                          <a:lumOff val="50000"/>
                        </a:schemeClr>
                      </a:solidFill>
                    </a:ln>
                  </pic:spPr>
                </pic:pic>
              </a:graphicData>
            </a:graphic>
          </wp:inline>
        </w:drawing>
      </w:r>
    </w:p>
    <w:p w14:paraId="30F79366" w14:textId="743CA760" w:rsidR="0027590D" w:rsidRDefault="0027590D" w:rsidP="0027590D">
      <w:pPr>
        <w:spacing w:beforeLines="25" w:before="90" w:afterLines="25" w:after="90" w:line="300" w:lineRule="auto"/>
        <w:rPr>
          <w:rFonts w:cs="ＭＳ 明朝"/>
          <w:bCs/>
          <w:sz w:val="24"/>
        </w:rPr>
      </w:pPr>
      <w:r>
        <w:rPr>
          <w:rFonts w:cs="ＭＳ 明朝" w:hint="eastAsia"/>
          <w:bCs/>
          <w:noProof/>
          <w:sz w:val="24"/>
        </w:rPr>
        <w:drawing>
          <wp:inline distT="0" distB="0" distL="0" distR="0" wp14:anchorId="55EE0396" wp14:editId="1DDF6138">
            <wp:extent cx="6008629" cy="3825240"/>
            <wp:effectExtent l="19050" t="19050" r="11430" b="22860"/>
            <wp:docPr id="814713532" name="図 6"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13532" name="図 6" descr="ダイアグラム, 概略図&#10;&#10;自動的に生成された説明"/>
                    <pic:cNvPicPr/>
                  </pic:nvPicPr>
                  <pic:blipFill>
                    <a:blip r:embed="rId13" cstate="email">
                      <a:extLst>
                        <a:ext uri="{28A0092B-C50C-407E-A947-70E740481C1C}">
                          <a14:useLocalDpi xmlns:a14="http://schemas.microsoft.com/office/drawing/2010/main"/>
                        </a:ext>
                      </a:extLst>
                    </a:blip>
                    <a:stretch>
                      <a:fillRect/>
                    </a:stretch>
                  </pic:blipFill>
                  <pic:spPr>
                    <a:xfrm>
                      <a:off x="0" y="0"/>
                      <a:ext cx="6016023" cy="3829947"/>
                    </a:xfrm>
                    <a:prstGeom prst="rect">
                      <a:avLst/>
                    </a:prstGeom>
                    <a:ln>
                      <a:solidFill>
                        <a:schemeClr val="tx1">
                          <a:lumMod val="50000"/>
                          <a:lumOff val="50000"/>
                        </a:schemeClr>
                      </a:solidFill>
                    </a:ln>
                  </pic:spPr>
                </pic:pic>
              </a:graphicData>
            </a:graphic>
          </wp:inline>
        </w:drawing>
      </w:r>
    </w:p>
    <w:p w14:paraId="134D2892" w14:textId="77777777" w:rsidR="0027590D" w:rsidRDefault="0027590D" w:rsidP="00294136">
      <w:pPr>
        <w:snapToGrid w:val="0"/>
        <w:spacing w:beforeLines="50" w:before="180" w:afterLines="25" w:after="90" w:line="300" w:lineRule="auto"/>
        <w:ind w:firstLineChars="100" w:firstLine="240"/>
        <w:rPr>
          <w:rFonts w:cs="ＭＳ 明朝"/>
          <w:bCs/>
          <w:sz w:val="24"/>
        </w:rPr>
      </w:pPr>
      <w:r>
        <w:rPr>
          <w:rFonts w:cs="ＭＳ 明朝" w:hint="eastAsia"/>
          <w:bCs/>
          <w:sz w:val="24"/>
        </w:rPr>
        <w:t>詳細はこども家庭庁ホームページをご確認ください。</w:t>
      </w:r>
    </w:p>
    <w:p w14:paraId="121A23B6" w14:textId="77777777" w:rsidR="0027590D" w:rsidRDefault="00000000" w:rsidP="0027590D">
      <w:pPr>
        <w:adjustRightInd w:val="0"/>
        <w:snapToGrid w:val="0"/>
        <w:spacing w:beforeLines="25" w:before="90" w:afterLines="25" w:after="90"/>
        <w:ind w:firstLineChars="100" w:firstLine="210"/>
        <w:rPr>
          <w:rFonts w:cs="ＭＳ 明朝"/>
          <w:bCs/>
          <w:sz w:val="24"/>
        </w:rPr>
      </w:pPr>
      <w:hyperlink r:id="rId14" w:history="1">
        <w:r w:rsidR="0027590D" w:rsidRPr="00FC1169">
          <w:rPr>
            <w:rStyle w:val="a3"/>
            <w:rFonts w:cs="ＭＳ 明朝"/>
            <w:bCs/>
            <w:sz w:val="24"/>
          </w:rPr>
          <w:t>https://www.cfa.go.jp/policies/child-safety/efforts</w:t>
        </w:r>
      </w:hyperlink>
    </w:p>
    <w:p w14:paraId="50A774D1" w14:textId="0FD8B937" w:rsidR="0027590D" w:rsidRPr="0027590D" w:rsidRDefault="0027590D" w:rsidP="0027590D">
      <w:pPr>
        <w:spacing w:beforeLines="25" w:before="90" w:afterLines="25" w:after="90" w:line="300" w:lineRule="auto"/>
        <w:rPr>
          <w:rFonts w:cs="ＭＳ 明朝"/>
          <w:bCs/>
          <w:sz w:val="24"/>
        </w:rPr>
      </w:pPr>
      <w:r w:rsidRPr="008D7BE6">
        <w:rPr>
          <w:rFonts w:cs="ＭＳ 明朝" w:hint="eastAsia"/>
          <w:bCs/>
          <w:sz w:val="18"/>
          <w:szCs w:val="18"/>
        </w:rPr>
        <w:t>こども家庭庁ホーム＞</w:t>
      </w:r>
      <w:r>
        <w:rPr>
          <w:rFonts w:cs="ＭＳ 明朝" w:hint="eastAsia"/>
          <w:bCs/>
          <w:sz w:val="18"/>
          <w:szCs w:val="18"/>
        </w:rPr>
        <w:t>政策</w:t>
      </w:r>
      <w:r w:rsidRPr="008D7BE6">
        <w:rPr>
          <w:rFonts w:cs="ＭＳ 明朝" w:hint="eastAsia"/>
          <w:bCs/>
          <w:sz w:val="18"/>
          <w:szCs w:val="18"/>
        </w:rPr>
        <w:t>＞こども</w:t>
      </w:r>
      <w:r>
        <w:rPr>
          <w:rFonts w:cs="ＭＳ 明朝" w:hint="eastAsia"/>
          <w:bCs/>
          <w:sz w:val="18"/>
          <w:szCs w:val="18"/>
        </w:rPr>
        <w:t>の安全</w:t>
      </w:r>
      <w:r w:rsidRPr="008D7BE6">
        <w:rPr>
          <w:rFonts w:cs="ＭＳ 明朝" w:hint="eastAsia"/>
          <w:bCs/>
          <w:sz w:val="18"/>
          <w:szCs w:val="18"/>
        </w:rPr>
        <w:t>＞こども</w:t>
      </w:r>
      <w:r>
        <w:rPr>
          <w:rFonts w:cs="ＭＳ 明朝" w:hint="eastAsia"/>
          <w:bCs/>
          <w:sz w:val="18"/>
          <w:szCs w:val="18"/>
        </w:rPr>
        <w:t>の性被害を撲滅するための政府の取組</w:t>
      </w:r>
    </w:p>
    <w:p w14:paraId="5C85932F" w14:textId="77777777" w:rsidR="003F749A" w:rsidRDefault="003F749A" w:rsidP="0027590D">
      <w:pPr>
        <w:snapToGrid w:val="0"/>
        <w:rPr>
          <w:rFonts w:ascii="BIZ UDPゴシック" w:eastAsia="BIZ UDPゴシック" w:hAnsi="BIZ UDPゴシック" w:cs="Courier New"/>
          <w:b/>
          <w:sz w:val="40"/>
          <w:szCs w:val="40"/>
        </w:rPr>
      </w:pPr>
    </w:p>
    <w:p w14:paraId="150C17EE" w14:textId="77777777" w:rsidR="00157546" w:rsidRDefault="00157546" w:rsidP="0027590D">
      <w:pPr>
        <w:snapToGrid w:val="0"/>
        <w:rPr>
          <w:rFonts w:ascii="BIZ UDPゴシック" w:eastAsia="BIZ UDPゴシック" w:hAnsi="BIZ UDPゴシック" w:cs="Courier New"/>
          <w:b/>
          <w:sz w:val="40"/>
          <w:szCs w:val="40"/>
        </w:rPr>
      </w:pPr>
    </w:p>
    <w:p w14:paraId="48D84087" w14:textId="77777777" w:rsidR="00157546" w:rsidRDefault="00157546" w:rsidP="0027590D">
      <w:pPr>
        <w:snapToGrid w:val="0"/>
        <w:rPr>
          <w:rFonts w:ascii="BIZ UDPゴシック" w:eastAsia="BIZ UDPゴシック" w:hAnsi="BIZ UDPゴシック" w:cs="Courier New"/>
          <w:b/>
          <w:sz w:val="40"/>
          <w:szCs w:val="40"/>
        </w:rPr>
      </w:pPr>
    </w:p>
    <w:p w14:paraId="13E223F2" w14:textId="77777777" w:rsidR="00502F9D" w:rsidRPr="0027590D" w:rsidRDefault="00502F9D" w:rsidP="0027590D">
      <w:pPr>
        <w:snapToGrid w:val="0"/>
        <w:rPr>
          <w:rFonts w:ascii="BIZ UDPゴシック" w:eastAsia="BIZ UDPゴシック" w:hAnsi="BIZ UDPゴシック" w:cs="Courier New"/>
          <w:b/>
          <w:sz w:val="40"/>
          <w:szCs w:val="40"/>
        </w:rPr>
      </w:pPr>
    </w:p>
    <w:p w14:paraId="79A4E194" w14:textId="387E263E" w:rsidR="0082194C" w:rsidRDefault="00F22537" w:rsidP="00DB1385">
      <w:pPr>
        <w:pStyle w:val="a9"/>
        <w:numPr>
          <w:ilvl w:val="1"/>
          <w:numId w:val="1"/>
        </w:numPr>
        <w:snapToGrid w:val="0"/>
        <w:ind w:leftChars="0" w:left="567" w:hanging="567"/>
        <w:rPr>
          <w:rFonts w:ascii="BIZ UDPゴシック" w:eastAsia="BIZ UDPゴシック" w:hAnsi="BIZ UDPゴシック" w:cs="Courier New"/>
          <w:b/>
          <w:sz w:val="40"/>
          <w:szCs w:val="40"/>
        </w:rPr>
      </w:pPr>
      <w:r w:rsidRPr="00F22537">
        <w:rPr>
          <w:rFonts w:ascii="BIZ UDPゴシック" w:eastAsia="BIZ UDPゴシック" w:hAnsi="BIZ UDPゴシック" w:cs="Courier New" w:hint="eastAsia"/>
          <w:b/>
          <w:sz w:val="40"/>
          <w:szCs w:val="40"/>
        </w:rPr>
        <w:lastRenderedPageBreak/>
        <w:t>【協力依頼】</w:t>
      </w:r>
      <w:r w:rsidR="00294136" w:rsidRPr="00294136">
        <w:rPr>
          <w:rFonts w:ascii="BIZ UDPゴシック" w:eastAsia="BIZ UDPゴシック" w:hAnsi="BIZ UDPゴシック" w:cs="Courier New" w:hint="eastAsia"/>
          <w:b/>
          <w:sz w:val="40"/>
          <w:szCs w:val="40"/>
        </w:rPr>
        <w:t>「乳幼児における食物での窒息ヒヤリハット事例に関するアンケート」</w:t>
      </w:r>
      <w:r w:rsidRPr="00F22537">
        <w:rPr>
          <w:rFonts w:ascii="BIZ UDPゴシック" w:eastAsia="BIZ UDPゴシック" w:hAnsi="BIZ UDPゴシック" w:cs="Courier New" w:hint="eastAsia"/>
          <w:b/>
          <w:sz w:val="40"/>
          <w:szCs w:val="40"/>
        </w:rPr>
        <w:t>（</w:t>
      </w:r>
      <w:r w:rsidR="00294136">
        <w:rPr>
          <w:rFonts w:ascii="BIZ UDPゴシック" w:eastAsia="BIZ UDPゴシック" w:hAnsi="BIZ UDPゴシック" w:cs="Courier New" w:hint="eastAsia"/>
          <w:b/>
          <w:sz w:val="40"/>
          <w:szCs w:val="40"/>
        </w:rPr>
        <w:t>昭和大学</w:t>
      </w:r>
      <w:r w:rsidRPr="00F22537">
        <w:rPr>
          <w:rFonts w:ascii="BIZ UDPゴシック" w:eastAsia="BIZ UDPゴシック" w:hAnsi="BIZ UDPゴシック" w:cs="Courier New" w:hint="eastAsia"/>
          <w:b/>
          <w:sz w:val="40"/>
          <w:szCs w:val="40"/>
        </w:rPr>
        <w:t>）</w:t>
      </w:r>
    </w:p>
    <w:p w14:paraId="7F0A8901" w14:textId="77777777" w:rsidR="008C2B98" w:rsidRPr="008C2B98" w:rsidRDefault="008C2B98" w:rsidP="008C2B98">
      <w:pPr>
        <w:pStyle w:val="a9"/>
        <w:snapToGrid w:val="0"/>
        <w:ind w:leftChars="0" w:left="567"/>
        <w:rPr>
          <w:rFonts w:ascii="BIZ UDPゴシック" w:eastAsia="BIZ UDPゴシック" w:hAnsi="BIZ UDPゴシック" w:cs="Courier New"/>
          <w:b/>
          <w:sz w:val="22"/>
        </w:rPr>
      </w:pPr>
    </w:p>
    <w:bookmarkEnd w:id="5"/>
    <w:p w14:paraId="5378C2FC" w14:textId="28E45A81" w:rsidR="00294136" w:rsidRDefault="00294136" w:rsidP="00294136">
      <w:pPr>
        <w:spacing w:beforeLines="25" w:before="90" w:afterLines="25" w:after="90" w:line="300" w:lineRule="auto"/>
        <w:ind w:firstLineChars="100" w:firstLine="240"/>
        <w:rPr>
          <w:rFonts w:cs="ＭＳ 明朝"/>
          <w:bCs/>
          <w:sz w:val="24"/>
        </w:rPr>
      </w:pPr>
      <w:r>
        <w:rPr>
          <w:rFonts w:cs="ＭＳ 明朝" w:hint="eastAsia"/>
          <w:bCs/>
          <w:sz w:val="24"/>
        </w:rPr>
        <w:t>昭和大学</w:t>
      </w:r>
      <w:r w:rsidRPr="00294136">
        <w:rPr>
          <w:rFonts w:cs="ＭＳ 明朝" w:hint="eastAsia"/>
          <w:bCs/>
          <w:sz w:val="24"/>
        </w:rPr>
        <w:t>歯学部口腔衛生学講座</w:t>
      </w:r>
      <w:r>
        <w:rPr>
          <w:rFonts w:cs="ＭＳ 明朝" w:hint="eastAsia"/>
          <w:bCs/>
          <w:sz w:val="24"/>
        </w:rPr>
        <w:t>において、</w:t>
      </w:r>
      <w:r w:rsidRPr="00294136">
        <w:rPr>
          <w:rFonts w:cs="ＭＳ 明朝" w:hint="eastAsia"/>
          <w:bCs/>
          <w:sz w:val="24"/>
        </w:rPr>
        <w:t>保育施設を対象とした「乳幼児における食物での窒息ヒヤリハット事例に関するアンケート」を実施</w:t>
      </w:r>
      <w:r>
        <w:rPr>
          <w:rFonts w:cs="ＭＳ 明朝" w:hint="eastAsia"/>
          <w:bCs/>
          <w:sz w:val="24"/>
        </w:rPr>
        <w:t>されます</w:t>
      </w:r>
      <w:r w:rsidRPr="00294136">
        <w:rPr>
          <w:rFonts w:cs="ＭＳ 明朝" w:hint="eastAsia"/>
          <w:bCs/>
          <w:sz w:val="24"/>
        </w:rPr>
        <w:t>。</w:t>
      </w:r>
      <w:r>
        <w:rPr>
          <w:rFonts w:cs="ＭＳ 明朝" w:hint="eastAsia"/>
          <w:bCs/>
          <w:sz w:val="24"/>
        </w:rPr>
        <w:t>この</w:t>
      </w:r>
      <w:r w:rsidRPr="00294136">
        <w:rPr>
          <w:rFonts w:cs="ＭＳ 明朝" w:hint="eastAsia"/>
          <w:bCs/>
          <w:sz w:val="24"/>
        </w:rPr>
        <w:t>調査は、乳幼児の安全を確保し、保育現場でのリスクを減少させることを目的として</w:t>
      </w:r>
      <w:r>
        <w:rPr>
          <w:rFonts w:cs="ＭＳ 明朝" w:hint="eastAsia"/>
          <w:bCs/>
          <w:sz w:val="24"/>
        </w:rPr>
        <w:t>いるとのことです</w:t>
      </w:r>
      <w:r w:rsidRPr="00294136">
        <w:rPr>
          <w:rFonts w:cs="ＭＳ 明朝" w:hint="eastAsia"/>
          <w:bCs/>
          <w:sz w:val="24"/>
        </w:rPr>
        <w:t>。</w:t>
      </w:r>
    </w:p>
    <w:p w14:paraId="60CA7537" w14:textId="0A09C046" w:rsidR="00294136" w:rsidRPr="00294136" w:rsidRDefault="00294136" w:rsidP="00294136">
      <w:pPr>
        <w:spacing w:beforeLines="25" w:before="90" w:afterLines="25" w:after="90" w:line="300" w:lineRule="auto"/>
        <w:ind w:firstLineChars="100" w:firstLine="240"/>
        <w:rPr>
          <w:rFonts w:cs="ＭＳ 明朝"/>
          <w:bCs/>
          <w:sz w:val="24"/>
        </w:rPr>
      </w:pPr>
      <w:r>
        <w:rPr>
          <w:rFonts w:cs="ＭＳ 明朝" w:hint="eastAsia"/>
          <w:bCs/>
          <w:sz w:val="24"/>
        </w:rPr>
        <w:t>この度、本会にアンケート協力の依頼があり、会員の皆さんにご協力をいただきたく、よろしくお願いいたします。</w:t>
      </w:r>
    </w:p>
    <w:p w14:paraId="5ADD0CBF" w14:textId="6589AF36" w:rsidR="00294136" w:rsidRPr="00294136" w:rsidRDefault="00294136" w:rsidP="00294136">
      <w:pPr>
        <w:spacing w:beforeLines="25" w:before="90" w:afterLines="25" w:after="90" w:line="300" w:lineRule="auto"/>
        <w:ind w:firstLineChars="100" w:firstLine="240"/>
        <w:rPr>
          <w:rFonts w:cs="ＭＳ 明朝"/>
          <w:bCs/>
          <w:sz w:val="24"/>
        </w:rPr>
      </w:pPr>
      <w:r w:rsidRPr="00294136">
        <w:rPr>
          <w:rFonts w:cs="ＭＳ 明朝" w:hint="eastAsia"/>
          <w:bCs/>
          <w:sz w:val="24"/>
        </w:rPr>
        <w:t>窒息による死亡事故</w:t>
      </w:r>
      <w:r>
        <w:rPr>
          <w:rFonts w:cs="ＭＳ 明朝" w:hint="eastAsia"/>
          <w:bCs/>
          <w:sz w:val="24"/>
        </w:rPr>
        <w:t>の発生については</w:t>
      </w:r>
      <w:r w:rsidRPr="00294136">
        <w:rPr>
          <w:rFonts w:cs="ＭＳ 明朝" w:hint="eastAsia"/>
          <w:bCs/>
          <w:sz w:val="24"/>
        </w:rPr>
        <w:t>、平成</w:t>
      </w:r>
      <w:r w:rsidRPr="00294136">
        <w:rPr>
          <w:rFonts w:cs="ＭＳ 明朝" w:hint="eastAsia"/>
          <w:bCs/>
          <w:sz w:val="24"/>
        </w:rPr>
        <w:t>28</w:t>
      </w:r>
      <w:r w:rsidRPr="00294136">
        <w:rPr>
          <w:rFonts w:cs="ＭＳ 明朝" w:hint="eastAsia"/>
          <w:bCs/>
          <w:sz w:val="24"/>
        </w:rPr>
        <w:t>年から令和</w:t>
      </w:r>
      <w:r w:rsidRPr="00294136">
        <w:rPr>
          <w:rFonts w:cs="ＭＳ 明朝" w:hint="eastAsia"/>
          <w:bCs/>
          <w:sz w:val="24"/>
        </w:rPr>
        <w:t>2</w:t>
      </w:r>
      <w:r w:rsidRPr="00294136">
        <w:rPr>
          <w:rFonts w:cs="ＭＳ 明朝" w:hint="eastAsia"/>
          <w:bCs/>
          <w:sz w:val="24"/>
        </w:rPr>
        <w:t>年の間に</w:t>
      </w:r>
      <w:r w:rsidRPr="00294136">
        <w:rPr>
          <w:rFonts w:cs="ＭＳ 明朝" w:hint="eastAsia"/>
          <w:bCs/>
          <w:sz w:val="24"/>
        </w:rPr>
        <w:t>0</w:t>
      </w:r>
      <w:r w:rsidRPr="00294136">
        <w:rPr>
          <w:rFonts w:cs="ＭＳ 明朝" w:hint="eastAsia"/>
          <w:bCs/>
          <w:sz w:val="24"/>
        </w:rPr>
        <w:t>～</w:t>
      </w:r>
      <w:r w:rsidRPr="00294136">
        <w:rPr>
          <w:rFonts w:cs="ＭＳ 明朝" w:hint="eastAsia"/>
          <w:bCs/>
          <w:sz w:val="24"/>
        </w:rPr>
        <w:t>2</w:t>
      </w:r>
      <w:r w:rsidRPr="00294136">
        <w:rPr>
          <w:rFonts w:cs="ＭＳ 明朝" w:hint="eastAsia"/>
          <w:bCs/>
          <w:sz w:val="24"/>
        </w:rPr>
        <w:t>歳児で</w:t>
      </w:r>
      <w:r w:rsidRPr="00294136">
        <w:rPr>
          <w:rFonts w:cs="ＭＳ 明朝" w:hint="eastAsia"/>
          <w:bCs/>
          <w:sz w:val="24"/>
        </w:rPr>
        <w:t>98</w:t>
      </w:r>
      <w:r w:rsidRPr="00294136">
        <w:rPr>
          <w:rFonts w:cs="ＭＳ 明朝" w:hint="eastAsia"/>
          <w:bCs/>
          <w:sz w:val="24"/>
        </w:rPr>
        <w:t>件の食物の誤えんが報告されて</w:t>
      </w:r>
      <w:r>
        <w:rPr>
          <w:rFonts w:cs="ＭＳ 明朝" w:hint="eastAsia"/>
          <w:bCs/>
          <w:sz w:val="24"/>
        </w:rPr>
        <w:t>います</w:t>
      </w:r>
      <w:r w:rsidRPr="00294136">
        <w:rPr>
          <w:rFonts w:cs="ＭＳ 明朝" w:hint="eastAsia"/>
          <w:bCs/>
          <w:sz w:val="24"/>
        </w:rPr>
        <w:t>。また、厚生労働省のデータでは、平成</w:t>
      </w:r>
      <w:r w:rsidRPr="00294136">
        <w:rPr>
          <w:rFonts w:cs="ＭＳ 明朝" w:hint="eastAsia"/>
          <w:bCs/>
          <w:sz w:val="24"/>
        </w:rPr>
        <w:t>26</w:t>
      </w:r>
      <w:r w:rsidRPr="00294136">
        <w:rPr>
          <w:rFonts w:cs="ＭＳ 明朝" w:hint="eastAsia"/>
          <w:bCs/>
          <w:sz w:val="24"/>
        </w:rPr>
        <w:t>年から令和元年の</w:t>
      </w:r>
      <w:r w:rsidRPr="00294136">
        <w:rPr>
          <w:rFonts w:cs="ＭＳ 明朝" w:hint="eastAsia"/>
          <w:bCs/>
          <w:sz w:val="24"/>
        </w:rPr>
        <w:t>6</w:t>
      </w:r>
      <w:r w:rsidRPr="00294136">
        <w:rPr>
          <w:rFonts w:cs="ＭＳ 明朝" w:hint="eastAsia"/>
          <w:bCs/>
          <w:sz w:val="24"/>
        </w:rPr>
        <w:t>年間で食物の誤えんによる死亡事故は</w:t>
      </w:r>
      <w:r w:rsidRPr="00294136">
        <w:rPr>
          <w:rFonts w:cs="ＭＳ 明朝" w:hint="eastAsia"/>
          <w:bCs/>
          <w:sz w:val="24"/>
        </w:rPr>
        <w:t>14</w:t>
      </w:r>
      <w:r w:rsidRPr="00294136">
        <w:rPr>
          <w:rFonts w:cs="ＭＳ 明朝" w:hint="eastAsia"/>
          <w:bCs/>
          <w:sz w:val="24"/>
        </w:rPr>
        <w:t>歳以下で</w:t>
      </w:r>
      <w:r w:rsidRPr="00294136">
        <w:rPr>
          <w:rFonts w:cs="ＭＳ 明朝" w:hint="eastAsia"/>
          <w:bCs/>
          <w:sz w:val="24"/>
        </w:rPr>
        <w:t>80</w:t>
      </w:r>
      <w:r w:rsidRPr="00294136">
        <w:rPr>
          <w:rFonts w:cs="ＭＳ 明朝" w:hint="eastAsia"/>
          <w:bCs/>
          <w:sz w:val="24"/>
        </w:rPr>
        <w:t>名、そのうち</w:t>
      </w:r>
      <w:r w:rsidRPr="00294136">
        <w:rPr>
          <w:rFonts w:cs="ＭＳ 明朝" w:hint="eastAsia"/>
          <w:bCs/>
          <w:sz w:val="24"/>
        </w:rPr>
        <w:t>5</w:t>
      </w:r>
      <w:r w:rsidRPr="00294136">
        <w:rPr>
          <w:rFonts w:cs="ＭＳ 明朝" w:hint="eastAsia"/>
          <w:bCs/>
          <w:sz w:val="24"/>
        </w:rPr>
        <w:t>歳以下が</w:t>
      </w:r>
      <w:r w:rsidRPr="00294136">
        <w:rPr>
          <w:rFonts w:cs="ＭＳ 明朝" w:hint="eastAsia"/>
          <w:bCs/>
          <w:sz w:val="24"/>
        </w:rPr>
        <w:t>73</w:t>
      </w:r>
      <w:r w:rsidRPr="00294136">
        <w:rPr>
          <w:rFonts w:cs="ＭＳ 明朝" w:hint="eastAsia"/>
          <w:bCs/>
          <w:sz w:val="24"/>
        </w:rPr>
        <w:t>名を占めています。本調査は、保育所での窒息ヒヤリハット事例を詳細に収集し、児童の状況や保育の環境など、様々な要素から分析し、今後の事故防止と注意喚起に繋げ</w:t>
      </w:r>
      <w:r>
        <w:rPr>
          <w:rFonts w:cs="ＭＳ 明朝" w:hint="eastAsia"/>
          <w:bCs/>
          <w:sz w:val="24"/>
        </w:rPr>
        <w:t>ることが考えられています</w:t>
      </w:r>
      <w:r w:rsidRPr="00294136">
        <w:rPr>
          <w:rFonts w:cs="ＭＳ 明朝" w:hint="eastAsia"/>
          <w:bCs/>
          <w:sz w:val="24"/>
        </w:rPr>
        <w:t>。</w:t>
      </w:r>
    </w:p>
    <w:tbl>
      <w:tblPr>
        <w:tblStyle w:val="a4"/>
        <w:tblW w:w="0" w:type="auto"/>
        <w:tblLook w:val="04A0" w:firstRow="1" w:lastRow="0" w:firstColumn="1" w:lastColumn="0" w:noHBand="0" w:noVBand="1"/>
      </w:tblPr>
      <w:tblGrid>
        <w:gridCol w:w="9628"/>
      </w:tblGrid>
      <w:tr w:rsidR="00294136" w14:paraId="47FE2C3F" w14:textId="77777777" w:rsidTr="00294136">
        <w:tc>
          <w:tcPr>
            <w:tcW w:w="9628" w:type="dxa"/>
          </w:tcPr>
          <w:p w14:paraId="2917AC47" w14:textId="129AF010" w:rsidR="00294136" w:rsidRPr="00294136" w:rsidRDefault="00294136" w:rsidP="00294136">
            <w:pPr>
              <w:spacing w:beforeLines="25" w:before="90" w:afterLines="25" w:after="90" w:line="300" w:lineRule="auto"/>
              <w:rPr>
                <w:rFonts w:cs="ＭＳ 明朝"/>
                <w:bCs/>
                <w:sz w:val="24"/>
              </w:rPr>
            </w:pPr>
            <w:r>
              <w:rPr>
                <w:rFonts w:cs="ＭＳ 明朝" w:hint="eastAsia"/>
                <w:bCs/>
                <w:sz w:val="24"/>
              </w:rPr>
              <w:t>【</w:t>
            </w:r>
            <w:r w:rsidRPr="00294136">
              <w:rPr>
                <w:rFonts w:cs="ＭＳ 明朝" w:hint="eastAsia"/>
                <w:bCs/>
                <w:sz w:val="24"/>
              </w:rPr>
              <w:t>調査依頼先</w:t>
            </w:r>
            <w:r>
              <w:rPr>
                <w:rFonts w:cs="ＭＳ 明朝" w:hint="eastAsia"/>
                <w:bCs/>
                <w:sz w:val="24"/>
              </w:rPr>
              <w:t>】保育所・認定こども園等</w:t>
            </w:r>
          </w:p>
          <w:p w14:paraId="698CDD3A" w14:textId="54CC415C" w:rsidR="00294136" w:rsidRDefault="00294136" w:rsidP="00294136">
            <w:pPr>
              <w:spacing w:beforeLines="25" w:before="90" w:afterLines="25" w:after="90" w:line="300" w:lineRule="auto"/>
              <w:rPr>
                <w:rFonts w:cs="ＭＳ 明朝"/>
                <w:bCs/>
                <w:sz w:val="24"/>
              </w:rPr>
            </w:pPr>
            <w:r w:rsidRPr="00294136">
              <w:rPr>
                <w:rFonts w:cs="ＭＳ 明朝" w:hint="eastAsia"/>
                <w:bCs/>
                <w:sz w:val="24"/>
              </w:rPr>
              <w:t>※可能な限り多くの保育園に係る職種の方にご回答をいただけますようお願いいたします。</w:t>
            </w:r>
          </w:p>
          <w:p w14:paraId="490CC818" w14:textId="0F9C4412" w:rsidR="00556CF7" w:rsidRDefault="00556CF7" w:rsidP="00294136">
            <w:pPr>
              <w:spacing w:beforeLines="25" w:before="90" w:afterLines="25" w:after="90" w:line="300" w:lineRule="auto"/>
              <w:rPr>
                <w:rFonts w:cs="ＭＳ 明朝"/>
                <w:bCs/>
                <w:sz w:val="24"/>
              </w:rPr>
            </w:pPr>
            <w:r w:rsidRPr="00556CF7">
              <w:rPr>
                <w:rFonts w:cs="ＭＳ 明朝"/>
                <w:bCs/>
                <w:noProof/>
                <w:sz w:val="24"/>
              </w:rPr>
              <w:drawing>
                <wp:anchor distT="0" distB="0" distL="114300" distR="114300" simplePos="0" relativeHeight="251668480" behindDoc="0" locked="0" layoutInCell="1" allowOverlap="1" wp14:anchorId="4BBD01DA" wp14:editId="30EEC07D">
                  <wp:simplePos x="0" y="0"/>
                  <wp:positionH relativeFrom="column">
                    <wp:posOffset>17145</wp:posOffset>
                  </wp:positionH>
                  <wp:positionV relativeFrom="paragraph">
                    <wp:posOffset>342332</wp:posOffset>
                  </wp:positionV>
                  <wp:extent cx="1238423" cy="1238423"/>
                  <wp:effectExtent l="0" t="0" r="0" b="0"/>
                  <wp:wrapNone/>
                  <wp:docPr id="7187699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69985" name=""/>
                          <pic:cNvPicPr/>
                        </pic:nvPicPr>
                        <pic:blipFill>
                          <a:blip r:embed="rId15">
                            <a:extLst>
                              <a:ext uri="{28A0092B-C50C-407E-A947-70E740481C1C}">
                                <a14:useLocalDpi xmlns:a14="http://schemas.microsoft.com/office/drawing/2010/main"/>
                              </a:ext>
                            </a:extLst>
                          </a:blip>
                          <a:stretch>
                            <a:fillRect/>
                          </a:stretch>
                        </pic:blipFill>
                        <pic:spPr>
                          <a:xfrm>
                            <a:off x="0" y="0"/>
                            <a:ext cx="1238423" cy="1238423"/>
                          </a:xfrm>
                          <a:prstGeom prst="rect">
                            <a:avLst/>
                          </a:prstGeom>
                        </pic:spPr>
                      </pic:pic>
                    </a:graphicData>
                  </a:graphic>
                </wp:anchor>
              </w:drawing>
            </w:r>
            <w:r>
              <w:rPr>
                <w:rFonts w:cs="ＭＳ 明朝" w:hint="eastAsia"/>
                <w:bCs/>
                <w:sz w:val="24"/>
              </w:rPr>
              <w:t>【アンケートについては下記２次元コードよりご回答ください】</w:t>
            </w:r>
          </w:p>
          <w:p w14:paraId="4BFF438F" w14:textId="1919D8BB" w:rsidR="00556CF7" w:rsidRDefault="00556CF7" w:rsidP="00294136">
            <w:pPr>
              <w:spacing w:beforeLines="25" w:before="90" w:afterLines="25" w:after="90" w:line="300" w:lineRule="auto"/>
              <w:rPr>
                <w:rFonts w:cs="ＭＳ 明朝"/>
                <w:bCs/>
                <w:sz w:val="24"/>
              </w:rPr>
            </w:pPr>
          </w:p>
          <w:p w14:paraId="6E696B78" w14:textId="77777777" w:rsidR="00556CF7" w:rsidRDefault="00556CF7" w:rsidP="00294136">
            <w:pPr>
              <w:spacing w:beforeLines="25" w:before="90" w:afterLines="25" w:after="90" w:line="300" w:lineRule="auto"/>
              <w:rPr>
                <w:rFonts w:cs="ＭＳ 明朝"/>
                <w:bCs/>
                <w:sz w:val="24"/>
              </w:rPr>
            </w:pPr>
          </w:p>
          <w:p w14:paraId="66481422" w14:textId="77777777" w:rsidR="00556CF7" w:rsidRDefault="00556CF7" w:rsidP="00294136">
            <w:pPr>
              <w:spacing w:beforeLines="25" w:before="90" w:afterLines="25" w:after="90" w:line="300" w:lineRule="auto"/>
              <w:rPr>
                <w:rFonts w:cs="ＭＳ 明朝"/>
                <w:bCs/>
                <w:sz w:val="24"/>
              </w:rPr>
            </w:pPr>
          </w:p>
          <w:p w14:paraId="15B17F09" w14:textId="77777777" w:rsidR="00556CF7" w:rsidRPr="00556CF7" w:rsidRDefault="00556CF7" w:rsidP="00294136">
            <w:pPr>
              <w:spacing w:beforeLines="25" w:before="90" w:afterLines="25" w:after="90" w:line="300" w:lineRule="auto"/>
              <w:rPr>
                <w:rFonts w:cs="ＭＳ 明朝"/>
                <w:bCs/>
                <w:sz w:val="24"/>
              </w:rPr>
            </w:pPr>
          </w:p>
          <w:p w14:paraId="2165ABB4" w14:textId="0717098E" w:rsidR="00556CF7" w:rsidRDefault="00294136" w:rsidP="00294136">
            <w:pPr>
              <w:spacing w:beforeLines="25" w:before="90" w:afterLines="25" w:after="90" w:line="300" w:lineRule="auto"/>
              <w:rPr>
                <w:rFonts w:cs="ＭＳ 明朝"/>
                <w:bCs/>
                <w:sz w:val="24"/>
              </w:rPr>
            </w:pPr>
            <w:r>
              <w:rPr>
                <w:rFonts w:cs="ＭＳ 明朝" w:hint="eastAsia"/>
                <w:bCs/>
                <w:sz w:val="24"/>
              </w:rPr>
              <w:t>【</w:t>
            </w:r>
            <w:r w:rsidRPr="00294136">
              <w:rPr>
                <w:rFonts w:cs="ＭＳ 明朝" w:hint="eastAsia"/>
                <w:bCs/>
                <w:sz w:val="24"/>
              </w:rPr>
              <w:t>問い合わせ先</w:t>
            </w:r>
            <w:r>
              <w:rPr>
                <w:rFonts w:cs="ＭＳ 明朝" w:hint="eastAsia"/>
                <w:bCs/>
                <w:sz w:val="24"/>
              </w:rPr>
              <w:t>】</w:t>
            </w:r>
          </w:p>
          <w:p w14:paraId="5A7BF88F" w14:textId="77777777" w:rsidR="00556CF7" w:rsidRDefault="00294136" w:rsidP="00294136">
            <w:pPr>
              <w:spacing w:beforeLines="25" w:before="90" w:afterLines="25" w:after="90" w:line="300" w:lineRule="auto"/>
              <w:rPr>
                <w:rFonts w:cs="ＭＳ 明朝"/>
                <w:bCs/>
                <w:sz w:val="24"/>
              </w:rPr>
            </w:pPr>
            <w:r w:rsidRPr="00294136">
              <w:rPr>
                <w:rFonts w:cs="ＭＳ 明朝" w:hint="eastAsia"/>
                <w:bCs/>
                <w:sz w:val="24"/>
              </w:rPr>
              <w:t>昭和大学歯学部口腔衛生学講座</w:t>
            </w:r>
            <w:r>
              <w:rPr>
                <w:rFonts w:cs="ＭＳ 明朝" w:hint="eastAsia"/>
                <w:bCs/>
                <w:sz w:val="24"/>
              </w:rPr>
              <w:t xml:space="preserve">　</w:t>
            </w:r>
          </w:p>
          <w:p w14:paraId="261F0B30" w14:textId="1696DEAC" w:rsidR="00294136" w:rsidRPr="00294136" w:rsidRDefault="00294136" w:rsidP="00294136">
            <w:pPr>
              <w:spacing w:beforeLines="25" w:before="90" w:afterLines="25" w:after="90" w:line="300" w:lineRule="auto"/>
              <w:rPr>
                <w:rFonts w:cs="ＭＳ 明朝"/>
                <w:bCs/>
                <w:sz w:val="24"/>
              </w:rPr>
            </w:pPr>
            <w:r w:rsidRPr="00294136">
              <w:rPr>
                <w:rFonts w:cs="ＭＳ 明朝" w:hint="eastAsia"/>
                <w:bCs/>
                <w:sz w:val="24"/>
              </w:rPr>
              <w:t>弘中　祥司（ひろなか　しょうじ）</w:t>
            </w:r>
            <w:r w:rsidR="00502F9D">
              <w:rPr>
                <w:rFonts w:cs="ＭＳ 明朝" w:hint="eastAsia"/>
                <w:bCs/>
                <w:sz w:val="24"/>
              </w:rPr>
              <w:t>氏</w:t>
            </w:r>
          </w:p>
          <w:p w14:paraId="0FFD0689" w14:textId="7DD31B11" w:rsidR="00294136" w:rsidRPr="00294136" w:rsidRDefault="00294136" w:rsidP="00556CF7">
            <w:pPr>
              <w:spacing w:beforeLines="25" w:before="90" w:afterLines="25" w:after="90" w:line="300" w:lineRule="auto"/>
              <w:rPr>
                <w:rFonts w:cs="ＭＳ 明朝"/>
                <w:bCs/>
                <w:sz w:val="24"/>
              </w:rPr>
            </w:pPr>
            <w:r w:rsidRPr="00294136">
              <w:rPr>
                <w:rFonts w:cs="ＭＳ 明朝" w:hint="eastAsia"/>
                <w:bCs/>
                <w:sz w:val="24"/>
              </w:rPr>
              <w:t>住所：東京都品川区旗の台</w:t>
            </w:r>
            <w:r w:rsidRPr="00294136">
              <w:rPr>
                <w:rFonts w:cs="ＭＳ 明朝" w:hint="eastAsia"/>
                <w:bCs/>
                <w:sz w:val="24"/>
              </w:rPr>
              <w:t>1-5-8</w:t>
            </w:r>
          </w:p>
          <w:p w14:paraId="78F05DEE" w14:textId="6B99EA2E" w:rsidR="00294136" w:rsidRPr="00294136" w:rsidRDefault="00294136" w:rsidP="00556CF7">
            <w:pPr>
              <w:spacing w:beforeLines="25" w:before="90" w:afterLines="25" w:after="90" w:line="300" w:lineRule="auto"/>
              <w:rPr>
                <w:rFonts w:cs="ＭＳ 明朝"/>
                <w:bCs/>
                <w:sz w:val="24"/>
              </w:rPr>
            </w:pPr>
            <w:r w:rsidRPr="00294136">
              <w:rPr>
                <w:rFonts w:cs="ＭＳ 明朝" w:hint="eastAsia"/>
                <w:bCs/>
                <w:sz w:val="24"/>
              </w:rPr>
              <w:t>電話：</w:t>
            </w:r>
            <w:r w:rsidRPr="00294136">
              <w:rPr>
                <w:rFonts w:cs="ＭＳ 明朝" w:hint="eastAsia"/>
                <w:bCs/>
                <w:sz w:val="24"/>
              </w:rPr>
              <w:t>03-3784-8172</w:t>
            </w:r>
          </w:p>
          <w:p w14:paraId="0E9367B4" w14:textId="3CE2D460" w:rsidR="00294136" w:rsidRDefault="00294136" w:rsidP="00294136">
            <w:pPr>
              <w:spacing w:beforeLines="25" w:before="90" w:afterLines="25" w:after="90" w:line="300" w:lineRule="auto"/>
              <w:rPr>
                <w:rFonts w:cs="ＭＳ 明朝"/>
                <w:bCs/>
                <w:sz w:val="24"/>
              </w:rPr>
            </w:pPr>
            <w:r w:rsidRPr="00294136">
              <w:rPr>
                <w:rFonts w:cs="ＭＳ 明朝" w:hint="eastAsia"/>
                <w:bCs/>
                <w:sz w:val="24"/>
              </w:rPr>
              <w:t>Mail</w:t>
            </w:r>
            <w:r w:rsidRPr="00294136">
              <w:rPr>
                <w:rFonts w:cs="ＭＳ 明朝" w:hint="eastAsia"/>
                <w:bCs/>
                <w:sz w:val="24"/>
              </w:rPr>
              <w:t>：</w:t>
            </w:r>
            <w:r w:rsidRPr="00294136">
              <w:rPr>
                <w:rFonts w:cs="ＭＳ 明朝" w:hint="eastAsia"/>
                <w:bCs/>
                <w:sz w:val="24"/>
              </w:rPr>
              <w:t>koeisei@dent.showa-u.ac.jp</w:t>
            </w:r>
            <w:r>
              <w:rPr>
                <w:rFonts w:cs="ＭＳ 明朝" w:hint="eastAsia"/>
                <w:bCs/>
                <w:sz w:val="24"/>
              </w:rPr>
              <w:t xml:space="preserve"> </w:t>
            </w:r>
          </w:p>
        </w:tc>
      </w:tr>
    </w:tbl>
    <w:p w14:paraId="76F946CC" w14:textId="76D58B89" w:rsidR="006B5152" w:rsidRPr="003F749A" w:rsidRDefault="006B5152" w:rsidP="00F855B6">
      <w:pPr>
        <w:spacing w:beforeLines="25" w:before="90" w:afterLines="25" w:after="90" w:line="300" w:lineRule="auto"/>
        <w:ind w:firstLineChars="100" w:firstLine="240"/>
        <w:rPr>
          <w:rFonts w:cs="ＭＳ 明朝"/>
          <w:bCs/>
          <w:sz w:val="24"/>
        </w:rPr>
      </w:pPr>
    </w:p>
    <w:sectPr w:rsidR="006B5152" w:rsidRPr="003F749A" w:rsidSect="00052A22">
      <w:footerReference w:type="default" r:id="rId16"/>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2EC9A" w14:textId="77777777" w:rsidR="00445013" w:rsidRDefault="00445013" w:rsidP="00AC6D2B">
      <w:r>
        <w:separator/>
      </w:r>
    </w:p>
  </w:endnote>
  <w:endnote w:type="continuationSeparator" w:id="0">
    <w:p w14:paraId="372E993E" w14:textId="77777777" w:rsidR="00445013" w:rsidRDefault="0044501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E7DCE" w14:textId="77777777" w:rsidR="00445013" w:rsidRDefault="00445013" w:rsidP="00AC6D2B">
      <w:r>
        <w:separator/>
      </w:r>
    </w:p>
  </w:footnote>
  <w:footnote w:type="continuationSeparator" w:id="0">
    <w:p w14:paraId="5053F9A7" w14:textId="77777777" w:rsidR="00445013" w:rsidRDefault="0044501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077047"/>
    <w:multiLevelType w:val="hybridMultilevel"/>
    <w:tmpl w:val="1BE6C54E"/>
    <w:lvl w:ilvl="0" w:tplc="04090003">
      <w:start w:val="1"/>
      <w:numFmt w:val="bullet"/>
      <w:lvlText w:val=""/>
      <w:lvlJc w:val="left"/>
      <w:pPr>
        <w:ind w:left="420" w:hanging="420"/>
      </w:pPr>
      <w:rPr>
        <w:rFonts w:ascii="Wingdings" w:hAnsi="Wingdings" w:hint="default"/>
      </w:rPr>
    </w:lvl>
    <w:lvl w:ilvl="1" w:tplc="C5FCDC60">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4876E2"/>
    <w:multiLevelType w:val="hybridMultilevel"/>
    <w:tmpl w:val="DB644EB0"/>
    <w:lvl w:ilvl="0" w:tplc="2B1C380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90172A"/>
    <w:multiLevelType w:val="hybridMultilevel"/>
    <w:tmpl w:val="DA28C982"/>
    <w:lvl w:ilvl="0" w:tplc="0409000F">
      <w:start w:val="1"/>
      <w:numFmt w:val="decimal"/>
      <w:lvlText w:val="%1."/>
      <w:lvlJc w:val="left"/>
      <w:pPr>
        <w:ind w:left="440" w:hanging="440"/>
      </w:pPr>
      <w:rPr>
        <w:rFonts w:hint="default"/>
      </w:rPr>
    </w:lvl>
    <w:lvl w:ilvl="1" w:tplc="8DC2C320">
      <w:numFmt w:val="bullet"/>
      <w:lvlText w:val="・"/>
      <w:lvlJc w:val="left"/>
      <w:pPr>
        <w:ind w:left="800" w:hanging="36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69E14CF"/>
    <w:multiLevelType w:val="hybridMultilevel"/>
    <w:tmpl w:val="06E49710"/>
    <w:lvl w:ilvl="0" w:tplc="E022F9FE">
      <w:start w:val="1"/>
      <w:numFmt w:val="bullet"/>
      <w:lvlText w:val=""/>
      <w:lvlJc w:val="left"/>
      <w:pPr>
        <w:ind w:left="2629" w:hanging="360"/>
      </w:pPr>
      <w:rPr>
        <w:rFonts w:ascii="Wingdings" w:hAnsi="Wingdings" w:hint="default"/>
        <w:sz w:val="32"/>
        <w:szCs w:val="32"/>
      </w:rPr>
    </w:lvl>
    <w:lvl w:ilvl="1" w:tplc="4F0E2448">
      <w:numFmt w:val="bullet"/>
      <w:lvlText w:val="◆"/>
      <w:lvlJc w:val="left"/>
      <w:pPr>
        <w:ind w:left="-2687" w:hanging="720"/>
      </w:pPr>
      <w:rPr>
        <w:rFonts w:ascii="BIZ UDPゴシック" w:eastAsia="BIZ UDPゴシック" w:hAnsi="BIZ UDPゴシック" w:cs="Courier New" w:hint="eastAsia"/>
      </w:rPr>
    </w:lvl>
    <w:lvl w:ilvl="2" w:tplc="0409000D" w:tentative="1">
      <w:start w:val="1"/>
      <w:numFmt w:val="bullet"/>
      <w:lvlText w:val=""/>
      <w:lvlJc w:val="left"/>
      <w:pPr>
        <w:ind w:left="-2567" w:hanging="420"/>
      </w:pPr>
      <w:rPr>
        <w:rFonts w:ascii="Wingdings" w:hAnsi="Wingdings" w:hint="default"/>
      </w:rPr>
    </w:lvl>
    <w:lvl w:ilvl="3" w:tplc="04090001" w:tentative="1">
      <w:start w:val="1"/>
      <w:numFmt w:val="bullet"/>
      <w:lvlText w:val=""/>
      <w:lvlJc w:val="left"/>
      <w:pPr>
        <w:ind w:left="-2147" w:hanging="420"/>
      </w:pPr>
      <w:rPr>
        <w:rFonts w:ascii="Wingdings" w:hAnsi="Wingdings" w:hint="default"/>
      </w:rPr>
    </w:lvl>
    <w:lvl w:ilvl="4" w:tplc="0409000B" w:tentative="1">
      <w:start w:val="1"/>
      <w:numFmt w:val="bullet"/>
      <w:lvlText w:val=""/>
      <w:lvlJc w:val="left"/>
      <w:pPr>
        <w:ind w:left="-1727" w:hanging="420"/>
      </w:pPr>
      <w:rPr>
        <w:rFonts w:ascii="Wingdings" w:hAnsi="Wingdings" w:hint="default"/>
      </w:rPr>
    </w:lvl>
    <w:lvl w:ilvl="5" w:tplc="0409000D" w:tentative="1">
      <w:start w:val="1"/>
      <w:numFmt w:val="bullet"/>
      <w:lvlText w:val=""/>
      <w:lvlJc w:val="left"/>
      <w:pPr>
        <w:ind w:left="-1307" w:hanging="420"/>
      </w:pPr>
      <w:rPr>
        <w:rFonts w:ascii="Wingdings" w:hAnsi="Wingdings" w:hint="default"/>
      </w:rPr>
    </w:lvl>
    <w:lvl w:ilvl="6" w:tplc="04090001" w:tentative="1">
      <w:start w:val="1"/>
      <w:numFmt w:val="bullet"/>
      <w:lvlText w:val=""/>
      <w:lvlJc w:val="left"/>
      <w:pPr>
        <w:ind w:left="-887" w:hanging="420"/>
      </w:pPr>
      <w:rPr>
        <w:rFonts w:ascii="Wingdings" w:hAnsi="Wingdings" w:hint="default"/>
      </w:rPr>
    </w:lvl>
    <w:lvl w:ilvl="7" w:tplc="0409000B" w:tentative="1">
      <w:start w:val="1"/>
      <w:numFmt w:val="bullet"/>
      <w:lvlText w:val=""/>
      <w:lvlJc w:val="left"/>
      <w:pPr>
        <w:ind w:left="-467" w:hanging="420"/>
      </w:pPr>
      <w:rPr>
        <w:rFonts w:ascii="Wingdings" w:hAnsi="Wingdings" w:hint="default"/>
      </w:rPr>
    </w:lvl>
    <w:lvl w:ilvl="8" w:tplc="0409000D" w:tentative="1">
      <w:start w:val="1"/>
      <w:numFmt w:val="bullet"/>
      <w:lvlText w:val=""/>
      <w:lvlJc w:val="left"/>
      <w:pPr>
        <w:ind w:left="-47" w:hanging="420"/>
      </w:pPr>
      <w:rPr>
        <w:rFonts w:ascii="Wingdings" w:hAnsi="Wingdings" w:hint="default"/>
      </w:rPr>
    </w:lvl>
  </w:abstractNum>
  <w:abstractNum w:abstractNumId="10" w15:restartNumberingAfterBreak="0">
    <w:nsid w:val="771542AD"/>
    <w:multiLevelType w:val="hybridMultilevel"/>
    <w:tmpl w:val="DD50F404"/>
    <w:lvl w:ilvl="0" w:tplc="0D16541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625529">
    <w:abstractNumId w:val="9"/>
  </w:num>
  <w:num w:numId="2" w16cid:durableId="1550142389">
    <w:abstractNumId w:val="5"/>
  </w:num>
  <w:num w:numId="3" w16cid:durableId="1403219161">
    <w:abstractNumId w:val="3"/>
  </w:num>
  <w:num w:numId="4" w16cid:durableId="408239278">
    <w:abstractNumId w:val="7"/>
  </w:num>
  <w:num w:numId="5" w16cid:durableId="1463377242">
    <w:abstractNumId w:val="0"/>
  </w:num>
  <w:num w:numId="6" w16cid:durableId="1607612132">
    <w:abstractNumId w:val="1"/>
  </w:num>
  <w:num w:numId="7" w16cid:durableId="231042911">
    <w:abstractNumId w:val="4"/>
  </w:num>
  <w:num w:numId="8" w16cid:durableId="454952104">
    <w:abstractNumId w:val="8"/>
  </w:num>
  <w:num w:numId="9" w16cid:durableId="669648102">
    <w:abstractNumId w:val="6"/>
  </w:num>
  <w:num w:numId="10" w16cid:durableId="1020935718">
    <w:abstractNumId w:val="10"/>
  </w:num>
  <w:num w:numId="11" w16cid:durableId="74672802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7E"/>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0CA5"/>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28EA"/>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3B38"/>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F28"/>
    <w:rsid w:val="000D13CF"/>
    <w:rsid w:val="000D1EC5"/>
    <w:rsid w:val="000D33BF"/>
    <w:rsid w:val="000D3C46"/>
    <w:rsid w:val="000D3D9A"/>
    <w:rsid w:val="000D5275"/>
    <w:rsid w:val="000D5E9B"/>
    <w:rsid w:val="000D604D"/>
    <w:rsid w:val="000D6137"/>
    <w:rsid w:val="000D6502"/>
    <w:rsid w:val="000D7483"/>
    <w:rsid w:val="000D79EF"/>
    <w:rsid w:val="000D7AFB"/>
    <w:rsid w:val="000D7C8F"/>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3F6E"/>
    <w:rsid w:val="001555BE"/>
    <w:rsid w:val="00155605"/>
    <w:rsid w:val="00155E24"/>
    <w:rsid w:val="001569E3"/>
    <w:rsid w:val="00156ADA"/>
    <w:rsid w:val="00156F88"/>
    <w:rsid w:val="00157546"/>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3F09"/>
    <w:rsid w:val="00184814"/>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45A9"/>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6DB"/>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590D"/>
    <w:rsid w:val="00275EFA"/>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136"/>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B05"/>
    <w:rsid w:val="002C4DDF"/>
    <w:rsid w:val="002C56F8"/>
    <w:rsid w:val="002C5FBD"/>
    <w:rsid w:val="002C7C70"/>
    <w:rsid w:val="002D3F43"/>
    <w:rsid w:val="002D4755"/>
    <w:rsid w:val="002D5F8B"/>
    <w:rsid w:val="002D6479"/>
    <w:rsid w:val="002D6603"/>
    <w:rsid w:val="002D74DB"/>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49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398"/>
    <w:rsid w:val="004435FE"/>
    <w:rsid w:val="004445F9"/>
    <w:rsid w:val="00444C7D"/>
    <w:rsid w:val="00444FCF"/>
    <w:rsid w:val="00445013"/>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2F9D"/>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1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6CF7"/>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B4"/>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08"/>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B23"/>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502"/>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2B1C"/>
    <w:rsid w:val="007835C2"/>
    <w:rsid w:val="007836B4"/>
    <w:rsid w:val="00783833"/>
    <w:rsid w:val="00784F31"/>
    <w:rsid w:val="0078540C"/>
    <w:rsid w:val="007855EA"/>
    <w:rsid w:val="007857AA"/>
    <w:rsid w:val="00785A97"/>
    <w:rsid w:val="007865A0"/>
    <w:rsid w:val="00786974"/>
    <w:rsid w:val="007872FE"/>
    <w:rsid w:val="0078767D"/>
    <w:rsid w:val="007901AC"/>
    <w:rsid w:val="00790282"/>
    <w:rsid w:val="00790CFF"/>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5E72"/>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88B"/>
    <w:rsid w:val="00800CF9"/>
    <w:rsid w:val="00800F2E"/>
    <w:rsid w:val="00802725"/>
    <w:rsid w:val="00802FBA"/>
    <w:rsid w:val="0080355E"/>
    <w:rsid w:val="008037AF"/>
    <w:rsid w:val="00803D35"/>
    <w:rsid w:val="008044A4"/>
    <w:rsid w:val="008051BB"/>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0B5"/>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3EE9"/>
    <w:rsid w:val="00A9406C"/>
    <w:rsid w:val="00A944FB"/>
    <w:rsid w:val="00A9532B"/>
    <w:rsid w:val="00A9569F"/>
    <w:rsid w:val="00A96215"/>
    <w:rsid w:val="00A972E9"/>
    <w:rsid w:val="00AA0416"/>
    <w:rsid w:val="00AA13D2"/>
    <w:rsid w:val="00AA16BE"/>
    <w:rsid w:val="00AA1806"/>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D7749"/>
    <w:rsid w:val="00AE027C"/>
    <w:rsid w:val="00AE0840"/>
    <w:rsid w:val="00AE0B03"/>
    <w:rsid w:val="00AE0B68"/>
    <w:rsid w:val="00AE0F0B"/>
    <w:rsid w:val="00AE12FE"/>
    <w:rsid w:val="00AE140E"/>
    <w:rsid w:val="00AE1BC9"/>
    <w:rsid w:val="00AE258C"/>
    <w:rsid w:val="00AE2FF1"/>
    <w:rsid w:val="00AE3793"/>
    <w:rsid w:val="00AE3D75"/>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272"/>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54"/>
    <w:rsid w:val="00BF12E4"/>
    <w:rsid w:val="00BF1711"/>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758"/>
    <w:rsid w:val="00C719B3"/>
    <w:rsid w:val="00C71C08"/>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834"/>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5351"/>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0543"/>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53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5B6"/>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51376323">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044637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enhokyo.gr.jp/aboutus/request/%20"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fa.go.jp/policies/child-safety/effor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7</Pages>
  <Words>777</Words>
  <Characters>4430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122</cp:revision>
  <cp:lastPrinted>2024-08-04T23:33:00Z</cp:lastPrinted>
  <dcterms:created xsi:type="dcterms:W3CDTF">2023-07-26T10:44:00Z</dcterms:created>
  <dcterms:modified xsi:type="dcterms:W3CDTF">2024-08-04T23:38:00Z</dcterms:modified>
</cp:coreProperties>
</file>