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250EE" w14:textId="433292F3"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64C892CC" w14:textId="625DBCA3" w:rsidR="00424BF0" w:rsidRDefault="000C03C8" w:rsidP="0037601A">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0C03C8">
        <w:rPr>
          <w:rFonts w:ascii="BIZ UDPゴシック" w:eastAsia="BIZ UDPゴシック" w:hAnsi="BIZ UDPゴシック" w:hint="eastAsia"/>
          <w:w w:val="99"/>
          <w:sz w:val="26"/>
          <w:szCs w:val="26"/>
        </w:rPr>
        <w:t>「南海トラフ地震臨時情報」及び「北海道・三陸沖後発地震注意情報」の周知・広報に関する依頼</w:t>
      </w:r>
      <w:r>
        <w:rPr>
          <w:rFonts w:ascii="BIZ UDPゴシック" w:eastAsia="BIZ UDPゴシック" w:hAnsi="BIZ UDPゴシック" w:hint="eastAsia"/>
          <w:w w:val="99"/>
          <w:sz w:val="26"/>
          <w:szCs w:val="26"/>
        </w:rPr>
        <w:t>（こども家庭庁）</w:t>
      </w:r>
      <w:r w:rsidR="007235D7">
        <w:rPr>
          <w:rFonts w:ascii="BIZ UDPゴシック" w:eastAsia="BIZ UDPゴシック" w:hAnsi="BIZ UDPゴシック" w:hint="eastAsia"/>
          <w:w w:val="99"/>
          <w:sz w:val="26"/>
          <w:szCs w:val="26"/>
        </w:rPr>
        <w:t>・・</w:t>
      </w:r>
      <w:r w:rsidR="0037601A">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37601A">
        <w:rPr>
          <w:rFonts w:ascii="BIZ UDPゴシック" w:eastAsia="BIZ UDPゴシック" w:hAnsi="BIZ UDPゴシック" w:hint="eastAsia"/>
          <w:w w:val="99"/>
          <w:sz w:val="26"/>
          <w:szCs w:val="26"/>
        </w:rPr>
        <w:t>・・・・・・</w:t>
      </w:r>
      <w:r w:rsidR="00A81AED" w:rsidRPr="007E03AB">
        <w:rPr>
          <w:rFonts w:ascii="BIZ UDPゴシック" w:eastAsia="BIZ UDPゴシック" w:hAnsi="BIZ UDPゴシック" w:hint="eastAsia"/>
          <w:w w:val="99"/>
          <w:sz w:val="26"/>
          <w:szCs w:val="26"/>
        </w:rPr>
        <w:t>1</w:t>
      </w:r>
    </w:p>
    <w:p w14:paraId="4A9BB989" w14:textId="42DFE392" w:rsidR="00C02115" w:rsidRPr="0037601A" w:rsidRDefault="00C02115" w:rsidP="0037601A">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令和6年社会福祉施設等調査のご協力のお願い（厚生労働省）</w:t>
      </w:r>
      <w:r w:rsidR="005011A3">
        <w:rPr>
          <w:rFonts w:ascii="BIZ UDPゴシック" w:eastAsia="BIZ UDPゴシック" w:hAnsi="BIZ UDPゴシック" w:hint="eastAsia"/>
          <w:w w:val="99"/>
          <w:sz w:val="26"/>
          <w:szCs w:val="26"/>
        </w:rPr>
        <w:t>・・・・・・・・・・・・・・・・・3</w:t>
      </w:r>
    </w:p>
    <w:p w14:paraId="5D0FD2ED" w14:textId="7D819AD0"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3" w:name="_Hlk36759458"/>
      <w:bookmarkStart w:id="4" w:name="_Hlk36052104"/>
      <w:bookmarkEnd w:id="0"/>
      <w:bookmarkEnd w:id="1"/>
      <w:bookmarkEnd w:id="2"/>
      <w:r w:rsidRPr="002A2FFC">
        <w:rPr>
          <w:snapToGrid w:val="0"/>
        </w:rPr>
        <w:t>-----------------------------------------------------------------------------------------------------------------------------------------</w:t>
      </w:r>
    </w:p>
    <w:p w14:paraId="79A4E194" w14:textId="2D386C5C" w:rsidR="0082194C" w:rsidRDefault="000C03C8"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5" w:name="_Hlk166070070"/>
      <w:bookmarkEnd w:id="3"/>
      <w:bookmarkEnd w:id="4"/>
      <w:r w:rsidRPr="000C03C8">
        <w:rPr>
          <w:rFonts w:ascii="BIZ UDPゴシック" w:eastAsia="BIZ UDPゴシック" w:hAnsi="BIZ UDPゴシック" w:cs="Courier New" w:hint="eastAsia"/>
          <w:b/>
          <w:sz w:val="40"/>
          <w:szCs w:val="40"/>
        </w:rPr>
        <w:t>「南海トラフ地震臨時情報」及び「北海道・三陸沖後発地震注意情報」の周知・広報に関する依頼（こども家庭庁）</w:t>
      </w:r>
    </w:p>
    <w:bookmarkEnd w:id="5"/>
    <w:p w14:paraId="6A6D4191" w14:textId="6D8405C8" w:rsidR="00861ACB" w:rsidRPr="0037601A" w:rsidRDefault="00861ACB" w:rsidP="00861ACB">
      <w:pPr>
        <w:spacing w:line="300" w:lineRule="auto"/>
        <w:ind w:firstLineChars="100" w:firstLine="240"/>
        <w:rPr>
          <w:rFonts w:cs="ＭＳ 明朝"/>
          <w:bCs/>
          <w:sz w:val="24"/>
        </w:rPr>
      </w:pPr>
    </w:p>
    <w:p w14:paraId="696D9103" w14:textId="2321846B" w:rsidR="000C03C8" w:rsidRDefault="000C03C8" w:rsidP="000C03C8">
      <w:pPr>
        <w:spacing w:line="300" w:lineRule="auto"/>
        <w:ind w:firstLineChars="100" w:firstLine="240"/>
        <w:rPr>
          <w:rFonts w:cs="ＭＳ 明朝"/>
          <w:bCs/>
          <w:sz w:val="24"/>
        </w:rPr>
      </w:pPr>
      <w:r>
        <w:rPr>
          <w:rFonts w:cs="ＭＳ 明朝" w:hint="eastAsia"/>
          <w:bCs/>
          <w:sz w:val="24"/>
        </w:rPr>
        <w:t>この度、こども家庭庁より</w:t>
      </w:r>
      <w:r w:rsidRPr="000C03C8">
        <w:rPr>
          <w:rFonts w:cs="ＭＳ 明朝" w:hint="eastAsia"/>
          <w:bCs/>
          <w:sz w:val="24"/>
        </w:rPr>
        <w:t>「南海トラフ地震臨時情報」及び「北海道・三陸沖後発地震注意情報」の周知・広報に関する依頼</w:t>
      </w:r>
      <w:r>
        <w:rPr>
          <w:rFonts w:cs="ＭＳ 明朝" w:hint="eastAsia"/>
          <w:bCs/>
          <w:sz w:val="24"/>
        </w:rPr>
        <w:t>がありましたのでお知らせいたします。</w:t>
      </w:r>
    </w:p>
    <w:p w14:paraId="63AC4890" w14:textId="6683CD73" w:rsidR="000C03C8" w:rsidRPr="000C03C8" w:rsidRDefault="000C03C8" w:rsidP="000C03C8">
      <w:pPr>
        <w:spacing w:line="300" w:lineRule="auto"/>
        <w:ind w:firstLineChars="100" w:firstLine="240"/>
        <w:rPr>
          <w:rFonts w:cs="ＭＳ 明朝"/>
          <w:bCs/>
          <w:sz w:val="24"/>
        </w:rPr>
      </w:pPr>
      <w:r w:rsidRPr="000C03C8">
        <w:rPr>
          <w:rFonts w:cs="ＭＳ 明朝" w:hint="eastAsia"/>
          <w:bCs/>
          <w:sz w:val="24"/>
        </w:rPr>
        <w:t>南海トラフ沿いでは、マグニチュード</w:t>
      </w:r>
      <w:r>
        <w:rPr>
          <w:rFonts w:cs="ＭＳ 明朝" w:hint="eastAsia"/>
          <w:bCs/>
          <w:sz w:val="24"/>
        </w:rPr>
        <w:t>8</w:t>
      </w:r>
      <w:r w:rsidRPr="000C03C8">
        <w:rPr>
          <w:rFonts w:cs="ＭＳ 明朝" w:hint="eastAsia"/>
          <w:bCs/>
          <w:sz w:val="24"/>
        </w:rPr>
        <w:t>クラスの地震が発生した後、時間をおいて新たな大規模地震が発生する事例が過去に確認されているとともに、マグニチュード</w:t>
      </w:r>
      <w:r>
        <w:rPr>
          <w:rFonts w:cs="ＭＳ 明朝" w:hint="eastAsia"/>
          <w:bCs/>
          <w:sz w:val="24"/>
        </w:rPr>
        <w:t>7</w:t>
      </w:r>
      <w:r w:rsidRPr="000C03C8">
        <w:rPr>
          <w:rFonts w:cs="ＭＳ 明朝" w:hint="eastAsia"/>
          <w:bCs/>
          <w:sz w:val="24"/>
        </w:rPr>
        <w:t>クラスの地震が発生すると、大規模地震の発生可能性が平時よりも高まると考えられています。このため、内閣府及び気象庁では、南海トラフ沿いで続いて発生する地震、いわゆる「後発地震」への注意を促す情報として、令和元年</w:t>
      </w:r>
      <w:r>
        <w:rPr>
          <w:rFonts w:cs="ＭＳ 明朝" w:hint="eastAsia"/>
          <w:bCs/>
          <w:sz w:val="24"/>
        </w:rPr>
        <w:t>5</w:t>
      </w:r>
      <w:r w:rsidRPr="000C03C8">
        <w:rPr>
          <w:rFonts w:cs="ＭＳ 明朝" w:hint="eastAsia"/>
          <w:bCs/>
          <w:sz w:val="24"/>
        </w:rPr>
        <w:t>月から「南海トラフ地震臨時情報」の運用が開始されて</w:t>
      </w:r>
      <w:r>
        <w:rPr>
          <w:rFonts w:cs="ＭＳ 明朝" w:hint="eastAsia"/>
          <w:bCs/>
          <w:sz w:val="24"/>
        </w:rPr>
        <w:t>います</w:t>
      </w:r>
      <w:r w:rsidRPr="000C03C8">
        <w:rPr>
          <w:rFonts w:cs="ＭＳ 明朝" w:hint="eastAsia"/>
          <w:bCs/>
          <w:sz w:val="24"/>
        </w:rPr>
        <w:t>。</w:t>
      </w:r>
    </w:p>
    <w:p w14:paraId="04C25C62" w14:textId="1E8C7108" w:rsidR="000C03C8" w:rsidRPr="000C03C8" w:rsidRDefault="000C03C8" w:rsidP="000C03C8">
      <w:pPr>
        <w:spacing w:line="300" w:lineRule="auto"/>
        <w:ind w:firstLineChars="100" w:firstLine="240"/>
        <w:rPr>
          <w:rFonts w:cs="ＭＳ 明朝"/>
          <w:bCs/>
          <w:sz w:val="24"/>
        </w:rPr>
      </w:pPr>
      <w:r w:rsidRPr="000C03C8">
        <w:rPr>
          <w:rFonts w:cs="ＭＳ 明朝" w:hint="eastAsia"/>
          <w:bCs/>
          <w:sz w:val="24"/>
        </w:rPr>
        <w:t>令和</w:t>
      </w:r>
      <w:r>
        <w:rPr>
          <w:rFonts w:cs="ＭＳ 明朝" w:hint="eastAsia"/>
          <w:bCs/>
          <w:sz w:val="24"/>
        </w:rPr>
        <w:t>6</w:t>
      </w:r>
      <w:r w:rsidRPr="000C03C8">
        <w:rPr>
          <w:rFonts w:cs="ＭＳ 明朝" w:hint="eastAsia"/>
          <w:bCs/>
          <w:sz w:val="24"/>
        </w:rPr>
        <w:t>年</w:t>
      </w:r>
      <w:r>
        <w:rPr>
          <w:rFonts w:cs="ＭＳ 明朝" w:hint="eastAsia"/>
          <w:bCs/>
          <w:sz w:val="24"/>
        </w:rPr>
        <w:t>8</w:t>
      </w:r>
      <w:r w:rsidRPr="000C03C8">
        <w:rPr>
          <w:rFonts w:cs="ＭＳ 明朝" w:hint="eastAsia"/>
          <w:bCs/>
          <w:sz w:val="24"/>
        </w:rPr>
        <w:t>月</w:t>
      </w:r>
      <w:r>
        <w:rPr>
          <w:rFonts w:cs="ＭＳ 明朝" w:hint="eastAsia"/>
          <w:bCs/>
          <w:sz w:val="24"/>
        </w:rPr>
        <w:t>8</w:t>
      </w:r>
      <w:r w:rsidRPr="000C03C8">
        <w:rPr>
          <w:rFonts w:cs="ＭＳ 明朝" w:hint="eastAsia"/>
          <w:bCs/>
          <w:sz w:val="24"/>
        </w:rPr>
        <w:t>日に発生した日向灘の地震において、運用開始以降初めて「南海トラフ地震臨時情報（巨大地震注意）」を発表し、南海トラフ地震防災対策推進地域に指定されている市町村の住民や企業等</w:t>
      </w:r>
      <w:r>
        <w:rPr>
          <w:rFonts w:cs="ＭＳ 明朝" w:hint="eastAsia"/>
          <w:bCs/>
          <w:sz w:val="24"/>
        </w:rPr>
        <w:t>へ</w:t>
      </w:r>
      <w:r w:rsidRPr="000C03C8">
        <w:rPr>
          <w:rFonts w:cs="ＭＳ 明朝" w:hint="eastAsia"/>
          <w:bCs/>
          <w:sz w:val="24"/>
        </w:rPr>
        <w:t>、政府としての「特別な注意の呼びかけ」</w:t>
      </w:r>
      <w:r>
        <w:rPr>
          <w:rFonts w:cs="ＭＳ 明朝" w:hint="eastAsia"/>
          <w:bCs/>
          <w:sz w:val="24"/>
        </w:rPr>
        <w:t>が</w:t>
      </w:r>
      <w:r w:rsidRPr="000C03C8">
        <w:rPr>
          <w:rFonts w:cs="ＭＳ 明朝" w:hint="eastAsia"/>
          <w:bCs/>
          <w:sz w:val="24"/>
        </w:rPr>
        <w:t>行</w:t>
      </w:r>
      <w:r>
        <w:rPr>
          <w:rFonts w:cs="ＭＳ 明朝" w:hint="eastAsia"/>
          <w:bCs/>
          <w:sz w:val="24"/>
        </w:rPr>
        <w:t>われました</w:t>
      </w:r>
      <w:r w:rsidRPr="000C03C8">
        <w:rPr>
          <w:rFonts w:cs="ＭＳ 明朝" w:hint="eastAsia"/>
          <w:bCs/>
          <w:sz w:val="24"/>
        </w:rPr>
        <w:t>が、情報発表時に適切な防災対応をとっていただけるよう、情報の概要やとるべき防災対応等について更なる周知が必要</w:t>
      </w:r>
      <w:r>
        <w:rPr>
          <w:rFonts w:cs="ＭＳ 明朝" w:hint="eastAsia"/>
          <w:bCs/>
          <w:sz w:val="24"/>
        </w:rPr>
        <w:t>とされています</w:t>
      </w:r>
      <w:r w:rsidRPr="000C03C8">
        <w:rPr>
          <w:rFonts w:cs="ＭＳ 明朝" w:hint="eastAsia"/>
          <w:bCs/>
          <w:sz w:val="24"/>
        </w:rPr>
        <w:t>。また、日本海溝・千島海溝沿いにおける「後発地震」への注意を促す情報として、令和</w:t>
      </w:r>
      <w:r>
        <w:rPr>
          <w:rFonts w:cs="ＭＳ 明朝" w:hint="eastAsia"/>
          <w:bCs/>
          <w:sz w:val="24"/>
        </w:rPr>
        <w:t>4</w:t>
      </w:r>
      <w:r w:rsidRPr="000C03C8">
        <w:rPr>
          <w:rFonts w:cs="ＭＳ 明朝" w:hint="eastAsia"/>
          <w:bCs/>
          <w:sz w:val="24"/>
        </w:rPr>
        <w:t>年</w:t>
      </w:r>
      <w:r w:rsidRPr="000C03C8">
        <w:rPr>
          <w:rFonts w:cs="ＭＳ 明朝"/>
          <w:bCs/>
          <w:sz w:val="24"/>
        </w:rPr>
        <w:t>12</w:t>
      </w:r>
      <w:r w:rsidRPr="000C03C8">
        <w:rPr>
          <w:rFonts w:cs="ＭＳ 明朝" w:hint="eastAsia"/>
          <w:bCs/>
          <w:sz w:val="24"/>
        </w:rPr>
        <w:t>月から「北海道・三陸沖後発地震注意情報」の運用が開始されております。</w:t>
      </w:r>
    </w:p>
    <w:p w14:paraId="2E1D43B4" w14:textId="23F95E9A" w:rsidR="00610931" w:rsidRDefault="00021347" w:rsidP="00021347">
      <w:pPr>
        <w:spacing w:line="300" w:lineRule="auto"/>
        <w:ind w:firstLineChars="100" w:firstLine="240"/>
        <w:rPr>
          <w:rFonts w:cs="ＭＳ 明朝"/>
          <w:bCs/>
          <w:szCs w:val="21"/>
        </w:rPr>
      </w:pPr>
      <w:r>
        <w:rPr>
          <w:rFonts w:cs="ＭＳ 明朝" w:hint="eastAsia"/>
          <w:bCs/>
          <w:sz w:val="24"/>
        </w:rPr>
        <w:t>これらについては、国よりリーフレットやマンガ冊子等のより広報がなされており、下記</w:t>
      </w:r>
      <w:r>
        <w:rPr>
          <w:rFonts w:cs="ＭＳ 明朝" w:hint="eastAsia"/>
          <w:bCs/>
          <w:sz w:val="24"/>
        </w:rPr>
        <w:t>URL</w:t>
      </w:r>
      <w:r>
        <w:rPr>
          <w:rFonts w:cs="ＭＳ 明朝" w:hint="eastAsia"/>
          <w:bCs/>
          <w:sz w:val="24"/>
        </w:rPr>
        <w:t>からご覧いただけます。</w:t>
      </w:r>
    </w:p>
    <w:tbl>
      <w:tblPr>
        <w:tblStyle w:val="a4"/>
        <w:tblW w:w="0" w:type="auto"/>
        <w:tblLook w:val="04A0" w:firstRow="1" w:lastRow="0" w:firstColumn="1" w:lastColumn="0" w:noHBand="0" w:noVBand="1"/>
      </w:tblPr>
      <w:tblGrid>
        <w:gridCol w:w="9628"/>
      </w:tblGrid>
      <w:tr w:rsidR="0037601A" w14:paraId="465EC3A1" w14:textId="77777777" w:rsidTr="0037601A">
        <w:tc>
          <w:tcPr>
            <w:tcW w:w="9628" w:type="dxa"/>
          </w:tcPr>
          <w:p w14:paraId="3E804AB2" w14:textId="561DED1A" w:rsidR="00021347" w:rsidRPr="00021347" w:rsidRDefault="005011A3" w:rsidP="00ED5D5D">
            <w:pPr>
              <w:spacing w:line="300" w:lineRule="auto"/>
              <w:jc w:val="center"/>
              <w:rPr>
                <w:rFonts w:ascii="BIZ UDPゴシック" w:eastAsia="BIZ UDPゴシック" w:hAnsi="BIZ UDPゴシック" w:cs="ＭＳ 明朝"/>
                <w:bCs/>
                <w:sz w:val="22"/>
                <w:szCs w:val="22"/>
              </w:rPr>
            </w:pPr>
            <w:r w:rsidRPr="005011A3">
              <w:rPr>
                <w:noProof/>
              </w:rPr>
              <w:drawing>
                <wp:anchor distT="0" distB="0" distL="114300" distR="114300" simplePos="0" relativeHeight="251661312" behindDoc="0" locked="0" layoutInCell="1" allowOverlap="1" wp14:anchorId="1EE4E60F" wp14:editId="345592A8">
                  <wp:simplePos x="0" y="0"/>
                  <wp:positionH relativeFrom="column">
                    <wp:posOffset>4435475</wp:posOffset>
                  </wp:positionH>
                  <wp:positionV relativeFrom="page">
                    <wp:posOffset>108585</wp:posOffset>
                  </wp:positionV>
                  <wp:extent cx="1149985" cy="1646555"/>
                  <wp:effectExtent l="0" t="0" r="0" b="0"/>
                  <wp:wrapThrough wrapText="bothSides">
                    <wp:wrapPolygon edited="0">
                      <wp:start x="0" y="0"/>
                      <wp:lineTo x="0" y="21242"/>
                      <wp:lineTo x="21111" y="21242"/>
                      <wp:lineTo x="21111" y="0"/>
                      <wp:lineTo x="0" y="0"/>
                    </wp:wrapPolygon>
                  </wp:wrapThrough>
                  <wp:docPr id="18565920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9209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9985" cy="1646555"/>
                          </a:xfrm>
                          <a:prstGeom prst="rect">
                            <a:avLst/>
                          </a:prstGeom>
                        </pic:spPr>
                      </pic:pic>
                    </a:graphicData>
                  </a:graphic>
                  <wp14:sizeRelH relativeFrom="margin">
                    <wp14:pctWidth>0</wp14:pctWidth>
                  </wp14:sizeRelH>
                  <wp14:sizeRelV relativeFrom="margin">
                    <wp14:pctHeight>0</wp14:pctHeight>
                  </wp14:sizeRelV>
                </wp:anchor>
              </w:drawing>
            </w:r>
          </w:p>
          <w:p w14:paraId="43D1F35F" w14:textId="587EF035" w:rsidR="00021347" w:rsidRPr="00021347" w:rsidRDefault="00021347" w:rsidP="00021347">
            <w:pPr>
              <w:spacing w:line="300" w:lineRule="auto"/>
              <w:jc w:val="left"/>
              <w:rPr>
                <w:rFonts w:ascii="BIZ UDPゴシック" w:eastAsia="BIZ UDPゴシック" w:hAnsi="BIZ UDPゴシック" w:cs="ＭＳ 明朝"/>
                <w:bCs/>
                <w:sz w:val="22"/>
                <w:szCs w:val="22"/>
              </w:rPr>
            </w:pPr>
            <w:r w:rsidRPr="00021347">
              <w:rPr>
                <w:rFonts w:ascii="BIZ UDPゴシック" w:eastAsia="BIZ UDPゴシック" w:hAnsi="BIZ UDPゴシック" w:cs="ＭＳ 明朝" w:hint="eastAsia"/>
                <w:bCs/>
                <w:sz w:val="22"/>
                <w:szCs w:val="22"/>
              </w:rPr>
              <w:t>（１）リーフレット「南海トラフ地震　－その時の備え－」</w:t>
            </w:r>
          </w:p>
          <w:p w14:paraId="085CC163" w14:textId="52866EC4" w:rsidR="00021347" w:rsidRPr="00021347" w:rsidRDefault="00000000" w:rsidP="00021347">
            <w:pPr>
              <w:spacing w:line="300" w:lineRule="auto"/>
              <w:jc w:val="left"/>
              <w:rPr>
                <w:rFonts w:ascii="BIZ UDPゴシック" w:eastAsia="BIZ UDPゴシック" w:hAnsi="BIZ UDPゴシック" w:cs="ＭＳ 明朝"/>
                <w:bCs/>
                <w:sz w:val="18"/>
                <w:szCs w:val="18"/>
              </w:rPr>
            </w:pPr>
            <w:hyperlink r:id="rId9" w:history="1">
              <w:r w:rsidR="00021347" w:rsidRPr="00021347">
                <w:rPr>
                  <w:rStyle w:val="a3"/>
                  <w:rFonts w:ascii="BIZ UDPゴシック" w:eastAsia="BIZ UDPゴシック" w:hAnsi="BIZ UDPゴシック" w:cs="ＭＳ 明朝"/>
                  <w:bCs/>
                  <w:sz w:val="18"/>
                  <w:szCs w:val="18"/>
                </w:rPr>
                <w:t>https://www.bousai.go.jp/jishin/nankai/pdf/leaflet.pdf</w:t>
              </w:r>
            </w:hyperlink>
            <w:r w:rsidR="005011A3">
              <w:rPr>
                <w:noProof/>
              </w:rPr>
              <w:t xml:space="preserve"> </w:t>
            </w:r>
          </w:p>
          <w:p w14:paraId="3A744E35" w14:textId="588051C0" w:rsidR="00021347" w:rsidRPr="00021347" w:rsidRDefault="00021347" w:rsidP="00021347">
            <w:pPr>
              <w:spacing w:line="300" w:lineRule="auto"/>
              <w:jc w:val="left"/>
              <w:rPr>
                <w:rFonts w:ascii="BIZ UDPゴシック" w:eastAsia="BIZ UDPゴシック" w:hAnsi="BIZ UDPゴシック" w:cs="ＭＳ 明朝"/>
                <w:bCs/>
                <w:sz w:val="22"/>
                <w:szCs w:val="22"/>
              </w:rPr>
            </w:pPr>
          </w:p>
          <w:p w14:paraId="69739BF3" w14:textId="51F64373" w:rsidR="00021347" w:rsidRPr="00021347" w:rsidRDefault="00021347" w:rsidP="00021347">
            <w:pPr>
              <w:spacing w:line="300" w:lineRule="auto"/>
              <w:jc w:val="left"/>
              <w:rPr>
                <w:rFonts w:ascii="BIZ UDPゴシック" w:eastAsia="BIZ UDPゴシック" w:hAnsi="BIZ UDPゴシック" w:cs="ＭＳ 明朝"/>
                <w:bCs/>
                <w:sz w:val="22"/>
                <w:szCs w:val="22"/>
              </w:rPr>
            </w:pPr>
            <w:r w:rsidRPr="00021347">
              <w:rPr>
                <w:rFonts w:ascii="BIZ UDPゴシック" w:eastAsia="BIZ UDPゴシック" w:hAnsi="BIZ UDPゴシック" w:cs="ＭＳ 明朝" w:hint="eastAsia"/>
                <w:bCs/>
                <w:sz w:val="22"/>
                <w:szCs w:val="22"/>
              </w:rPr>
              <w:t>（２）マンガ冊子「南海トラフ地震　その日が来たら…」</w:t>
            </w:r>
          </w:p>
          <w:p w14:paraId="1332A0D5" w14:textId="23F4A038" w:rsidR="00021347" w:rsidRPr="00021347" w:rsidRDefault="00021347" w:rsidP="00021347">
            <w:pPr>
              <w:spacing w:line="300" w:lineRule="auto"/>
              <w:jc w:val="left"/>
              <w:rPr>
                <w:rFonts w:ascii="BIZ UDPゴシック" w:eastAsia="BIZ UDPゴシック" w:hAnsi="BIZ UDPゴシック" w:cs="ＭＳ 明朝"/>
                <w:bCs/>
                <w:sz w:val="22"/>
                <w:szCs w:val="22"/>
              </w:rPr>
            </w:pPr>
            <w:r w:rsidRPr="00021347">
              <w:rPr>
                <w:rFonts w:ascii="BIZ UDPゴシック" w:eastAsia="BIZ UDPゴシック" w:hAnsi="BIZ UDPゴシック" w:cs="ＭＳ 明朝" w:hint="eastAsia"/>
                <w:bCs/>
                <w:sz w:val="22"/>
                <w:szCs w:val="22"/>
              </w:rPr>
              <w:t xml:space="preserve">東側編（閲覧用）　</w:t>
            </w:r>
          </w:p>
          <w:p w14:paraId="3E60E04B" w14:textId="3A69AF3B" w:rsidR="00021347" w:rsidRPr="00021347" w:rsidRDefault="00000000" w:rsidP="00021347">
            <w:pPr>
              <w:spacing w:line="300" w:lineRule="auto"/>
              <w:jc w:val="left"/>
              <w:rPr>
                <w:rFonts w:ascii="BIZ UDPゴシック" w:eastAsia="BIZ UDPゴシック" w:hAnsi="BIZ UDPゴシック" w:cs="ＭＳ 明朝"/>
                <w:bCs/>
                <w:sz w:val="18"/>
                <w:szCs w:val="18"/>
              </w:rPr>
            </w:pPr>
            <w:hyperlink r:id="rId10" w:history="1">
              <w:r w:rsidR="00021347" w:rsidRPr="00021347">
                <w:rPr>
                  <w:rStyle w:val="a3"/>
                  <w:rFonts w:ascii="BIZ UDPゴシック" w:eastAsia="BIZ UDPゴシック" w:hAnsi="BIZ UDPゴシック" w:cs="ＭＳ 明朝"/>
                  <w:bCs/>
                  <w:sz w:val="18"/>
                  <w:szCs w:val="18"/>
                </w:rPr>
                <w:t>https://www.bousai.go.jp/jishin/nankai/pdf/manga_east_01.pdf</w:t>
              </w:r>
            </w:hyperlink>
          </w:p>
          <w:p w14:paraId="258970CB" w14:textId="416C9C8C" w:rsidR="00021347" w:rsidRPr="00021347" w:rsidRDefault="005011A3" w:rsidP="00021347">
            <w:pPr>
              <w:spacing w:line="300" w:lineRule="auto"/>
              <w:jc w:val="left"/>
              <w:rPr>
                <w:rFonts w:ascii="BIZ UDPゴシック" w:eastAsia="BIZ UDPゴシック" w:hAnsi="BIZ UDPゴシック" w:cs="ＭＳ 明朝"/>
                <w:bCs/>
                <w:sz w:val="22"/>
                <w:szCs w:val="22"/>
              </w:rPr>
            </w:pPr>
            <w:r w:rsidRPr="005011A3">
              <w:rPr>
                <w:rFonts w:ascii="BIZ UDPゴシック" w:eastAsia="BIZ UDPゴシック" w:hAnsi="BIZ UDPゴシック" w:cs="ＭＳ 明朝"/>
                <w:bCs/>
                <w:noProof/>
                <w:sz w:val="22"/>
                <w:szCs w:val="22"/>
              </w:rPr>
              <w:drawing>
                <wp:anchor distT="0" distB="0" distL="114300" distR="114300" simplePos="0" relativeHeight="251659264" behindDoc="0" locked="0" layoutInCell="1" allowOverlap="1" wp14:anchorId="7C3D8101" wp14:editId="4073C4E6">
                  <wp:simplePos x="0" y="0"/>
                  <wp:positionH relativeFrom="column">
                    <wp:posOffset>4397375</wp:posOffset>
                  </wp:positionH>
                  <wp:positionV relativeFrom="page">
                    <wp:posOffset>2234565</wp:posOffset>
                  </wp:positionV>
                  <wp:extent cx="1191895" cy="1678305"/>
                  <wp:effectExtent l="0" t="0" r="8255" b="0"/>
                  <wp:wrapThrough wrapText="bothSides">
                    <wp:wrapPolygon edited="0">
                      <wp:start x="0" y="0"/>
                      <wp:lineTo x="0" y="21330"/>
                      <wp:lineTo x="21404" y="21330"/>
                      <wp:lineTo x="21404" y="0"/>
                      <wp:lineTo x="0" y="0"/>
                    </wp:wrapPolygon>
                  </wp:wrapThrough>
                  <wp:docPr id="8397218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2185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1895" cy="1678305"/>
                          </a:xfrm>
                          <a:prstGeom prst="rect">
                            <a:avLst/>
                          </a:prstGeom>
                        </pic:spPr>
                      </pic:pic>
                    </a:graphicData>
                  </a:graphic>
                  <wp14:sizeRelH relativeFrom="margin">
                    <wp14:pctWidth>0</wp14:pctWidth>
                  </wp14:sizeRelH>
                  <wp14:sizeRelV relativeFrom="margin">
                    <wp14:pctHeight>0</wp14:pctHeight>
                  </wp14:sizeRelV>
                </wp:anchor>
              </w:drawing>
            </w:r>
            <w:r w:rsidR="00021347" w:rsidRPr="00021347">
              <w:rPr>
                <w:rFonts w:ascii="BIZ UDPゴシック" w:eastAsia="BIZ UDPゴシック" w:hAnsi="BIZ UDPゴシック" w:cs="ＭＳ 明朝" w:hint="eastAsia"/>
                <w:bCs/>
                <w:sz w:val="22"/>
                <w:szCs w:val="22"/>
              </w:rPr>
              <w:t xml:space="preserve">東側編（製本用）　</w:t>
            </w:r>
          </w:p>
          <w:p w14:paraId="5657278D" w14:textId="5DC3F3CB" w:rsidR="00021347" w:rsidRPr="00021347" w:rsidRDefault="00000000" w:rsidP="00021347">
            <w:pPr>
              <w:spacing w:line="300" w:lineRule="auto"/>
              <w:jc w:val="left"/>
              <w:rPr>
                <w:rFonts w:ascii="BIZ UDPゴシック" w:eastAsia="BIZ UDPゴシック" w:hAnsi="BIZ UDPゴシック" w:cs="ＭＳ 明朝"/>
                <w:bCs/>
                <w:sz w:val="18"/>
                <w:szCs w:val="18"/>
              </w:rPr>
            </w:pPr>
            <w:hyperlink r:id="rId12" w:history="1">
              <w:r w:rsidR="00021347" w:rsidRPr="00021347">
                <w:rPr>
                  <w:rStyle w:val="a3"/>
                  <w:rFonts w:ascii="BIZ UDPゴシック" w:eastAsia="BIZ UDPゴシック" w:hAnsi="BIZ UDPゴシック" w:cs="ＭＳ 明朝"/>
                  <w:bCs/>
                  <w:sz w:val="18"/>
                  <w:szCs w:val="18"/>
                </w:rPr>
                <w:t>https://www.bousai.go.jp/jishin/nankai/pdf/manga_east_02.pdf</w:t>
              </w:r>
            </w:hyperlink>
          </w:p>
          <w:p w14:paraId="5AF2A204" w14:textId="5FF5722C" w:rsidR="00021347" w:rsidRPr="00021347" w:rsidRDefault="00021347" w:rsidP="00021347">
            <w:pPr>
              <w:spacing w:line="300" w:lineRule="auto"/>
              <w:jc w:val="left"/>
              <w:rPr>
                <w:rFonts w:ascii="BIZ UDPゴシック" w:eastAsia="BIZ UDPゴシック" w:hAnsi="BIZ UDPゴシック" w:cs="ＭＳ 明朝"/>
                <w:bCs/>
                <w:sz w:val="22"/>
                <w:szCs w:val="22"/>
              </w:rPr>
            </w:pPr>
          </w:p>
          <w:p w14:paraId="68C6013A" w14:textId="04177925" w:rsidR="00021347" w:rsidRPr="00021347" w:rsidRDefault="00021347" w:rsidP="00021347">
            <w:pPr>
              <w:spacing w:line="300" w:lineRule="auto"/>
              <w:rPr>
                <w:rFonts w:ascii="BIZ UDPゴシック" w:eastAsia="BIZ UDPゴシック" w:hAnsi="BIZ UDPゴシック" w:cs="ＭＳ 明朝"/>
                <w:bCs/>
                <w:sz w:val="22"/>
                <w:szCs w:val="22"/>
              </w:rPr>
            </w:pPr>
            <w:r w:rsidRPr="00021347">
              <w:rPr>
                <w:rFonts w:ascii="BIZ UDPゴシック" w:eastAsia="BIZ UDPゴシック" w:hAnsi="BIZ UDPゴシック" w:cs="ＭＳ 明朝" w:hint="eastAsia"/>
                <w:bCs/>
                <w:sz w:val="22"/>
                <w:szCs w:val="22"/>
              </w:rPr>
              <w:t xml:space="preserve">西側編（閲覧用）　</w:t>
            </w:r>
          </w:p>
          <w:p w14:paraId="2FD1D77E" w14:textId="39CD167A" w:rsidR="00021347" w:rsidRPr="00021347" w:rsidRDefault="00000000" w:rsidP="00021347">
            <w:pPr>
              <w:spacing w:line="300" w:lineRule="auto"/>
              <w:rPr>
                <w:rFonts w:ascii="BIZ UDPゴシック" w:eastAsia="BIZ UDPゴシック" w:hAnsi="BIZ UDPゴシック" w:cs="ＭＳ 明朝"/>
                <w:bCs/>
                <w:sz w:val="18"/>
                <w:szCs w:val="18"/>
              </w:rPr>
            </w:pPr>
            <w:hyperlink r:id="rId13" w:history="1">
              <w:r w:rsidR="00021347" w:rsidRPr="00021347">
                <w:rPr>
                  <w:rStyle w:val="a3"/>
                  <w:rFonts w:ascii="BIZ UDPゴシック" w:eastAsia="BIZ UDPゴシック" w:hAnsi="BIZ UDPゴシック" w:cs="ＭＳ 明朝"/>
                  <w:bCs/>
                  <w:sz w:val="18"/>
                  <w:szCs w:val="18"/>
                </w:rPr>
                <w:t>https://www.bousai.go.jp/jishin/nankai/pdf/manga_west_01.pdf</w:t>
              </w:r>
            </w:hyperlink>
          </w:p>
          <w:p w14:paraId="0BC79843" w14:textId="04EBE881" w:rsidR="00021347" w:rsidRPr="00021347" w:rsidRDefault="00021347" w:rsidP="00021347">
            <w:pPr>
              <w:spacing w:line="300" w:lineRule="auto"/>
              <w:rPr>
                <w:rFonts w:ascii="BIZ UDPゴシック" w:eastAsia="BIZ UDPゴシック" w:hAnsi="BIZ UDPゴシック" w:cs="ＭＳ 明朝"/>
                <w:bCs/>
                <w:sz w:val="22"/>
                <w:szCs w:val="22"/>
              </w:rPr>
            </w:pPr>
            <w:r w:rsidRPr="00021347">
              <w:rPr>
                <w:rFonts w:ascii="BIZ UDPゴシック" w:eastAsia="BIZ UDPゴシック" w:hAnsi="BIZ UDPゴシック" w:cs="ＭＳ 明朝" w:hint="eastAsia"/>
                <w:bCs/>
                <w:sz w:val="22"/>
                <w:szCs w:val="22"/>
              </w:rPr>
              <w:t xml:space="preserve">西側編（製本用）　</w:t>
            </w:r>
          </w:p>
          <w:p w14:paraId="35769773" w14:textId="09FD749B" w:rsidR="00021347" w:rsidRPr="00021347" w:rsidRDefault="00000000" w:rsidP="00021347">
            <w:pPr>
              <w:spacing w:line="300" w:lineRule="auto"/>
              <w:rPr>
                <w:rFonts w:ascii="BIZ UDPゴシック" w:eastAsia="BIZ UDPゴシック" w:hAnsi="BIZ UDPゴシック" w:cs="ＭＳ 明朝"/>
                <w:bCs/>
                <w:sz w:val="18"/>
                <w:szCs w:val="18"/>
              </w:rPr>
            </w:pPr>
            <w:hyperlink r:id="rId14" w:history="1">
              <w:r w:rsidR="00021347" w:rsidRPr="00021347">
                <w:rPr>
                  <w:rStyle w:val="a3"/>
                  <w:rFonts w:ascii="BIZ UDPゴシック" w:eastAsia="BIZ UDPゴシック" w:hAnsi="BIZ UDPゴシック" w:cs="ＭＳ 明朝"/>
                  <w:bCs/>
                  <w:sz w:val="18"/>
                  <w:szCs w:val="18"/>
                </w:rPr>
                <w:t>https://www.bousai.go.jp/jishin/nankai/pdf/manga_west_02.pdf</w:t>
              </w:r>
            </w:hyperlink>
          </w:p>
          <w:p w14:paraId="57899802" w14:textId="78F43352" w:rsidR="00021347" w:rsidRPr="00021347" w:rsidRDefault="00021347" w:rsidP="00021347">
            <w:pPr>
              <w:spacing w:line="300" w:lineRule="auto"/>
              <w:rPr>
                <w:rFonts w:ascii="BIZ UDPゴシック" w:eastAsia="BIZ UDPゴシック" w:hAnsi="BIZ UDPゴシック" w:cs="ＭＳ 明朝"/>
                <w:bCs/>
                <w:sz w:val="22"/>
                <w:szCs w:val="22"/>
              </w:rPr>
            </w:pPr>
          </w:p>
          <w:p w14:paraId="1AF60406" w14:textId="476D0B7A" w:rsidR="00021347" w:rsidRPr="00021347" w:rsidRDefault="00021347" w:rsidP="00021347">
            <w:pPr>
              <w:spacing w:line="300" w:lineRule="auto"/>
              <w:rPr>
                <w:rFonts w:ascii="BIZ UDPゴシック" w:eastAsia="BIZ UDPゴシック" w:hAnsi="BIZ UDPゴシック" w:cs="ＭＳ 明朝"/>
                <w:bCs/>
                <w:szCs w:val="21"/>
              </w:rPr>
            </w:pPr>
            <w:r w:rsidRPr="00021347">
              <w:rPr>
                <w:rFonts w:ascii="BIZ UDPゴシック" w:eastAsia="BIZ UDPゴシック" w:hAnsi="BIZ UDPゴシック" w:cs="ＭＳ 明朝" w:hint="eastAsia"/>
                <w:bCs/>
                <w:szCs w:val="21"/>
              </w:rPr>
              <w:t>※東側編は、南海トラフの東側地域（概ね、関東地方、東海地方）にお住いの方向けの内容になります。</w:t>
            </w:r>
          </w:p>
          <w:p w14:paraId="373C0810" w14:textId="047F1CE6" w:rsidR="00021347" w:rsidRPr="00021347" w:rsidRDefault="00021347" w:rsidP="00021347">
            <w:pPr>
              <w:spacing w:line="300" w:lineRule="auto"/>
              <w:rPr>
                <w:rFonts w:ascii="BIZ UDPゴシック" w:eastAsia="BIZ UDPゴシック" w:hAnsi="BIZ UDPゴシック" w:cs="ＭＳ 明朝"/>
                <w:bCs/>
                <w:szCs w:val="21"/>
              </w:rPr>
            </w:pPr>
            <w:r w:rsidRPr="00021347">
              <w:rPr>
                <w:rFonts w:ascii="BIZ UDPゴシック" w:eastAsia="BIZ UDPゴシック" w:hAnsi="BIZ UDPゴシック" w:cs="ＭＳ 明朝" w:hint="eastAsia"/>
                <w:bCs/>
                <w:szCs w:val="21"/>
              </w:rPr>
              <w:t>西側編は、南海トラフの西側地域（概ね、近畿地方、中国地方、四国地方、九州・沖縄地方）にお住いの方向けの内容になります。</w:t>
            </w:r>
          </w:p>
          <w:p w14:paraId="67A15F15" w14:textId="2C27D102" w:rsidR="00ED5D5D" w:rsidRPr="00021347" w:rsidRDefault="00021347" w:rsidP="00021347">
            <w:pPr>
              <w:spacing w:line="300" w:lineRule="auto"/>
              <w:rPr>
                <w:rFonts w:ascii="BIZ UDPゴシック" w:eastAsia="BIZ UDPゴシック" w:hAnsi="BIZ UDPゴシック" w:cs="ＭＳ 明朝"/>
                <w:bCs/>
                <w:szCs w:val="21"/>
              </w:rPr>
            </w:pPr>
            <w:r w:rsidRPr="00021347">
              <w:rPr>
                <w:rFonts w:ascii="BIZ UDPゴシック" w:eastAsia="BIZ UDPゴシック" w:hAnsi="BIZ UDPゴシック" w:cs="ＭＳ 明朝" w:hint="eastAsia"/>
                <w:bCs/>
                <w:szCs w:val="21"/>
              </w:rPr>
              <w:t>※製本用は短辺とじで両面印刷し、中央部を折ってご利用いただけます。</w:t>
            </w:r>
          </w:p>
          <w:p w14:paraId="62150CAD" w14:textId="77777777" w:rsidR="00021347" w:rsidRPr="00021347" w:rsidRDefault="00021347" w:rsidP="00021347">
            <w:pPr>
              <w:spacing w:line="300" w:lineRule="auto"/>
              <w:rPr>
                <w:rFonts w:cs="ＭＳ 明朝"/>
                <w:bCs/>
                <w:sz w:val="24"/>
              </w:rPr>
            </w:pPr>
          </w:p>
          <w:p w14:paraId="52902BF8" w14:textId="0578F916" w:rsidR="00021347" w:rsidRPr="00021347" w:rsidRDefault="00021347" w:rsidP="00021347">
            <w:pPr>
              <w:spacing w:line="300" w:lineRule="auto"/>
              <w:rPr>
                <w:rFonts w:ascii="BIZ UDPゴシック" w:eastAsia="BIZ UDPゴシック" w:hAnsi="BIZ UDPゴシック" w:cs="ＭＳ 明朝"/>
                <w:bCs/>
                <w:sz w:val="22"/>
                <w:szCs w:val="22"/>
              </w:rPr>
            </w:pPr>
            <w:r w:rsidRPr="00021347">
              <w:rPr>
                <w:rFonts w:ascii="BIZ UDPゴシック" w:eastAsia="BIZ UDPゴシック" w:hAnsi="BIZ UDPゴシック" w:cs="ＭＳ 明朝" w:hint="eastAsia"/>
                <w:bCs/>
                <w:sz w:val="22"/>
                <w:szCs w:val="22"/>
              </w:rPr>
              <w:t>（３）リーフレット「日本海溝・千島海溝沿いの巨大地震　－事前の備え－」</w:t>
            </w:r>
          </w:p>
          <w:p w14:paraId="44656AB6" w14:textId="450FB1E0" w:rsidR="00021347" w:rsidRPr="00021347" w:rsidRDefault="00000000" w:rsidP="00021347">
            <w:pPr>
              <w:spacing w:line="300" w:lineRule="auto"/>
              <w:rPr>
                <w:rFonts w:ascii="BIZ UDPゴシック" w:eastAsia="BIZ UDPゴシック" w:hAnsi="BIZ UDPゴシック" w:cs="ＭＳ 明朝"/>
                <w:bCs/>
                <w:sz w:val="18"/>
                <w:szCs w:val="18"/>
              </w:rPr>
            </w:pPr>
            <w:hyperlink r:id="rId15" w:history="1">
              <w:r w:rsidR="00021347" w:rsidRPr="00021347">
                <w:rPr>
                  <w:rStyle w:val="a3"/>
                  <w:rFonts w:ascii="BIZ UDPゴシック" w:eastAsia="BIZ UDPゴシック" w:hAnsi="BIZ UDPゴシック" w:cs="ＭＳ 明朝"/>
                  <w:bCs/>
                  <w:sz w:val="18"/>
                  <w:szCs w:val="18"/>
                </w:rPr>
                <w:t>https://www.bousai.go.jp/jishin/nihonkaiko_chishima/hokkaido/pdf/chishima_leaflets.pdf</w:t>
              </w:r>
            </w:hyperlink>
          </w:p>
          <w:p w14:paraId="699A88D5" w14:textId="48FEA5F1" w:rsidR="00021347" w:rsidRPr="00021347" w:rsidRDefault="00021347" w:rsidP="00021347">
            <w:pPr>
              <w:spacing w:line="300" w:lineRule="auto"/>
              <w:rPr>
                <w:rFonts w:ascii="BIZ UDPゴシック" w:eastAsia="BIZ UDPゴシック" w:hAnsi="BIZ UDPゴシック" w:cs="ＭＳ 明朝"/>
                <w:bCs/>
                <w:sz w:val="22"/>
                <w:szCs w:val="22"/>
              </w:rPr>
            </w:pPr>
          </w:p>
          <w:p w14:paraId="01BB9EAA" w14:textId="3BF4AB21" w:rsidR="00021347" w:rsidRPr="00021347" w:rsidRDefault="00021347" w:rsidP="00021347">
            <w:pPr>
              <w:spacing w:line="300" w:lineRule="auto"/>
              <w:rPr>
                <w:rFonts w:ascii="BIZ UDPゴシック" w:eastAsia="BIZ UDPゴシック" w:hAnsi="BIZ UDPゴシック" w:cs="ＭＳ 明朝"/>
                <w:bCs/>
                <w:sz w:val="22"/>
                <w:szCs w:val="22"/>
              </w:rPr>
            </w:pPr>
            <w:r w:rsidRPr="00021347">
              <w:rPr>
                <w:rFonts w:ascii="BIZ UDPゴシック" w:eastAsia="BIZ UDPゴシック" w:hAnsi="BIZ UDPゴシック" w:cs="ＭＳ 明朝" w:hint="eastAsia"/>
                <w:bCs/>
                <w:sz w:val="22"/>
                <w:szCs w:val="22"/>
              </w:rPr>
              <w:t>（４）マンガ冊子「日本海溝・千島海溝沿いの巨大地震　事前の備えで命を守る！」</w:t>
            </w:r>
          </w:p>
          <w:p w14:paraId="3EAF55CF" w14:textId="2A786ED3" w:rsidR="00021347" w:rsidRDefault="00000000" w:rsidP="00021347">
            <w:pPr>
              <w:spacing w:line="300" w:lineRule="auto"/>
              <w:rPr>
                <w:rFonts w:ascii="BIZ UDPゴシック" w:eastAsia="BIZ UDPゴシック" w:hAnsi="BIZ UDPゴシック" w:cs="ＭＳ 明朝"/>
                <w:bCs/>
                <w:sz w:val="18"/>
                <w:szCs w:val="18"/>
              </w:rPr>
            </w:pPr>
            <w:hyperlink r:id="rId16" w:history="1">
              <w:r w:rsidR="00021347" w:rsidRPr="00021347">
                <w:rPr>
                  <w:rStyle w:val="a3"/>
                  <w:rFonts w:ascii="BIZ UDPゴシック" w:eastAsia="BIZ UDPゴシック" w:hAnsi="BIZ UDPゴシック" w:cs="ＭＳ 明朝"/>
                  <w:bCs/>
                  <w:sz w:val="18"/>
                  <w:szCs w:val="18"/>
                </w:rPr>
                <w:t>https://www.bousai.go.jp/jishin/nihonkaiko_chishima/hokkaido/pdf/chishima_manga.pdf</w:t>
              </w:r>
            </w:hyperlink>
          </w:p>
          <w:p w14:paraId="5F164AD5" w14:textId="7558C6B3" w:rsidR="005011A3" w:rsidRDefault="005011A3" w:rsidP="00021347">
            <w:pPr>
              <w:spacing w:line="300" w:lineRule="auto"/>
              <w:rPr>
                <w:rFonts w:ascii="BIZ UDPゴシック" w:eastAsia="BIZ UDPゴシック" w:hAnsi="BIZ UDPゴシック" w:cs="ＭＳ 明朝"/>
                <w:bCs/>
                <w:sz w:val="18"/>
                <w:szCs w:val="18"/>
              </w:rPr>
            </w:pPr>
            <w:r>
              <w:rPr>
                <w:rFonts w:ascii="BIZ UDPゴシック" w:eastAsia="BIZ UDPゴシック" w:hAnsi="BIZ UDPゴシック" w:cs="ＭＳ 明朝"/>
                <w:bCs/>
                <w:noProof/>
                <w:sz w:val="22"/>
                <w:szCs w:val="22"/>
              </w:rPr>
              <w:drawing>
                <wp:anchor distT="0" distB="0" distL="114300" distR="114300" simplePos="0" relativeHeight="251660288" behindDoc="0" locked="0" layoutInCell="1" allowOverlap="1" wp14:anchorId="2132DEDD" wp14:editId="62751356">
                  <wp:simplePos x="0" y="0"/>
                  <wp:positionH relativeFrom="column">
                    <wp:posOffset>1402715</wp:posOffset>
                  </wp:positionH>
                  <wp:positionV relativeFrom="page">
                    <wp:posOffset>7233285</wp:posOffset>
                  </wp:positionV>
                  <wp:extent cx="1013460" cy="1468755"/>
                  <wp:effectExtent l="0" t="0" r="0" b="0"/>
                  <wp:wrapThrough wrapText="bothSides">
                    <wp:wrapPolygon edited="0">
                      <wp:start x="0" y="0"/>
                      <wp:lineTo x="0" y="21292"/>
                      <wp:lineTo x="21113" y="21292"/>
                      <wp:lineTo x="21113" y="0"/>
                      <wp:lineTo x="0" y="0"/>
                    </wp:wrapPolygon>
                  </wp:wrapThrough>
                  <wp:docPr id="803306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3460" cy="1468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11A3">
              <w:rPr>
                <w:rFonts w:ascii="BIZ UDPゴシック" w:eastAsia="BIZ UDPゴシック" w:hAnsi="BIZ UDPゴシック" w:cs="ＭＳ 明朝"/>
                <w:bCs/>
                <w:noProof/>
                <w:sz w:val="18"/>
                <w:szCs w:val="18"/>
              </w:rPr>
              <w:drawing>
                <wp:anchor distT="0" distB="0" distL="114300" distR="114300" simplePos="0" relativeHeight="251662336" behindDoc="0" locked="0" layoutInCell="1" allowOverlap="1" wp14:anchorId="135E8A45" wp14:editId="289E782D">
                  <wp:simplePos x="0" y="0"/>
                  <wp:positionH relativeFrom="column">
                    <wp:posOffset>3513455</wp:posOffset>
                  </wp:positionH>
                  <wp:positionV relativeFrom="page">
                    <wp:posOffset>7233285</wp:posOffset>
                  </wp:positionV>
                  <wp:extent cx="1028700" cy="1471930"/>
                  <wp:effectExtent l="0" t="0" r="0" b="0"/>
                  <wp:wrapNone/>
                  <wp:docPr id="10849045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04568"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8700" cy="1471930"/>
                          </a:xfrm>
                          <a:prstGeom prst="rect">
                            <a:avLst/>
                          </a:prstGeom>
                        </pic:spPr>
                      </pic:pic>
                    </a:graphicData>
                  </a:graphic>
                  <wp14:sizeRelH relativeFrom="margin">
                    <wp14:pctWidth>0</wp14:pctWidth>
                  </wp14:sizeRelH>
                  <wp14:sizeRelV relativeFrom="margin">
                    <wp14:pctHeight>0</wp14:pctHeight>
                  </wp14:sizeRelV>
                </wp:anchor>
              </w:drawing>
            </w:r>
          </w:p>
          <w:p w14:paraId="758780AE" w14:textId="6FAE4F6F" w:rsidR="005011A3" w:rsidRDefault="005011A3" w:rsidP="00021347">
            <w:pPr>
              <w:spacing w:line="300" w:lineRule="auto"/>
              <w:rPr>
                <w:rFonts w:ascii="BIZ UDPゴシック" w:eastAsia="BIZ UDPゴシック" w:hAnsi="BIZ UDPゴシック" w:cs="ＭＳ 明朝"/>
                <w:bCs/>
                <w:sz w:val="18"/>
                <w:szCs w:val="18"/>
              </w:rPr>
            </w:pPr>
          </w:p>
          <w:p w14:paraId="16C79277" w14:textId="7E1FD998" w:rsidR="005011A3" w:rsidRDefault="005011A3" w:rsidP="00021347">
            <w:pPr>
              <w:spacing w:line="300" w:lineRule="auto"/>
              <w:rPr>
                <w:rFonts w:ascii="BIZ UDPゴシック" w:eastAsia="BIZ UDPゴシック" w:hAnsi="BIZ UDPゴシック" w:cs="ＭＳ 明朝"/>
                <w:bCs/>
                <w:sz w:val="18"/>
                <w:szCs w:val="18"/>
              </w:rPr>
            </w:pPr>
          </w:p>
          <w:p w14:paraId="2424A45A" w14:textId="34AC6F71" w:rsidR="005011A3" w:rsidRDefault="005011A3" w:rsidP="00021347">
            <w:pPr>
              <w:spacing w:line="300" w:lineRule="auto"/>
              <w:rPr>
                <w:rFonts w:ascii="BIZ UDPゴシック" w:eastAsia="BIZ UDPゴシック" w:hAnsi="BIZ UDPゴシック" w:cs="ＭＳ 明朝"/>
                <w:bCs/>
                <w:sz w:val="18"/>
                <w:szCs w:val="18"/>
              </w:rPr>
            </w:pPr>
          </w:p>
          <w:p w14:paraId="68B69AB9" w14:textId="26B6734D" w:rsidR="005011A3" w:rsidRDefault="005011A3" w:rsidP="00021347">
            <w:pPr>
              <w:spacing w:line="300" w:lineRule="auto"/>
              <w:rPr>
                <w:rFonts w:ascii="BIZ UDPゴシック" w:eastAsia="BIZ UDPゴシック" w:hAnsi="BIZ UDPゴシック" w:cs="ＭＳ 明朝"/>
                <w:bCs/>
                <w:sz w:val="22"/>
                <w:szCs w:val="22"/>
              </w:rPr>
            </w:pPr>
          </w:p>
          <w:p w14:paraId="4A8AB56C" w14:textId="56545C7C" w:rsidR="0037601A" w:rsidRPr="0037601A" w:rsidRDefault="0037601A" w:rsidP="00021347">
            <w:pPr>
              <w:spacing w:line="300" w:lineRule="auto"/>
              <w:rPr>
                <w:rFonts w:cs="ＭＳ 明朝"/>
                <w:bCs/>
                <w:sz w:val="24"/>
              </w:rPr>
            </w:pPr>
          </w:p>
        </w:tc>
      </w:tr>
    </w:tbl>
    <w:p w14:paraId="30158CBA" w14:textId="1AF3FC51" w:rsidR="00424BF0" w:rsidRDefault="00424BF0" w:rsidP="00021347">
      <w:pPr>
        <w:spacing w:line="300" w:lineRule="auto"/>
        <w:rPr>
          <w:rStyle w:val="a3"/>
          <w:rFonts w:cs="ＭＳ 明朝"/>
          <w:bCs/>
          <w:sz w:val="22"/>
          <w:szCs w:val="22"/>
        </w:rPr>
      </w:pPr>
    </w:p>
    <w:p w14:paraId="6231322A" w14:textId="7388996A" w:rsidR="00C02115" w:rsidRDefault="00C02115" w:rsidP="00C02115">
      <w:pPr>
        <w:pStyle w:val="a9"/>
        <w:numPr>
          <w:ilvl w:val="1"/>
          <w:numId w:val="1"/>
        </w:numPr>
        <w:snapToGrid w:val="0"/>
        <w:ind w:leftChars="0" w:left="567" w:hanging="567"/>
        <w:rPr>
          <w:rFonts w:ascii="BIZ UDPゴシック" w:eastAsia="BIZ UDPゴシック" w:hAnsi="BIZ UDPゴシック" w:cs="Courier New"/>
          <w:b/>
          <w:sz w:val="40"/>
          <w:szCs w:val="40"/>
        </w:rPr>
      </w:pPr>
      <w:r w:rsidRPr="00C02115">
        <w:rPr>
          <w:rFonts w:ascii="BIZ UDPゴシック" w:eastAsia="BIZ UDPゴシック" w:hAnsi="BIZ UDPゴシック" w:cs="Courier New" w:hint="eastAsia"/>
          <w:b/>
          <w:sz w:val="40"/>
          <w:szCs w:val="40"/>
        </w:rPr>
        <w:t>令和</w:t>
      </w:r>
      <w:r w:rsidRPr="00C02115">
        <w:rPr>
          <w:rFonts w:ascii="BIZ UDPゴシック" w:eastAsia="BIZ UDPゴシック" w:hAnsi="BIZ UDPゴシック" w:cs="Courier New"/>
          <w:b/>
          <w:sz w:val="40"/>
          <w:szCs w:val="40"/>
        </w:rPr>
        <w:t>6</w:t>
      </w:r>
      <w:r w:rsidRPr="00C02115">
        <w:rPr>
          <w:rFonts w:ascii="BIZ UDPゴシック" w:eastAsia="BIZ UDPゴシック" w:hAnsi="BIZ UDPゴシック" w:cs="Courier New" w:hint="eastAsia"/>
          <w:b/>
          <w:sz w:val="40"/>
          <w:szCs w:val="40"/>
        </w:rPr>
        <w:t>年社会福祉施設等調査の</w:t>
      </w:r>
      <w:r>
        <w:rPr>
          <w:rFonts w:ascii="BIZ UDPゴシック" w:eastAsia="BIZ UDPゴシック" w:hAnsi="BIZ UDPゴシック" w:cs="Courier New" w:hint="eastAsia"/>
          <w:b/>
          <w:sz w:val="40"/>
          <w:szCs w:val="40"/>
        </w:rPr>
        <w:t>ご</w:t>
      </w:r>
      <w:r w:rsidRPr="00C02115">
        <w:rPr>
          <w:rFonts w:ascii="BIZ UDPゴシック" w:eastAsia="BIZ UDPゴシック" w:hAnsi="BIZ UDPゴシック" w:cs="Courier New" w:hint="eastAsia"/>
          <w:b/>
          <w:sz w:val="40"/>
          <w:szCs w:val="40"/>
        </w:rPr>
        <w:t>協力</w:t>
      </w:r>
      <w:r>
        <w:rPr>
          <w:rFonts w:ascii="BIZ UDPゴシック" w:eastAsia="BIZ UDPゴシック" w:hAnsi="BIZ UDPゴシック" w:cs="Courier New" w:hint="eastAsia"/>
          <w:b/>
          <w:sz w:val="40"/>
          <w:szCs w:val="40"/>
        </w:rPr>
        <w:t>のおねがい</w:t>
      </w:r>
      <w:r w:rsidRPr="00C02115">
        <w:rPr>
          <w:rFonts w:ascii="BIZ UDPゴシック" w:eastAsia="BIZ UDPゴシック" w:hAnsi="BIZ UDPゴシック" w:cs="Courier New" w:hint="eastAsia"/>
          <w:b/>
          <w:sz w:val="40"/>
          <w:szCs w:val="40"/>
        </w:rPr>
        <w:t>（厚生労働省）</w:t>
      </w:r>
    </w:p>
    <w:p w14:paraId="72BB52DB" w14:textId="77777777" w:rsidR="00C02115" w:rsidRDefault="00C02115" w:rsidP="00021347">
      <w:pPr>
        <w:spacing w:line="300" w:lineRule="auto"/>
        <w:rPr>
          <w:rStyle w:val="a3"/>
          <w:rFonts w:cs="ＭＳ 明朝"/>
          <w:bCs/>
          <w:sz w:val="22"/>
          <w:szCs w:val="22"/>
        </w:rPr>
      </w:pPr>
    </w:p>
    <w:p w14:paraId="57B0E6D8" w14:textId="1B358C61" w:rsidR="00C02115" w:rsidRDefault="00C02115" w:rsidP="00C02115">
      <w:pPr>
        <w:spacing w:line="300" w:lineRule="auto"/>
        <w:ind w:firstLineChars="100" w:firstLine="240"/>
        <w:rPr>
          <w:rFonts w:cs="ＭＳ 明朝"/>
          <w:bCs/>
          <w:sz w:val="24"/>
        </w:rPr>
      </w:pPr>
      <w:r w:rsidRPr="00C02115">
        <w:rPr>
          <w:rFonts w:cs="ＭＳ 明朝" w:hint="eastAsia"/>
          <w:bCs/>
          <w:sz w:val="24"/>
        </w:rPr>
        <w:t>社会福祉施設等調査は、全国の社会福祉施設等の数、在所者、従事者の状況等を把握し、</w:t>
      </w:r>
      <w:r w:rsidR="005011A3" w:rsidRPr="005011A3">
        <w:rPr>
          <w:rStyle w:val="a3"/>
          <w:rFonts w:cs="ＭＳ 明朝"/>
          <w:bCs/>
          <w:noProof/>
          <w:sz w:val="22"/>
          <w:szCs w:val="22"/>
        </w:rPr>
        <w:drawing>
          <wp:anchor distT="0" distB="0" distL="114300" distR="114300" simplePos="0" relativeHeight="251658240" behindDoc="1" locked="0" layoutInCell="1" allowOverlap="1" wp14:anchorId="4BD0A0A4" wp14:editId="3E0D0CED">
            <wp:simplePos x="0" y="0"/>
            <wp:positionH relativeFrom="column">
              <wp:posOffset>4194810</wp:posOffset>
            </wp:positionH>
            <wp:positionV relativeFrom="paragraph">
              <wp:posOffset>0</wp:posOffset>
            </wp:positionV>
            <wp:extent cx="2122168" cy="2974050"/>
            <wp:effectExtent l="19050" t="19050" r="12065" b="17145"/>
            <wp:wrapThrough wrapText="bothSides">
              <wp:wrapPolygon edited="0">
                <wp:start x="-194" y="-138"/>
                <wp:lineTo x="-194" y="21586"/>
                <wp:lineTo x="21529" y="21586"/>
                <wp:lineTo x="21529" y="-138"/>
                <wp:lineTo x="-194" y="-138"/>
              </wp:wrapPolygon>
            </wp:wrapThrough>
            <wp:docPr id="1747427924"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27924" name="図 1" descr="テーブル&#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22168" cy="29740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02115">
        <w:rPr>
          <w:rFonts w:cs="ＭＳ 明朝" w:hint="eastAsia"/>
          <w:bCs/>
          <w:sz w:val="24"/>
        </w:rPr>
        <w:t>社会福祉行政の推進のための基礎資料を得るため、厚生労働省が毎年実施しているものです。</w:t>
      </w:r>
    </w:p>
    <w:p w14:paraId="7B4A267D" w14:textId="09475D71" w:rsidR="00C02115" w:rsidRPr="00C02115" w:rsidRDefault="00C02115" w:rsidP="00C02115">
      <w:pPr>
        <w:spacing w:line="300" w:lineRule="auto"/>
        <w:ind w:firstLineChars="100" w:firstLine="240"/>
        <w:rPr>
          <w:rFonts w:cs="ＭＳ 明朝"/>
          <w:bCs/>
          <w:sz w:val="24"/>
        </w:rPr>
      </w:pPr>
      <w:r>
        <w:rPr>
          <w:rFonts w:cs="ＭＳ 明朝" w:hint="eastAsia"/>
          <w:bCs/>
          <w:sz w:val="24"/>
        </w:rPr>
        <w:t>本調査の結果は、社会福祉分野の人材確保や制度改革に係る検討資料として広く活用される常陽な調査です。</w:t>
      </w:r>
    </w:p>
    <w:p w14:paraId="4D41104C" w14:textId="2DCA0A4A" w:rsidR="00C02115" w:rsidRDefault="00C02115" w:rsidP="00C02115">
      <w:pPr>
        <w:spacing w:line="300" w:lineRule="auto"/>
        <w:ind w:firstLineChars="100" w:firstLine="240"/>
        <w:rPr>
          <w:rFonts w:cs="ＭＳ 明朝"/>
          <w:bCs/>
          <w:sz w:val="24"/>
        </w:rPr>
      </w:pPr>
      <w:r w:rsidRPr="00C02115">
        <w:rPr>
          <w:rFonts w:cs="ＭＳ 明朝" w:hint="eastAsia"/>
          <w:bCs/>
          <w:sz w:val="24"/>
        </w:rPr>
        <w:t>今年度も、</w:t>
      </w:r>
      <w:r>
        <w:rPr>
          <w:rFonts w:cs="ＭＳ 明朝" w:hint="eastAsia"/>
          <w:bCs/>
          <w:sz w:val="24"/>
        </w:rPr>
        <w:t>10</w:t>
      </w:r>
      <w:r w:rsidRPr="00C02115">
        <w:rPr>
          <w:rFonts w:cs="ＭＳ 明朝" w:hint="eastAsia"/>
          <w:bCs/>
          <w:sz w:val="24"/>
        </w:rPr>
        <w:t>月</w:t>
      </w:r>
      <w:r>
        <w:rPr>
          <w:rFonts w:cs="ＭＳ 明朝" w:hint="eastAsia"/>
          <w:bCs/>
          <w:sz w:val="24"/>
        </w:rPr>
        <w:t>1</w:t>
      </w:r>
      <w:r>
        <w:rPr>
          <w:rFonts w:cs="ＭＳ 明朝" w:hint="eastAsia"/>
          <w:bCs/>
          <w:sz w:val="24"/>
        </w:rPr>
        <w:t>日</w:t>
      </w:r>
      <w:r w:rsidRPr="00C02115">
        <w:rPr>
          <w:rFonts w:cs="ＭＳ 明朝" w:hint="eastAsia"/>
          <w:bCs/>
          <w:sz w:val="24"/>
        </w:rPr>
        <w:t>を目途に、保育所、保育所型認定こども園、小規模保育事業所等に対し、調査票が郵送されます。</w:t>
      </w:r>
    </w:p>
    <w:p w14:paraId="66B371EF" w14:textId="14D14FDE" w:rsidR="00C02115" w:rsidRPr="00C02115" w:rsidRDefault="00C02115" w:rsidP="00C02115">
      <w:pPr>
        <w:spacing w:line="300" w:lineRule="auto"/>
        <w:ind w:firstLineChars="100" w:firstLine="240"/>
        <w:rPr>
          <w:rFonts w:cs="ＭＳ 明朝"/>
          <w:bCs/>
          <w:sz w:val="24"/>
        </w:rPr>
      </w:pPr>
      <w:r w:rsidRPr="00C02115">
        <w:rPr>
          <w:rFonts w:cs="ＭＳ 明朝" w:hint="eastAsia"/>
          <w:bCs/>
          <w:sz w:val="24"/>
        </w:rPr>
        <w:t>会員の皆さまにおかれましては、調査へのご協力をよろしくお願いいたします。</w:t>
      </w:r>
    </w:p>
    <w:p w14:paraId="3FABFD7C" w14:textId="55722CEC" w:rsidR="00C02115" w:rsidRDefault="00C02115" w:rsidP="00C02115">
      <w:pPr>
        <w:spacing w:line="300" w:lineRule="auto"/>
        <w:ind w:firstLineChars="100" w:firstLine="240"/>
        <w:rPr>
          <w:rFonts w:cs="ＭＳ 明朝"/>
          <w:bCs/>
          <w:sz w:val="24"/>
        </w:rPr>
      </w:pPr>
    </w:p>
    <w:p w14:paraId="1C342B1A" w14:textId="4E63C588" w:rsidR="00C02115" w:rsidRPr="00C02115" w:rsidRDefault="00C02115" w:rsidP="00021347">
      <w:pPr>
        <w:spacing w:line="300" w:lineRule="auto"/>
        <w:rPr>
          <w:rStyle w:val="a3"/>
          <w:rFonts w:cs="ＭＳ 明朝"/>
          <w:bCs/>
          <w:sz w:val="22"/>
          <w:szCs w:val="22"/>
        </w:rPr>
      </w:pPr>
    </w:p>
    <w:sectPr w:rsidR="00C02115" w:rsidRPr="00C02115" w:rsidSect="00052A22">
      <w:footerReference w:type="default" r:id="rId20"/>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1B748" w14:textId="77777777" w:rsidR="00804B3A" w:rsidRDefault="00804B3A" w:rsidP="00AC6D2B">
      <w:r>
        <w:separator/>
      </w:r>
    </w:p>
  </w:endnote>
  <w:endnote w:type="continuationSeparator" w:id="0">
    <w:p w14:paraId="433FFDC5" w14:textId="77777777" w:rsidR="00804B3A" w:rsidRDefault="00804B3A"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AFBA9" w14:textId="77777777" w:rsidR="00804B3A" w:rsidRDefault="00804B3A" w:rsidP="00AC6D2B">
      <w:r>
        <w:separator/>
      </w:r>
    </w:p>
  </w:footnote>
  <w:footnote w:type="continuationSeparator" w:id="0">
    <w:p w14:paraId="377FC53E" w14:textId="77777777" w:rsidR="00804B3A" w:rsidRDefault="00804B3A"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F77"/>
    <w:multiLevelType w:val="hybridMultilevel"/>
    <w:tmpl w:val="5D24875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2623D"/>
    <w:multiLevelType w:val="hybridMultilevel"/>
    <w:tmpl w:val="2AD45F5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B95D18"/>
    <w:multiLevelType w:val="hybridMultilevel"/>
    <w:tmpl w:val="71EABAFC"/>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4"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107155"/>
    <w:multiLevelType w:val="hybridMultilevel"/>
    <w:tmpl w:val="32369948"/>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6"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7ED19CD"/>
    <w:multiLevelType w:val="hybridMultilevel"/>
    <w:tmpl w:val="FB14BAB4"/>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11" w15:restartNumberingAfterBreak="0">
    <w:nsid w:val="503A1080"/>
    <w:multiLevelType w:val="hybridMultilevel"/>
    <w:tmpl w:val="62723FC6"/>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2" w15:restartNumberingAfterBreak="0">
    <w:nsid w:val="669E14CF"/>
    <w:multiLevelType w:val="hybridMultilevel"/>
    <w:tmpl w:val="06E49710"/>
    <w:lvl w:ilvl="0" w:tplc="E022F9FE">
      <w:start w:val="1"/>
      <w:numFmt w:val="bullet"/>
      <w:lvlText w:val=""/>
      <w:lvlJc w:val="left"/>
      <w:pPr>
        <w:ind w:left="7165" w:hanging="360"/>
      </w:pPr>
      <w:rPr>
        <w:rFonts w:ascii="Wingdings" w:hAnsi="Wingdings" w:hint="default"/>
        <w:sz w:val="32"/>
        <w:szCs w:val="32"/>
      </w:rPr>
    </w:lvl>
    <w:lvl w:ilvl="1" w:tplc="4F0E2448">
      <w:numFmt w:val="bullet"/>
      <w:lvlText w:val="◆"/>
      <w:lvlJc w:val="left"/>
      <w:pPr>
        <w:ind w:left="3413" w:hanging="720"/>
      </w:pPr>
      <w:rPr>
        <w:rFonts w:ascii="BIZ UDPゴシック" w:eastAsia="BIZ UDPゴシック" w:hAnsi="BIZ UDPゴシック" w:cs="Courier New" w:hint="eastAsia"/>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871" w:hanging="420"/>
      </w:pPr>
      <w:rPr>
        <w:rFonts w:ascii="Wingdings" w:hAnsi="Wingdings" w:hint="default"/>
      </w:rPr>
    </w:lvl>
    <w:lvl w:ilvl="4" w:tplc="0409000B" w:tentative="1">
      <w:start w:val="1"/>
      <w:numFmt w:val="bullet"/>
      <w:lvlText w:val=""/>
      <w:lvlJc w:val="left"/>
      <w:pPr>
        <w:ind w:left="-451" w:hanging="420"/>
      </w:pPr>
      <w:rPr>
        <w:rFonts w:ascii="Wingdings" w:hAnsi="Wingdings" w:hint="default"/>
      </w:rPr>
    </w:lvl>
    <w:lvl w:ilvl="5" w:tplc="0409000D" w:tentative="1">
      <w:start w:val="1"/>
      <w:numFmt w:val="bullet"/>
      <w:lvlText w:val=""/>
      <w:lvlJc w:val="left"/>
      <w:pPr>
        <w:ind w:left="-31" w:hanging="420"/>
      </w:pPr>
      <w:rPr>
        <w:rFonts w:ascii="Wingdings" w:hAnsi="Wingdings" w:hint="default"/>
      </w:rPr>
    </w:lvl>
    <w:lvl w:ilvl="6" w:tplc="04090001" w:tentative="1">
      <w:start w:val="1"/>
      <w:numFmt w:val="bullet"/>
      <w:lvlText w:val=""/>
      <w:lvlJc w:val="left"/>
      <w:pPr>
        <w:ind w:left="389" w:hanging="420"/>
      </w:pPr>
      <w:rPr>
        <w:rFonts w:ascii="Wingdings" w:hAnsi="Wingdings" w:hint="default"/>
      </w:rPr>
    </w:lvl>
    <w:lvl w:ilvl="7" w:tplc="0409000B" w:tentative="1">
      <w:start w:val="1"/>
      <w:numFmt w:val="bullet"/>
      <w:lvlText w:val=""/>
      <w:lvlJc w:val="left"/>
      <w:pPr>
        <w:ind w:left="809" w:hanging="420"/>
      </w:pPr>
      <w:rPr>
        <w:rFonts w:ascii="Wingdings" w:hAnsi="Wingdings" w:hint="default"/>
      </w:rPr>
    </w:lvl>
    <w:lvl w:ilvl="8" w:tplc="0409000D" w:tentative="1">
      <w:start w:val="1"/>
      <w:numFmt w:val="bullet"/>
      <w:lvlText w:val=""/>
      <w:lvlJc w:val="left"/>
      <w:pPr>
        <w:ind w:left="1229" w:hanging="420"/>
      </w:pPr>
      <w:rPr>
        <w:rFonts w:ascii="Wingdings" w:hAnsi="Wingdings" w:hint="default"/>
      </w:rPr>
    </w:lvl>
  </w:abstractNum>
  <w:abstractNum w:abstractNumId="13" w15:restartNumberingAfterBreak="0">
    <w:nsid w:val="67A626DF"/>
    <w:multiLevelType w:val="hybridMultilevel"/>
    <w:tmpl w:val="CB16B70E"/>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4" w15:restartNumberingAfterBreak="0">
    <w:nsid w:val="6E3F348F"/>
    <w:multiLevelType w:val="hybridMultilevel"/>
    <w:tmpl w:val="3F3AF364"/>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15" w15:restartNumberingAfterBreak="0">
    <w:nsid w:val="79DC40B1"/>
    <w:multiLevelType w:val="hybridMultilevel"/>
    <w:tmpl w:val="3E047AC8"/>
    <w:lvl w:ilvl="0" w:tplc="DC8C83B6">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63" w:hanging="440"/>
      </w:pPr>
      <w:rPr>
        <w:rFonts w:ascii="Wingdings" w:hAnsi="Wingdings" w:hint="default"/>
      </w:rPr>
    </w:lvl>
    <w:lvl w:ilvl="2" w:tplc="0409000D" w:tentative="1">
      <w:start w:val="1"/>
      <w:numFmt w:val="bullet"/>
      <w:lvlText w:val=""/>
      <w:lvlJc w:val="left"/>
      <w:pPr>
        <w:ind w:left="1803" w:hanging="440"/>
      </w:pPr>
      <w:rPr>
        <w:rFonts w:ascii="Wingdings" w:hAnsi="Wingdings" w:hint="default"/>
      </w:rPr>
    </w:lvl>
    <w:lvl w:ilvl="3" w:tplc="04090001" w:tentative="1">
      <w:start w:val="1"/>
      <w:numFmt w:val="bullet"/>
      <w:lvlText w:val=""/>
      <w:lvlJc w:val="left"/>
      <w:pPr>
        <w:ind w:left="2243" w:hanging="440"/>
      </w:pPr>
      <w:rPr>
        <w:rFonts w:ascii="Wingdings" w:hAnsi="Wingdings" w:hint="default"/>
      </w:rPr>
    </w:lvl>
    <w:lvl w:ilvl="4" w:tplc="0409000B" w:tentative="1">
      <w:start w:val="1"/>
      <w:numFmt w:val="bullet"/>
      <w:lvlText w:val=""/>
      <w:lvlJc w:val="left"/>
      <w:pPr>
        <w:ind w:left="2683" w:hanging="440"/>
      </w:pPr>
      <w:rPr>
        <w:rFonts w:ascii="Wingdings" w:hAnsi="Wingdings" w:hint="default"/>
      </w:rPr>
    </w:lvl>
    <w:lvl w:ilvl="5" w:tplc="0409000D" w:tentative="1">
      <w:start w:val="1"/>
      <w:numFmt w:val="bullet"/>
      <w:lvlText w:val=""/>
      <w:lvlJc w:val="left"/>
      <w:pPr>
        <w:ind w:left="3123" w:hanging="440"/>
      </w:pPr>
      <w:rPr>
        <w:rFonts w:ascii="Wingdings" w:hAnsi="Wingdings" w:hint="default"/>
      </w:rPr>
    </w:lvl>
    <w:lvl w:ilvl="6" w:tplc="04090001" w:tentative="1">
      <w:start w:val="1"/>
      <w:numFmt w:val="bullet"/>
      <w:lvlText w:val=""/>
      <w:lvlJc w:val="left"/>
      <w:pPr>
        <w:ind w:left="3563" w:hanging="440"/>
      </w:pPr>
      <w:rPr>
        <w:rFonts w:ascii="Wingdings" w:hAnsi="Wingdings" w:hint="default"/>
      </w:rPr>
    </w:lvl>
    <w:lvl w:ilvl="7" w:tplc="0409000B" w:tentative="1">
      <w:start w:val="1"/>
      <w:numFmt w:val="bullet"/>
      <w:lvlText w:val=""/>
      <w:lvlJc w:val="left"/>
      <w:pPr>
        <w:ind w:left="4003" w:hanging="440"/>
      </w:pPr>
      <w:rPr>
        <w:rFonts w:ascii="Wingdings" w:hAnsi="Wingdings" w:hint="default"/>
      </w:rPr>
    </w:lvl>
    <w:lvl w:ilvl="8" w:tplc="0409000D" w:tentative="1">
      <w:start w:val="1"/>
      <w:numFmt w:val="bullet"/>
      <w:lvlText w:val=""/>
      <w:lvlJc w:val="left"/>
      <w:pPr>
        <w:ind w:left="4443" w:hanging="440"/>
      </w:pPr>
      <w:rPr>
        <w:rFonts w:ascii="Wingdings" w:hAnsi="Wingdings" w:hint="default"/>
      </w:rPr>
    </w:lvl>
  </w:abstractNum>
  <w:abstractNum w:abstractNumId="16" w15:restartNumberingAfterBreak="0">
    <w:nsid w:val="7ADD39BF"/>
    <w:multiLevelType w:val="hybridMultilevel"/>
    <w:tmpl w:val="23EC9258"/>
    <w:lvl w:ilvl="0" w:tplc="4CFCBD20">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63" w:hanging="440"/>
      </w:pPr>
      <w:rPr>
        <w:rFonts w:ascii="Wingdings" w:hAnsi="Wingdings" w:hint="default"/>
      </w:rPr>
    </w:lvl>
    <w:lvl w:ilvl="2" w:tplc="0409000D" w:tentative="1">
      <w:start w:val="1"/>
      <w:numFmt w:val="bullet"/>
      <w:lvlText w:val=""/>
      <w:lvlJc w:val="left"/>
      <w:pPr>
        <w:ind w:left="1803" w:hanging="440"/>
      </w:pPr>
      <w:rPr>
        <w:rFonts w:ascii="Wingdings" w:hAnsi="Wingdings" w:hint="default"/>
      </w:rPr>
    </w:lvl>
    <w:lvl w:ilvl="3" w:tplc="04090001" w:tentative="1">
      <w:start w:val="1"/>
      <w:numFmt w:val="bullet"/>
      <w:lvlText w:val=""/>
      <w:lvlJc w:val="left"/>
      <w:pPr>
        <w:ind w:left="2243" w:hanging="440"/>
      </w:pPr>
      <w:rPr>
        <w:rFonts w:ascii="Wingdings" w:hAnsi="Wingdings" w:hint="default"/>
      </w:rPr>
    </w:lvl>
    <w:lvl w:ilvl="4" w:tplc="0409000B" w:tentative="1">
      <w:start w:val="1"/>
      <w:numFmt w:val="bullet"/>
      <w:lvlText w:val=""/>
      <w:lvlJc w:val="left"/>
      <w:pPr>
        <w:ind w:left="2683" w:hanging="440"/>
      </w:pPr>
      <w:rPr>
        <w:rFonts w:ascii="Wingdings" w:hAnsi="Wingdings" w:hint="default"/>
      </w:rPr>
    </w:lvl>
    <w:lvl w:ilvl="5" w:tplc="0409000D" w:tentative="1">
      <w:start w:val="1"/>
      <w:numFmt w:val="bullet"/>
      <w:lvlText w:val=""/>
      <w:lvlJc w:val="left"/>
      <w:pPr>
        <w:ind w:left="3123" w:hanging="440"/>
      </w:pPr>
      <w:rPr>
        <w:rFonts w:ascii="Wingdings" w:hAnsi="Wingdings" w:hint="default"/>
      </w:rPr>
    </w:lvl>
    <w:lvl w:ilvl="6" w:tplc="04090001" w:tentative="1">
      <w:start w:val="1"/>
      <w:numFmt w:val="bullet"/>
      <w:lvlText w:val=""/>
      <w:lvlJc w:val="left"/>
      <w:pPr>
        <w:ind w:left="3563" w:hanging="440"/>
      </w:pPr>
      <w:rPr>
        <w:rFonts w:ascii="Wingdings" w:hAnsi="Wingdings" w:hint="default"/>
      </w:rPr>
    </w:lvl>
    <w:lvl w:ilvl="7" w:tplc="0409000B" w:tentative="1">
      <w:start w:val="1"/>
      <w:numFmt w:val="bullet"/>
      <w:lvlText w:val=""/>
      <w:lvlJc w:val="left"/>
      <w:pPr>
        <w:ind w:left="4003" w:hanging="440"/>
      </w:pPr>
      <w:rPr>
        <w:rFonts w:ascii="Wingdings" w:hAnsi="Wingdings" w:hint="default"/>
      </w:rPr>
    </w:lvl>
    <w:lvl w:ilvl="8" w:tplc="0409000D" w:tentative="1">
      <w:start w:val="1"/>
      <w:numFmt w:val="bullet"/>
      <w:lvlText w:val=""/>
      <w:lvlJc w:val="left"/>
      <w:pPr>
        <w:ind w:left="4443" w:hanging="440"/>
      </w:pPr>
      <w:rPr>
        <w:rFonts w:ascii="Wingdings" w:hAnsi="Wingdings" w:hint="default"/>
      </w:rPr>
    </w:lvl>
  </w:abstractNum>
  <w:num w:numId="1" w16cid:durableId="141625529">
    <w:abstractNumId w:val="12"/>
  </w:num>
  <w:num w:numId="2" w16cid:durableId="1550142389">
    <w:abstractNumId w:val="8"/>
  </w:num>
  <w:num w:numId="3" w16cid:durableId="1403219161">
    <w:abstractNumId w:val="6"/>
  </w:num>
  <w:num w:numId="4" w16cid:durableId="408239278">
    <w:abstractNumId w:val="9"/>
  </w:num>
  <w:num w:numId="5" w16cid:durableId="1463377242">
    <w:abstractNumId w:val="2"/>
  </w:num>
  <w:num w:numId="6" w16cid:durableId="1607612132">
    <w:abstractNumId w:val="4"/>
  </w:num>
  <w:num w:numId="7" w16cid:durableId="231042911">
    <w:abstractNumId w:val="7"/>
  </w:num>
  <w:num w:numId="8" w16cid:durableId="1918443665">
    <w:abstractNumId w:val="0"/>
  </w:num>
  <w:num w:numId="9" w16cid:durableId="927928514">
    <w:abstractNumId w:val="3"/>
  </w:num>
  <w:num w:numId="10" w16cid:durableId="776143823">
    <w:abstractNumId w:val="11"/>
  </w:num>
  <w:num w:numId="11" w16cid:durableId="1700935796">
    <w:abstractNumId w:val="1"/>
  </w:num>
  <w:num w:numId="12" w16cid:durableId="782069797">
    <w:abstractNumId w:val="5"/>
  </w:num>
  <w:num w:numId="13" w16cid:durableId="945892330">
    <w:abstractNumId w:val="14"/>
  </w:num>
  <w:num w:numId="14" w16cid:durableId="1032800055">
    <w:abstractNumId w:val="10"/>
  </w:num>
  <w:num w:numId="15" w16cid:durableId="957028032">
    <w:abstractNumId w:val="13"/>
  </w:num>
  <w:num w:numId="16" w16cid:durableId="387070258">
    <w:abstractNumId w:val="15"/>
  </w:num>
  <w:num w:numId="17" w16cid:durableId="23189253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7E"/>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347"/>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3B38"/>
    <w:rsid w:val="000844F9"/>
    <w:rsid w:val="00085B3E"/>
    <w:rsid w:val="00085BE9"/>
    <w:rsid w:val="00086607"/>
    <w:rsid w:val="00086B32"/>
    <w:rsid w:val="00086B88"/>
    <w:rsid w:val="0008729F"/>
    <w:rsid w:val="00090A75"/>
    <w:rsid w:val="00090D85"/>
    <w:rsid w:val="00091747"/>
    <w:rsid w:val="0009255C"/>
    <w:rsid w:val="00092739"/>
    <w:rsid w:val="00092E59"/>
    <w:rsid w:val="000931ED"/>
    <w:rsid w:val="0009369B"/>
    <w:rsid w:val="00093E06"/>
    <w:rsid w:val="00094C25"/>
    <w:rsid w:val="000962CB"/>
    <w:rsid w:val="0009772F"/>
    <w:rsid w:val="000A00C4"/>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3C8"/>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C7E13"/>
    <w:rsid w:val="000D02C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1148"/>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3F6E"/>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3F09"/>
    <w:rsid w:val="00184814"/>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070B"/>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4FB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5D26"/>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AAD"/>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C3E"/>
    <w:rsid w:val="0024439A"/>
    <w:rsid w:val="00245D4E"/>
    <w:rsid w:val="00246421"/>
    <w:rsid w:val="002464BD"/>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56E0"/>
    <w:rsid w:val="00275EFA"/>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4CB0"/>
    <w:rsid w:val="002A6A33"/>
    <w:rsid w:val="002A6C28"/>
    <w:rsid w:val="002A7927"/>
    <w:rsid w:val="002B04E4"/>
    <w:rsid w:val="002B0F64"/>
    <w:rsid w:val="002B14A5"/>
    <w:rsid w:val="002B18EC"/>
    <w:rsid w:val="002B20E2"/>
    <w:rsid w:val="002B2229"/>
    <w:rsid w:val="002B2446"/>
    <w:rsid w:val="002B377F"/>
    <w:rsid w:val="002B3F32"/>
    <w:rsid w:val="002B4247"/>
    <w:rsid w:val="002B494A"/>
    <w:rsid w:val="002B51BE"/>
    <w:rsid w:val="002B54E2"/>
    <w:rsid w:val="002B557A"/>
    <w:rsid w:val="002B7187"/>
    <w:rsid w:val="002B74D1"/>
    <w:rsid w:val="002C059C"/>
    <w:rsid w:val="002C06AB"/>
    <w:rsid w:val="002C10E6"/>
    <w:rsid w:val="002C1456"/>
    <w:rsid w:val="002C20EE"/>
    <w:rsid w:val="002C31CA"/>
    <w:rsid w:val="002C3C52"/>
    <w:rsid w:val="002C4B05"/>
    <w:rsid w:val="002C4DDF"/>
    <w:rsid w:val="002C56F8"/>
    <w:rsid w:val="002C5FBD"/>
    <w:rsid w:val="002C7C70"/>
    <w:rsid w:val="002D004F"/>
    <w:rsid w:val="002D3F43"/>
    <w:rsid w:val="002D4755"/>
    <w:rsid w:val="002D5F8B"/>
    <w:rsid w:val="002D6479"/>
    <w:rsid w:val="002D6603"/>
    <w:rsid w:val="002D682C"/>
    <w:rsid w:val="002D74DB"/>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1A"/>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30"/>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BF0"/>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B13"/>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1A3"/>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1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2589"/>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931"/>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B23"/>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417"/>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5D7"/>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2B1C"/>
    <w:rsid w:val="007835C2"/>
    <w:rsid w:val="007836B4"/>
    <w:rsid w:val="00783833"/>
    <w:rsid w:val="00784F31"/>
    <w:rsid w:val="0078540C"/>
    <w:rsid w:val="007855EA"/>
    <w:rsid w:val="00785A97"/>
    <w:rsid w:val="007865A0"/>
    <w:rsid w:val="00786974"/>
    <w:rsid w:val="007872FE"/>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4D0"/>
    <w:rsid w:val="007B55F3"/>
    <w:rsid w:val="007B5E6A"/>
    <w:rsid w:val="007B5E72"/>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542F"/>
    <w:rsid w:val="007C655D"/>
    <w:rsid w:val="007C76F4"/>
    <w:rsid w:val="007C7945"/>
    <w:rsid w:val="007C7D20"/>
    <w:rsid w:val="007C7F1A"/>
    <w:rsid w:val="007D0768"/>
    <w:rsid w:val="007D0A81"/>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4B3A"/>
    <w:rsid w:val="008051BB"/>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2AF"/>
    <w:rsid w:val="008205BB"/>
    <w:rsid w:val="00820C9E"/>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304"/>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ACB"/>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06B"/>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6C2"/>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4D2C"/>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46E9"/>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0B5"/>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4BA"/>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796"/>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748"/>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1CD"/>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06"/>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D7749"/>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3B6C"/>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272"/>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649"/>
    <w:rsid w:val="00B70F99"/>
    <w:rsid w:val="00B71021"/>
    <w:rsid w:val="00B71454"/>
    <w:rsid w:val="00B71A27"/>
    <w:rsid w:val="00B71B56"/>
    <w:rsid w:val="00B722F7"/>
    <w:rsid w:val="00B72E0F"/>
    <w:rsid w:val="00B7390D"/>
    <w:rsid w:val="00B73959"/>
    <w:rsid w:val="00B74F4A"/>
    <w:rsid w:val="00B7543A"/>
    <w:rsid w:val="00B755A5"/>
    <w:rsid w:val="00B761B0"/>
    <w:rsid w:val="00B77800"/>
    <w:rsid w:val="00B77E79"/>
    <w:rsid w:val="00B8049E"/>
    <w:rsid w:val="00B82D6B"/>
    <w:rsid w:val="00B84617"/>
    <w:rsid w:val="00B84D79"/>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129"/>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0831"/>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54"/>
    <w:rsid w:val="00BF12E4"/>
    <w:rsid w:val="00BF1711"/>
    <w:rsid w:val="00BF1D99"/>
    <w:rsid w:val="00BF29E4"/>
    <w:rsid w:val="00BF30D7"/>
    <w:rsid w:val="00BF4B1F"/>
    <w:rsid w:val="00BF50C2"/>
    <w:rsid w:val="00BF53A7"/>
    <w:rsid w:val="00BF568C"/>
    <w:rsid w:val="00BF6103"/>
    <w:rsid w:val="00BF6E80"/>
    <w:rsid w:val="00C00047"/>
    <w:rsid w:val="00C00506"/>
    <w:rsid w:val="00C0056C"/>
    <w:rsid w:val="00C0094F"/>
    <w:rsid w:val="00C01067"/>
    <w:rsid w:val="00C013C1"/>
    <w:rsid w:val="00C01F26"/>
    <w:rsid w:val="00C02115"/>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0EC"/>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758"/>
    <w:rsid w:val="00C719B3"/>
    <w:rsid w:val="00C71C08"/>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0D3"/>
    <w:rsid w:val="00CA3A98"/>
    <w:rsid w:val="00CA3CAD"/>
    <w:rsid w:val="00CA3E59"/>
    <w:rsid w:val="00CA3E8C"/>
    <w:rsid w:val="00CA3F62"/>
    <w:rsid w:val="00CA4ACE"/>
    <w:rsid w:val="00CA4D85"/>
    <w:rsid w:val="00CA5CE4"/>
    <w:rsid w:val="00CA60F8"/>
    <w:rsid w:val="00CA6BA0"/>
    <w:rsid w:val="00CB0420"/>
    <w:rsid w:val="00CB0A3D"/>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188F"/>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088"/>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834"/>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4AF"/>
    <w:rsid w:val="00D316DC"/>
    <w:rsid w:val="00D32302"/>
    <w:rsid w:val="00D324FC"/>
    <w:rsid w:val="00D32788"/>
    <w:rsid w:val="00D32EC6"/>
    <w:rsid w:val="00D33BA8"/>
    <w:rsid w:val="00D35AD7"/>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5D05"/>
    <w:rsid w:val="00D57914"/>
    <w:rsid w:val="00D57F17"/>
    <w:rsid w:val="00D601EE"/>
    <w:rsid w:val="00D62592"/>
    <w:rsid w:val="00D62A8A"/>
    <w:rsid w:val="00D635E6"/>
    <w:rsid w:val="00D63994"/>
    <w:rsid w:val="00D63C26"/>
    <w:rsid w:val="00D63CBC"/>
    <w:rsid w:val="00D63FF0"/>
    <w:rsid w:val="00D64CAE"/>
    <w:rsid w:val="00D64D4A"/>
    <w:rsid w:val="00D65351"/>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DBE"/>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14C6"/>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0543"/>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D5D5D"/>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53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94531587">
      <w:bodyDiv w:val="1"/>
      <w:marLeft w:val="0"/>
      <w:marRight w:val="0"/>
      <w:marTop w:val="0"/>
      <w:marBottom w:val="0"/>
      <w:divBdr>
        <w:top w:val="none" w:sz="0" w:space="0" w:color="auto"/>
        <w:left w:val="none" w:sz="0" w:space="0" w:color="auto"/>
        <w:bottom w:val="none" w:sz="0" w:space="0" w:color="auto"/>
        <w:right w:val="none" w:sz="0" w:space="0" w:color="auto"/>
      </w:divBdr>
    </w:div>
    <w:div w:id="321587067">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51376323">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26533429">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29258008">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044637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usai.go.jp/jishin/nankai/pdf/manga_west_01.pd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usai.go.jp/jishin/nankai/pdf/manga_east_02.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bousai.go.jp/jishin/nihonkaiko_chishima/hokkaido/pdf/chishima_mang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bousai.go.jp/jishin/nihonkaiko_chishima/hokkaido/pdf/chishima_leaflets.pdf" TargetMode="External"/><Relationship Id="rId10" Type="http://schemas.openxmlformats.org/officeDocument/2006/relationships/hyperlink" Target="https://www.bousai.go.jp/jishin/nankai/pdf/manga_east_01.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bousai.go.jp/jishin/nankai/pdf/leaflet.pdf" TargetMode="External"/><Relationship Id="rId14" Type="http://schemas.openxmlformats.org/officeDocument/2006/relationships/hyperlink" Target="https://www.bousai.go.jp/jishin/nankai/pdf/manga_west_02.pdf"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5</cp:revision>
  <cp:lastPrinted>2024-08-29T07:14:00Z</cp:lastPrinted>
  <dcterms:created xsi:type="dcterms:W3CDTF">2024-09-05T00:22:00Z</dcterms:created>
  <dcterms:modified xsi:type="dcterms:W3CDTF">2024-09-10T01:36:00Z</dcterms:modified>
</cp:coreProperties>
</file>