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77F486D0" w14:textId="3AF1986A" w:rsidR="00010DB1" w:rsidRDefault="00010DB1" w:rsidP="005D6F37">
      <w:pPr>
        <w:pStyle w:val="a9"/>
        <w:numPr>
          <w:ilvl w:val="0"/>
          <w:numId w:val="1"/>
        </w:numPr>
        <w:tabs>
          <w:tab w:val="left" w:leader="middleDot" w:pos="9389"/>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 xml:space="preserve">「こども誰でも通園制度の本格実施に向けた検討会における取りまとめ」が公表される </w:t>
      </w:r>
      <w:r w:rsidRPr="001526A4">
        <w:rPr>
          <w:rFonts w:ascii="BIZ UDPゴシック" w:eastAsia="BIZ UDPゴシック" w:hAnsi="BIZ UDPゴシック" w:hint="eastAsia"/>
          <w:w w:val="99"/>
          <w:sz w:val="26"/>
          <w:szCs w:val="26"/>
        </w:rPr>
        <w:t>（こども家庭庁）</w:t>
      </w:r>
      <w:r w:rsidRPr="001526A4">
        <w:rPr>
          <w:rFonts w:ascii="BIZ UDPゴシック" w:eastAsia="BIZ UDPゴシック" w:hAnsi="BIZ UDPゴシック"/>
          <w:w w:val="99"/>
          <w:sz w:val="26"/>
          <w:szCs w:val="26"/>
        </w:rPr>
        <w:tab/>
      </w:r>
      <w:r w:rsidRPr="001526A4">
        <w:rPr>
          <w:rFonts w:ascii="BIZ UDPゴシック" w:eastAsia="BIZ UDPゴシック" w:hAnsi="BIZ UDPゴシック" w:hint="eastAsia"/>
          <w:w w:val="99"/>
          <w:sz w:val="26"/>
          <w:szCs w:val="26"/>
        </w:rPr>
        <w:t>１</w:t>
      </w:r>
    </w:p>
    <w:p w14:paraId="7AE4D1BF" w14:textId="77777777" w:rsidR="00010DB1" w:rsidRDefault="00010DB1" w:rsidP="005D6F37">
      <w:pPr>
        <w:pStyle w:val="a9"/>
        <w:numPr>
          <w:ilvl w:val="0"/>
          <w:numId w:val="1"/>
        </w:numPr>
        <w:tabs>
          <w:tab w:val="left" w:leader="middleDot" w:pos="9463"/>
          <w:tab w:val="left" w:pos="10080"/>
        </w:tabs>
        <w:spacing w:beforeLines="50" w:before="180"/>
        <w:ind w:leftChars="0" w:left="397" w:right="-285"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令和6年社会福祉施設等調査の概況の公表について（厚生労働省）</w:t>
      </w:r>
      <w:r w:rsidRPr="001C18F5">
        <w:rPr>
          <w:rFonts w:ascii="BIZ UDPゴシック" w:eastAsia="BIZ UDPゴシック" w:hAnsi="BIZ UDPゴシック"/>
          <w:w w:val="99"/>
          <w:sz w:val="26"/>
          <w:szCs w:val="26"/>
        </w:rPr>
        <w:tab/>
      </w:r>
      <w:r>
        <w:rPr>
          <w:rFonts w:ascii="BIZ UDPゴシック" w:eastAsia="BIZ UDPゴシック" w:hAnsi="BIZ UDPゴシック"/>
          <w:w w:val="99"/>
          <w:sz w:val="26"/>
          <w:szCs w:val="26"/>
        </w:rPr>
        <w:t>2</w:t>
      </w:r>
    </w:p>
    <w:p w14:paraId="374F73B7" w14:textId="77777777" w:rsidR="00010DB1" w:rsidRDefault="00010DB1" w:rsidP="005D6F37">
      <w:pPr>
        <w:pStyle w:val="a9"/>
        <w:numPr>
          <w:ilvl w:val="0"/>
          <w:numId w:val="1"/>
        </w:numPr>
        <w:tabs>
          <w:tab w:val="left" w:leader="middleDot" w:pos="9463"/>
          <w:tab w:val="left" w:pos="10080"/>
        </w:tabs>
        <w:spacing w:beforeLines="50" w:before="180"/>
        <w:ind w:leftChars="0" w:left="397" w:right="-285"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100か月の育ちPR動画コンテスト/地方キャラバンについて（こども家庭庁）</w:t>
      </w:r>
      <w:r w:rsidRPr="001C18F5">
        <w:rPr>
          <w:rFonts w:ascii="BIZ UDPゴシック" w:eastAsia="BIZ UDPゴシック" w:hAnsi="BIZ UDPゴシック"/>
          <w:w w:val="99"/>
          <w:sz w:val="26"/>
          <w:szCs w:val="26"/>
        </w:rPr>
        <w:tab/>
      </w:r>
      <w:r>
        <w:rPr>
          <w:rFonts w:ascii="BIZ UDPゴシック" w:eastAsia="BIZ UDPゴシック" w:hAnsi="BIZ UDPゴシック"/>
          <w:w w:val="99"/>
          <w:sz w:val="26"/>
          <w:szCs w:val="26"/>
        </w:rPr>
        <w:t>3</w:t>
      </w:r>
    </w:p>
    <w:p w14:paraId="78194F95" w14:textId="77777777" w:rsidR="00010DB1" w:rsidRDefault="00010DB1" w:rsidP="005D6F37">
      <w:pPr>
        <w:tabs>
          <w:tab w:val="left" w:leader="middleDot" w:pos="9498"/>
          <w:tab w:val="left" w:pos="10080"/>
        </w:tabs>
        <w:snapToGrid w:val="0"/>
        <w:spacing w:beforeLines="50" w:before="180" w:afterLines="50" w:after="180"/>
        <w:ind w:right="-142"/>
        <w:jc w:val="left"/>
        <w:rPr>
          <w:snapToGrid w:val="0"/>
        </w:rPr>
      </w:pPr>
      <w:bookmarkStart w:id="3" w:name="_Hlk36759458"/>
      <w:bookmarkStart w:id="4" w:name="_Hlk36052104"/>
      <w:bookmarkEnd w:id="0"/>
      <w:bookmarkEnd w:id="1"/>
      <w:bookmarkEnd w:id="2"/>
    </w:p>
    <w:p w14:paraId="155F2E51" w14:textId="4D98C062" w:rsidR="00DB6B82" w:rsidRPr="007F7CF1" w:rsidRDefault="000C1FF5" w:rsidP="00B80DC2">
      <w:pPr>
        <w:tabs>
          <w:tab w:val="left" w:leader="middleDot" w:pos="9498"/>
          <w:tab w:val="left" w:pos="10080"/>
        </w:tabs>
        <w:snapToGrid w:val="0"/>
        <w:spacing w:beforeLines="50" w:before="180" w:afterLines="50" w:after="180"/>
        <w:ind w:right="-142"/>
        <w:rPr>
          <w:snapToGrid w:val="0"/>
        </w:rPr>
      </w:pPr>
      <w:r w:rsidRPr="002A2FFC">
        <w:rPr>
          <w:snapToGrid w:val="0"/>
        </w:rPr>
        <w:t>-----------------------------------------------------------------------------------------------------------------------------------------</w:t>
      </w:r>
      <w:bookmarkEnd w:id="3"/>
      <w:bookmarkEnd w:id="4"/>
    </w:p>
    <w:p w14:paraId="3E64D441" w14:textId="77C4FE0C"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1526A4" w:rsidRPr="001526A4">
        <w:rPr>
          <w:rFonts w:ascii="BIZ UDPゴシック" w:eastAsia="BIZ UDPゴシック" w:hAnsi="BIZ UDPゴシック" w:cs="Courier New"/>
          <w:b/>
          <w:sz w:val="40"/>
          <w:szCs w:val="40"/>
        </w:rPr>
        <w:tab/>
      </w:r>
      <w:r w:rsidR="001526A4" w:rsidRPr="001526A4">
        <w:rPr>
          <w:rFonts w:ascii="BIZ UDPゴシック" w:eastAsia="BIZ UDPゴシック" w:hAnsi="BIZ UDPゴシック" w:cs="Courier New" w:hint="eastAsia"/>
          <w:b/>
          <w:sz w:val="40"/>
          <w:szCs w:val="40"/>
        </w:rPr>
        <w:t>「こども誰でも通園制度の本格実施に向けた検討会</w:t>
      </w:r>
      <w:r w:rsidR="00156BBF">
        <w:rPr>
          <w:rFonts w:ascii="BIZ UDPゴシック" w:eastAsia="BIZ UDPゴシック" w:hAnsi="BIZ UDPゴシック" w:cs="Courier New" w:hint="eastAsia"/>
          <w:b/>
          <w:sz w:val="40"/>
          <w:szCs w:val="40"/>
        </w:rPr>
        <w:t>における取りまとめ</w:t>
      </w:r>
      <w:r w:rsidR="001526A4" w:rsidRPr="001526A4">
        <w:rPr>
          <w:rFonts w:ascii="BIZ UDPゴシック" w:eastAsia="BIZ UDPゴシック" w:hAnsi="BIZ UDPゴシック" w:cs="Courier New" w:hint="eastAsia"/>
          <w:b/>
          <w:sz w:val="40"/>
          <w:szCs w:val="40"/>
        </w:rPr>
        <w:t>」が</w:t>
      </w:r>
      <w:r w:rsidR="00156BBF">
        <w:rPr>
          <w:rFonts w:ascii="BIZ UDPゴシック" w:eastAsia="BIZ UDPゴシック" w:hAnsi="BIZ UDPゴシック" w:cs="Courier New" w:hint="eastAsia"/>
          <w:b/>
          <w:sz w:val="40"/>
          <w:szCs w:val="40"/>
        </w:rPr>
        <w:t>公表</w:t>
      </w:r>
      <w:r w:rsidR="001526A4" w:rsidRPr="001526A4">
        <w:rPr>
          <w:rFonts w:ascii="BIZ UDPゴシック" w:eastAsia="BIZ UDPゴシック" w:hAnsi="BIZ UDPゴシック" w:cs="Courier New" w:hint="eastAsia"/>
          <w:b/>
          <w:sz w:val="40"/>
          <w:szCs w:val="40"/>
        </w:rPr>
        <w:t>される（こども家庭庁）</w:t>
      </w:r>
      <w:r w:rsidRPr="009C7C37">
        <w:rPr>
          <w:rFonts w:ascii="BIZ UDPゴシック" w:eastAsia="BIZ UDPゴシック" w:hAnsi="BIZ UDPゴシック" w:cs="Courier New" w:hint="eastAsia"/>
          <w:b/>
          <w:sz w:val="40"/>
          <w:szCs w:val="40"/>
        </w:rPr>
        <w:t xml:space="preserve"> </w:t>
      </w:r>
    </w:p>
    <w:p w14:paraId="68069051" w14:textId="03C94B69" w:rsidR="0007767E" w:rsidRPr="009C7C37" w:rsidRDefault="0007767E" w:rsidP="0007767E">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22E481AE" w14:textId="7445A93B" w:rsidR="001526A4" w:rsidRDefault="00654A72" w:rsidP="00D06003">
      <w:pPr>
        <w:snapToGrid w:val="0"/>
        <w:spacing w:beforeLines="25" w:before="90" w:line="300" w:lineRule="auto"/>
        <w:ind w:firstLineChars="100" w:firstLine="240"/>
        <w:rPr>
          <w:rFonts w:cs="ＭＳ 明朝"/>
          <w:bCs/>
          <w:sz w:val="24"/>
        </w:rPr>
      </w:pPr>
      <w:r>
        <w:rPr>
          <w:rFonts w:cs="ＭＳ 明朝" w:hint="eastAsia"/>
          <w:bCs/>
          <w:sz w:val="24"/>
        </w:rPr>
        <w:t>1</w:t>
      </w:r>
      <w:r w:rsidR="00320EBC">
        <w:rPr>
          <w:rFonts w:cs="ＭＳ 明朝" w:hint="eastAsia"/>
          <w:bCs/>
          <w:sz w:val="24"/>
        </w:rPr>
        <w:t>2</w:t>
      </w:r>
      <w:r w:rsidR="00921409">
        <w:rPr>
          <w:rFonts w:cs="ＭＳ 明朝" w:hint="eastAsia"/>
          <w:bCs/>
          <w:sz w:val="24"/>
        </w:rPr>
        <w:t>月</w:t>
      </w:r>
      <w:r w:rsidR="001526A4">
        <w:rPr>
          <w:rFonts w:cs="ＭＳ 明朝" w:hint="eastAsia"/>
          <w:bCs/>
          <w:sz w:val="24"/>
        </w:rPr>
        <w:t>1</w:t>
      </w:r>
      <w:r w:rsidR="00320EBC">
        <w:rPr>
          <w:rFonts w:cs="ＭＳ 明朝" w:hint="eastAsia"/>
          <w:bCs/>
          <w:sz w:val="24"/>
        </w:rPr>
        <w:t>9</w:t>
      </w:r>
      <w:r w:rsidR="00921409">
        <w:rPr>
          <w:rFonts w:cs="ＭＳ 明朝" w:hint="eastAsia"/>
          <w:bCs/>
          <w:sz w:val="24"/>
        </w:rPr>
        <w:t>日、</w:t>
      </w:r>
      <w:r w:rsidR="001526A4" w:rsidRPr="000F5668">
        <w:rPr>
          <w:rFonts w:ascii="BIZ UDPゴシック" w:eastAsia="BIZ UDPゴシック" w:hAnsi="BIZ UDPゴシック" w:cs="ＭＳ 明朝" w:hint="eastAsia"/>
          <w:bCs/>
          <w:sz w:val="24"/>
        </w:rPr>
        <w:t>「こども誰でも通園制度の本格実施に向けた検討会（第</w:t>
      </w:r>
      <w:r w:rsidR="00320EBC">
        <w:rPr>
          <w:rFonts w:ascii="BIZ UDPゴシック" w:eastAsia="BIZ UDPゴシック" w:hAnsi="BIZ UDPゴシック" w:cs="ＭＳ 明朝" w:hint="eastAsia"/>
          <w:bCs/>
          <w:sz w:val="24"/>
        </w:rPr>
        <w:t>3</w:t>
      </w:r>
      <w:r w:rsidR="001526A4" w:rsidRPr="000F5668">
        <w:rPr>
          <w:rFonts w:ascii="BIZ UDPゴシック" w:eastAsia="BIZ UDPゴシック" w:hAnsi="BIZ UDPゴシック" w:cs="ＭＳ 明朝" w:hint="eastAsia"/>
          <w:bCs/>
          <w:sz w:val="24"/>
        </w:rPr>
        <w:t>回）」</w:t>
      </w:r>
      <w:r w:rsidR="00156BBF">
        <w:rPr>
          <w:rFonts w:cs="ＭＳ 明朝" w:hint="eastAsia"/>
          <w:bCs/>
          <w:sz w:val="24"/>
        </w:rPr>
        <w:t>での議論を経て、「</w:t>
      </w:r>
      <w:r w:rsidR="0054630D" w:rsidRPr="00156BBF">
        <w:rPr>
          <w:rFonts w:cs="ＭＳ 明朝" w:hint="eastAsia"/>
          <w:bCs/>
          <w:sz w:val="24"/>
        </w:rPr>
        <w:t>こども誰でも通園制度の本格実施に向けた検討会における取りまとめ</w:t>
      </w:r>
      <w:r w:rsidR="00156BBF">
        <w:rPr>
          <w:rFonts w:cs="ＭＳ 明朝" w:hint="eastAsia"/>
          <w:bCs/>
          <w:sz w:val="24"/>
        </w:rPr>
        <w:t>」が公表</w:t>
      </w:r>
      <w:r w:rsidR="001526A4">
        <w:rPr>
          <w:rFonts w:cs="ＭＳ 明朝" w:hint="eastAsia"/>
          <w:bCs/>
          <w:sz w:val="24"/>
        </w:rPr>
        <w:t>されました。</w:t>
      </w:r>
    </w:p>
    <w:p w14:paraId="62CAB67F" w14:textId="04999186" w:rsidR="0054630D" w:rsidRDefault="0054630D" w:rsidP="00E822FD">
      <w:pPr>
        <w:snapToGrid w:val="0"/>
        <w:spacing w:beforeLines="25" w:before="90" w:line="300" w:lineRule="auto"/>
        <w:ind w:firstLineChars="100" w:firstLine="240"/>
        <w:rPr>
          <w:rFonts w:cs="ＭＳ 明朝"/>
          <w:bCs/>
          <w:sz w:val="24"/>
        </w:rPr>
      </w:pPr>
      <w:r>
        <w:rPr>
          <w:rFonts w:cs="ＭＳ 明朝" w:hint="eastAsia"/>
          <w:bCs/>
          <w:sz w:val="24"/>
        </w:rPr>
        <w:t>「</w:t>
      </w:r>
      <w:r w:rsidRPr="00156BBF">
        <w:rPr>
          <w:rFonts w:cs="ＭＳ 明朝" w:hint="eastAsia"/>
          <w:bCs/>
          <w:sz w:val="24"/>
        </w:rPr>
        <w:t>取りまとめ</w:t>
      </w:r>
      <w:r>
        <w:rPr>
          <w:rFonts w:cs="ＭＳ 明朝" w:hint="eastAsia"/>
          <w:bCs/>
          <w:sz w:val="24"/>
        </w:rPr>
        <w:t>」では、</w:t>
      </w:r>
      <w:r w:rsidRPr="0054630D">
        <w:rPr>
          <w:rFonts w:cs="ＭＳ 明朝" w:hint="eastAsia"/>
          <w:bCs/>
          <w:sz w:val="24"/>
        </w:rPr>
        <w:t>令和</w:t>
      </w:r>
      <w:r w:rsidRPr="0054630D">
        <w:rPr>
          <w:rFonts w:cs="ＭＳ 明朝" w:hint="eastAsia"/>
          <w:bCs/>
          <w:sz w:val="24"/>
        </w:rPr>
        <w:t>8</w:t>
      </w:r>
      <w:r w:rsidRPr="0054630D">
        <w:rPr>
          <w:rFonts w:cs="ＭＳ 明朝" w:hint="eastAsia"/>
          <w:bCs/>
          <w:sz w:val="24"/>
        </w:rPr>
        <w:t>年度以降の制度の在り方等について言及されています</w:t>
      </w:r>
      <w:r>
        <w:rPr>
          <w:rFonts w:cs="ＭＳ 明朝" w:hint="eastAsia"/>
          <w:bCs/>
          <w:sz w:val="24"/>
        </w:rPr>
        <w:t>。</w:t>
      </w:r>
    </w:p>
    <w:p w14:paraId="0470BE9E" w14:textId="77777777" w:rsidR="0054630D" w:rsidRDefault="0054630D" w:rsidP="0054630D">
      <w:pPr>
        <w:snapToGrid w:val="0"/>
        <w:spacing w:beforeLines="50" w:before="180"/>
        <w:rPr>
          <w:rFonts w:cs="ＭＳ 明朝"/>
          <w:bCs/>
          <w:sz w:val="24"/>
        </w:rPr>
      </w:pPr>
      <w:r w:rsidRPr="00EC3211">
        <w:rPr>
          <w:rFonts w:ascii="BIZ UDPゴシック" w:eastAsia="BIZ UDPゴシック" w:hAnsi="BIZ UDPゴシック" w:cs="ＭＳ 明朝" w:hint="eastAsia"/>
          <w:b/>
          <w:sz w:val="24"/>
        </w:rPr>
        <w:t>【「取りまとめ」の概要】</w:t>
      </w:r>
    </w:p>
    <w:tbl>
      <w:tblPr>
        <w:tblStyle w:val="a4"/>
        <w:tblW w:w="0" w:type="auto"/>
        <w:tblLook w:val="04A0" w:firstRow="1" w:lastRow="0" w:firstColumn="1" w:lastColumn="0" w:noHBand="0" w:noVBand="1"/>
      </w:tblPr>
      <w:tblGrid>
        <w:gridCol w:w="9628"/>
      </w:tblGrid>
      <w:tr w:rsidR="0054630D" w14:paraId="517ECF08" w14:textId="77777777" w:rsidTr="0098371B">
        <w:tc>
          <w:tcPr>
            <w:tcW w:w="9628" w:type="dxa"/>
          </w:tcPr>
          <w:p w14:paraId="744D6167" w14:textId="77777777" w:rsidR="0054630D" w:rsidRPr="00EC3211" w:rsidRDefault="0054630D" w:rsidP="0098371B">
            <w:pPr>
              <w:snapToGrid w:val="0"/>
              <w:spacing w:beforeLines="25" w:before="90" w:line="300" w:lineRule="auto"/>
              <w:rPr>
                <w:rFonts w:ascii="BIZ UDPゴシック" w:eastAsia="BIZ UDPゴシック" w:hAnsi="BIZ UDPゴシック" w:cs="ＭＳ 明朝"/>
                <w:b/>
                <w:color w:val="1F497D" w:themeColor="text2"/>
                <w:sz w:val="26"/>
                <w:szCs w:val="26"/>
              </w:rPr>
            </w:pPr>
            <w:r w:rsidRPr="00EC3211">
              <w:rPr>
                <w:rFonts w:ascii="BIZ UDPゴシック" w:eastAsia="BIZ UDPゴシック" w:hAnsi="BIZ UDPゴシック" w:cs="ＭＳ 明朝" w:hint="eastAsia"/>
                <w:b/>
                <w:color w:val="1F497D" w:themeColor="text2"/>
                <w:sz w:val="26"/>
                <w:szCs w:val="26"/>
              </w:rPr>
              <w:t>「令和8年度以降の制度の在り方」</w:t>
            </w:r>
          </w:p>
          <w:p w14:paraId="579E9A7D" w14:textId="77777777" w:rsidR="0054630D" w:rsidRPr="00EC3211" w:rsidRDefault="0054630D" w:rsidP="0098371B">
            <w:pPr>
              <w:snapToGrid w:val="0"/>
              <w:spacing w:beforeLines="25" w:before="90" w:line="300" w:lineRule="auto"/>
              <w:rPr>
                <w:rFonts w:ascii="BIZ UDPゴシック" w:eastAsia="BIZ UDPゴシック" w:hAnsi="BIZ UDPゴシック" w:cs="ＭＳ 明朝"/>
                <w:bCs/>
                <w:sz w:val="24"/>
                <w:u w:val="single"/>
              </w:rPr>
            </w:pPr>
            <w:r w:rsidRPr="00EC3211">
              <w:rPr>
                <w:rFonts w:ascii="BIZ UDPゴシック" w:eastAsia="BIZ UDPゴシック" w:hAnsi="BIZ UDPゴシック" w:cs="ＭＳ 明朝" w:hint="eastAsia"/>
                <w:bCs/>
                <w:sz w:val="24"/>
                <w:u w:val="single"/>
              </w:rPr>
              <w:t>〇令和8年度以降の利用可能時間</w:t>
            </w:r>
          </w:p>
          <w:p w14:paraId="7A9980CD" w14:textId="77777777" w:rsidR="0054630D" w:rsidRDefault="0054630D" w:rsidP="0054630D">
            <w:pPr>
              <w:pStyle w:val="a9"/>
              <w:numPr>
                <w:ilvl w:val="0"/>
                <w:numId w:val="10"/>
              </w:numPr>
              <w:snapToGrid w:val="0"/>
              <w:spacing w:beforeLines="25" w:before="90" w:line="300" w:lineRule="auto"/>
              <w:ind w:leftChars="0"/>
              <w:rPr>
                <w:rFonts w:cs="ＭＳ 明朝"/>
                <w:bCs/>
                <w:sz w:val="24"/>
              </w:rPr>
            </w:pPr>
            <w:r w:rsidRPr="00EC3211">
              <w:rPr>
                <w:rFonts w:cs="ＭＳ 明朝" w:hint="eastAsia"/>
                <w:bCs/>
                <w:sz w:val="24"/>
              </w:rPr>
              <w:t>全国的な提供体制や保育人材の確保の状況等を踏まえ、</w:t>
            </w:r>
            <w:r w:rsidRPr="00EC3211">
              <w:rPr>
                <w:rFonts w:cs="ＭＳ 明朝" w:hint="eastAsia"/>
                <w:b/>
                <w:color w:val="FF0000"/>
                <w:sz w:val="24"/>
                <w:u w:val="single"/>
              </w:rPr>
              <w:t>月</w:t>
            </w:r>
            <w:r w:rsidRPr="00EC3211">
              <w:rPr>
                <w:rFonts w:cs="ＭＳ 明朝" w:hint="eastAsia"/>
                <w:b/>
                <w:color w:val="FF0000"/>
                <w:sz w:val="24"/>
                <w:u w:val="single"/>
              </w:rPr>
              <w:t>10</w:t>
            </w:r>
            <w:r w:rsidRPr="00EC3211">
              <w:rPr>
                <w:rFonts w:cs="ＭＳ 明朝" w:hint="eastAsia"/>
                <w:b/>
                <w:color w:val="FF0000"/>
                <w:sz w:val="24"/>
                <w:u w:val="single"/>
              </w:rPr>
              <w:t>時間とする</w:t>
            </w:r>
            <w:r w:rsidRPr="00EC3211">
              <w:rPr>
                <w:rFonts w:cs="ＭＳ 明朝" w:hint="eastAsia"/>
                <w:bCs/>
                <w:sz w:val="24"/>
              </w:rPr>
              <w:t>。</w:t>
            </w:r>
          </w:p>
          <w:p w14:paraId="6DEF3F0B" w14:textId="77777777" w:rsidR="0054630D" w:rsidRPr="00EC3211" w:rsidRDefault="0054630D" w:rsidP="0054630D">
            <w:pPr>
              <w:pStyle w:val="a9"/>
              <w:numPr>
                <w:ilvl w:val="0"/>
                <w:numId w:val="10"/>
              </w:numPr>
              <w:snapToGrid w:val="0"/>
              <w:spacing w:beforeLines="25" w:before="90" w:line="300" w:lineRule="auto"/>
              <w:ind w:leftChars="0"/>
              <w:rPr>
                <w:rFonts w:cs="ＭＳ 明朝"/>
                <w:bCs/>
                <w:sz w:val="24"/>
              </w:rPr>
            </w:pPr>
            <w:r w:rsidRPr="00EC3211">
              <w:rPr>
                <w:rFonts w:cs="ＭＳ 明朝" w:hint="eastAsia"/>
                <w:bCs/>
                <w:sz w:val="24"/>
                <w:u w:val="single"/>
              </w:rPr>
              <w:t>令和</w:t>
            </w:r>
            <w:r w:rsidRPr="00EC3211">
              <w:rPr>
                <w:rFonts w:cs="ＭＳ 明朝" w:hint="eastAsia"/>
                <w:bCs/>
                <w:sz w:val="24"/>
                <w:u w:val="single"/>
              </w:rPr>
              <w:t>8</w:t>
            </w:r>
            <w:r w:rsidRPr="00EC3211">
              <w:rPr>
                <w:rFonts w:cs="ＭＳ 明朝" w:hint="eastAsia"/>
                <w:bCs/>
                <w:sz w:val="24"/>
                <w:u w:val="single"/>
              </w:rPr>
              <w:t>、</w:t>
            </w:r>
            <w:r w:rsidRPr="00EC3211">
              <w:rPr>
                <w:rFonts w:cs="ＭＳ 明朝" w:hint="eastAsia"/>
                <w:bCs/>
                <w:sz w:val="24"/>
                <w:u w:val="single"/>
              </w:rPr>
              <w:t>9</w:t>
            </w:r>
            <w:r w:rsidRPr="00EC3211">
              <w:rPr>
                <w:rFonts w:cs="ＭＳ 明朝" w:hint="eastAsia"/>
                <w:bCs/>
                <w:sz w:val="24"/>
                <w:u w:val="single"/>
              </w:rPr>
              <w:t>年度の経過措置として、自治体が条例で利用可能時間を</w:t>
            </w:r>
            <w:r w:rsidRPr="00EC3211">
              <w:rPr>
                <w:rFonts w:cs="ＭＳ 明朝" w:hint="eastAsia"/>
                <w:bCs/>
                <w:sz w:val="24"/>
                <w:u w:val="single"/>
              </w:rPr>
              <w:t>3</w:t>
            </w:r>
            <w:r w:rsidRPr="00EC3211">
              <w:rPr>
                <w:rFonts w:cs="ＭＳ 明朝" w:hint="eastAsia"/>
                <w:bCs/>
                <w:sz w:val="24"/>
                <w:u w:val="single"/>
              </w:rPr>
              <w:t>～</w:t>
            </w:r>
            <w:r w:rsidRPr="00EC3211">
              <w:rPr>
                <w:rFonts w:cs="ＭＳ 明朝" w:hint="eastAsia"/>
                <w:bCs/>
                <w:sz w:val="24"/>
                <w:u w:val="single"/>
              </w:rPr>
              <w:t>10</w:t>
            </w:r>
            <w:r w:rsidRPr="00EC3211">
              <w:rPr>
                <w:rFonts w:cs="ＭＳ 明朝" w:hint="eastAsia"/>
                <w:bCs/>
                <w:sz w:val="24"/>
                <w:u w:val="single"/>
              </w:rPr>
              <w:t>時間未満の範囲内で設定可能</w:t>
            </w:r>
            <w:r w:rsidRPr="00EC3211">
              <w:rPr>
                <w:rFonts w:cs="ＭＳ 明朝" w:hint="eastAsia"/>
                <w:bCs/>
                <w:sz w:val="24"/>
              </w:rPr>
              <w:t>とする。</w:t>
            </w:r>
          </w:p>
          <w:p w14:paraId="0E526B88" w14:textId="77777777" w:rsidR="0054630D" w:rsidRPr="00EC3211" w:rsidRDefault="0054630D" w:rsidP="0098371B">
            <w:pPr>
              <w:snapToGrid w:val="0"/>
              <w:spacing w:beforeLines="25" w:before="90" w:line="300" w:lineRule="auto"/>
              <w:rPr>
                <w:rFonts w:ascii="BIZ UDPゴシック" w:eastAsia="BIZ UDPゴシック" w:hAnsi="BIZ UDPゴシック" w:cs="ＭＳ 明朝"/>
                <w:bCs/>
                <w:sz w:val="24"/>
                <w:u w:val="single"/>
              </w:rPr>
            </w:pPr>
            <w:r w:rsidRPr="00EC3211">
              <w:rPr>
                <w:rFonts w:ascii="BIZ UDPゴシック" w:eastAsia="BIZ UDPゴシック" w:hAnsi="BIZ UDPゴシック" w:cs="ＭＳ 明朝" w:hint="eastAsia"/>
                <w:bCs/>
                <w:sz w:val="24"/>
                <w:u w:val="single"/>
              </w:rPr>
              <w:t>〇公定価格・利用料</w:t>
            </w:r>
          </w:p>
          <w:p w14:paraId="0AF3EE7E" w14:textId="77777777" w:rsidR="0054630D" w:rsidRDefault="0054630D" w:rsidP="0054630D">
            <w:pPr>
              <w:pStyle w:val="a9"/>
              <w:numPr>
                <w:ilvl w:val="0"/>
                <w:numId w:val="10"/>
              </w:numPr>
              <w:snapToGrid w:val="0"/>
              <w:spacing w:beforeLines="25" w:before="90" w:line="300" w:lineRule="auto"/>
              <w:ind w:leftChars="0"/>
              <w:rPr>
                <w:rFonts w:cs="ＭＳ 明朝"/>
                <w:bCs/>
                <w:sz w:val="24"/>
              </w:rPr>
            </w:pPr>
            <w:r w:rsidRPr="00EC3211">
              <w:rPr>
                <w:rFonts w:cs="ＭＳ 明朝" w:hint="eastAsia"/>
                <w:bCs/>
                <w:sz w:val="24"/>
              </w:rPr>
              <w:t>公定価格は、必要な人材を確保し、</w:t>
            </w:r>
            <w:r w:rsidRPr="00EC3211">
              <w:rPr>
                <w:rFonts w:cs="ＭＳ 明朝" w:hint="eastAsia"/>
                <w:bCs/>
                <w:sz w:val="24"/>
                <w:u w:val="single"/>
              </w:rPr>
              <w:t>しっかりと運営できるものになるよう設定する</w:t>
            </w:r>
            <w:r w:rsidRPr="00EC3211">
              <w:rPr>
                <w:rFonts w:cs="ＭＳ 明朝" w:hint="eastAsia"/>
                <w:bCs/>
                <w:sz w:val="24"/>
              </w:rPr>
              <w:t>。引き続き加算を設けつつ、</w:t>
            </w:r>
            <w:r w:rsidRPr="00EC3211">
              <w:rPr>
                <w:rFonts w:cs="ＭＳ 明朝" w:hint="eastAsia"/>
                <w:bCs/>
                <w:sz w:val="24"/>
                <w:u w:val="single"/>
              </w:rPr>
              <w:t>保護者支援の充実等の取り組みを適切に評価できるよう</w:t>
            </w:r>
            <w:r w:rsidRPr="00EC3211">
              <w:rPr>
                <w:rFonts w:cs="ＭＳ 明朝" w:hint="eastAsia"/>
                <w:bCs/>
                <w:sz w:val="24"/>
              </w:rPr>
              <w:t>設定する。</w:t>
            </w:r>
          </w:p>
          <w:p w14:paraId="4B110016" w14:textId="77777777" w:rsidR="0054630D" w:rsidRPr="00EC3211" w:rsidRDefault="0054630D" w:rsidP="0054630D">
            <w:pPr>
              <w:pStyle w:val="a9"/>
              <w:numPr>
                <w:ilvl w:val="0"/>
                <w:numId w:val="10"/>
              </w:numPr>
              <w:snapToGrid w:val="0"/>
              <w:spacing w:beforeLines="25" w:before="90" w:line="300" w:lineRule="auto"/>
              <w:ind w:leftChars="0"/>
              <w:rPr>
                <w:rFonts w:cs="ＭＳ 明朝"/>
                <w:bCs/>
                <w:sz w:val="24"/>
              </w:rPr>
            </w:pPr>
            <w:r w:rsidRPr="00EC3211">
              <w:rPr>
                <w:rFonts w:cs="ＭＳ 明朝" w:hint="eastAsia"/>
                <w:bCs/>
                <w:sz w:val="24"/>
              </w:rPr>
              <w:t>利用料は、給食代・食材費、通園バス代、文房具代等の実費に加え、事業所の取り組みに応じて必要な額を徴収することを可能とする。</w:t>
            </w:r>
          </w:p>
          <w:p w14:paraId="663D1B30" w14:textId="77777777" w:rsidR="0054630D" w:rsidRPr="00EC3211" w:rsidRDefault="0054630D" w:rsidP="0098371B">
            <w:pPr>
              <w:snapToGrid w:val="0"/>
              <w:spacing w:beforeLines="25" w:before="90" w:line="300" w:lineRule="auto"/>
              <w:rPr>
                <w:rFonts w:ascii="BIZ UDPゴシック" w:eastAsia="BIZ UDPゴシック" w:hAnsi="BIZ UDPゴシック" w:cs="ＭＳ 明朝"/>
                <w:bCs/>
                <w:sz w:val="24"/>
                <w:u w:val="single"/>
              </w:rPr>
            </w:pPr>
            <w:r w:rsidRPr="00EC3211">
              <w:rPr>
                <w:rFonts w:ascii="BIZ UDPゴシック" w:eastAsia="BIZ UDPゴシック" w:hAnsi="BIZ UDPゴシック" w:cs="ＭＳ 明朝" w:hint="eastAsia"/>
                <w:bCs/>
                <w:sz w:val="24"/>
                <w:u w:val="single"/>
              </w:rPr>
              <w:t>〇こども誰でも通園制度の研修</w:t>
            </w:r>
          </w:p>
          <w:p w14:paraId="5149006A" w14:textId="77777777" w:rsidR="0054630D" w:rsidRDefault="0054630D" w:rsidP="00D06003">
            <w:pPr>
              <w:pStyle w:val="a9"/>
              <w:numPr>
                <w:ilvl w:val="0"/>
                <w:numId w:val="10"/>
              </w:numPr>
              <w:snapToGrid w:val="0"/>
              <w:spacing w:beforeLines="25" w:before="90" w:line="300" w:lineRule="auto"/>
              <w:ind w:leftChars="0" w:left="595" w:hanging="357"/>
              <w:rPr>
                <w:rFonts w:cs="ＭＳ 明朝"/>
                <w:bCs/>
                <w:sz w:val="24"/>
              </w:rPr>
            </w:pPr>
            <w:r w:rsidRPr="00EC3211">
              <w:rPr>
                <w:rFonts w:cs="ＭＳ 明朝" w:hint="eastAsia"/>
                <w:bCs/>
                <w:sz w:val="24"/>
              </w:rPr>
              <w:t>子育て支援員研修に「こども誰でも通園制度」用の新たな研修コースを創設。</w:t>
            </w:r>
          </w:p>
          <w:p w14:paraId="78A1C5A3" w14:textId="77777777" w:rsidR="0054630D" w:rsidRPr="00EC3211" w:rsidRDefault="0054630D" w:rsidP="00D06003">
            <w:pPr>
              <w:pStyle w:val="a9"/>
              <w:numPr>
                <w:ilvl w:val="0"/>
                <w:numId w:val="10"/>
              </w:numPr>
              <w:snapToGrid w:val="0"/>
              <w:spacing w:beforeLines="25" w:before="90" w:line="300" w:lineRule="auto"/>
              <w:ind w:leftChars="0" w:left="595" w:hanging="357"/>
              <w:rPr>
                <w:rFonts w:cs="ＭＳ 明朝"/>
                <w:bCs/>
                <w:sz w:val="24"/>
              </w:rPr>
            </w:pPr>
            <w:r w:rsidRPr="00EC3211">
              <w:rPr>
                <w:rFonts w:cs="ＭＳ 明朝" w:hint="eastAsia"/>
                <w:bCs/>
                <w:sz w:val="24"/>
              </w:rPr>
              <w:t>令和</w:t>
            </w:r>
            <w:r w:rsidRPr="00EC3211">
              <w:rPr>
                <w:rFonts w:cs="ＭＳ 明朝" w:hint="eastAsia"/>
                <w:bCs/>
                <w:sz w:val="24"/>
              </w:rPr>
              <w:t>8</w:t>
            </w:r>
            <w:r w:rsidRPr="00EC3211">
              <w:rPr>
                <w:rFonts w:cs="ＭＳ 明朝" w:hint="eastAsia"/>
                <w:bCs/>
                <w:sz w:val="24"/>
              </w:rPr>
              <w:t>年度以降は、その研修コースの修了を、</w:t>
            </w:r>
            <w:r w:rsidRPr="00EC3211">
              <w:rPr>
                <w:rFonts w:cs="ＭＳ 明朝" w:hint="eastAsia"/>
                <w:bCs/>
                <w:sz w:val="24"/>
                <w:u w:val="single"/>
              </w:rPr>
              <w:t>保育士以外の者が本制度に従事するための要件とする</w:t>
            </w:r>
            <w:r w:rsidRPr="00EC3211">
              <w:rPr>
                <w:rFonts w:cs="ＭＳ 明朝" w:hint="eastAsia"/>
                <w:bCs/>
                <w:sz w:val="24"/>
              </w:rPr>
              <w:t>。</w:t>
            </w:r>
          </w:p>
          <w:p w14:paraId="7127E3F7" w14:textId="77777777" w:rsidR="0054630D" w:rsidRPr="00EC3211" w:rsidRDefault="0054630D" w:rsidP="0098371B">
            <w:pPr>
              <w:snapToGrid w:val="0"/>
              <w:spacing w:beforeLines="50" w:before="180" w:line="300" w:lineRule="auto"/>
              <w:rPr>
                <w:rFonts w:ascii="BIZ UDPゴシック" w:eastAsia="BIZ UDPゴシック" w:hAnsi="BIZ UDPゴシック" w:cs="ＭＳ 明朝"/>
                <w:b/>
                <w:color w:val="1F497D" w:themeColor="text2"/>
                <w:sz w:val="26"/>
                <w:szCs w:val="26"/>
                <w:u w:val="single"/>
              </w:rPr>
            </w:pPr>
            <w:r w:rsidRPr="00EC3211">
              <w:rPr>
                <w:rFonts w:ascii="BIZ UDPゴシック" w:eastAsia="BIZ UDPゴシック" w:hAnsi="BIZ UDPゴシック" w:cs="ＭＳ 明朝" w:hint="eastAsia"/>
                <w:b/>
                <w:color w:val="1F497D" w:themeColor="text2"/>
                <w:sz w:val="26"/>
                <w:szCs w:val="26"/>
                <w:u w:val="single"/>
              </w:rPr>
              <w:t>「中長期的な課題」</w:t>
            </w:r>
          </w:p>
          <w:p w14:paraId="22616E59" w14:textId="77777777" w:rsidR="0054630D" w:rsidRPr="00EC3211" w:rsidRDefault="0054630D" w:rsidP="0098371B">
            <w:pPr>
              <w:snapToGrid w:val="0"/>
              <w:spacing w:beforeLines="25" w:before="90" w:line="300" w:lineRule="auto"/>
              <w:rPr>
                <w:rFonts w:ascii="BIZ UDPゴシック" w:eastAsia="BIZ UDPゴシック" w:hAnsi="BIZ UDPゴシック" w:cs="ＭＳ 明朝"/>
                <w:bCs/>
                <w:sz w:val="24"/>
                <w:u w:val="single"/>
              </w:rPr>
            </w:pPr>
            <w:r w:rsidRPr="00EC3211">
              <w:rPr>
                <w:rFonts w:ascii="BIZ UDPゴシック" w:eastAsia="BIZ UDPゴシック" w:hAnsi="BIZ UDPゴシック" w:cs="ＭＳ 明朝" w:hint="eastAsia"/>
                <w:bCs/>
                <w:sz w:val="24"/>
                <w:u w:val="single"/>
              </w:rPr>
              <w:t>〇利用可能時間の見直し</w:t>
            </w:r>
          </w:p>
          <w:p w14:paraId="0ED30A4D" w14:textId="77777777" w:rsidR="0054630D" w:rsidRPr="00EC3211" w:rsidRDefault="0054630D" w:rsidP="0054630D">
            <w:pPr>
              <w:pStyle w:val="a9"/>
              <w:numPr>
                <w:ilvl w:val="0"/>
                <w:numId w:val="10"/>
              </w:numPr>
              <w:snapToGrid w:val="0"/>
              <w:spacing w:beforeLines="25" w:before="90" w:line="300" w:lineRule="auto"/>
              <w:ind w:leftChars="0"/>
              <w:rPr>
                <w:rFonts w:cs="ＭＳ 明朝"/>
                <w:bCs/>
                <w:sz w:val="24"/>
              </w:rPr>
            </w:pPr>
            <w:r w:rsidRPr="00EC3211">
              <w:rPr>
                <w:rFonts w:cs="ＭＳ 明朝" w:hint="eastAsia"/>
                <w:bCs/>
                <w:sz w:val="24"/>
              </w:rPr>
              <w:lastRenderedPageBreak/>
              <w:t>利用可能時間は、「制度の意義、目的に対して十分か」「提供体制を確保できるか」「人材確保は十分か」等に留意しながら、財源確保の課題等を踏まえつつ、関係者の意見を聞きながら検討が必要。</w:t>
            </w:r>
          </w:p>
          <w:p w14:paraId="513EE7C4" w14:textId="77777777" w:rsidR="0054630D" w:rsidRPr="00EC3211" w:rsidRDefault="0054630D" w:rsidP="0098371B">
            <w:pPr>
              <w:snapToGrid w:val="0"/>
              <w:spacing w:beforeLines="25" w:before="90" w:line="300" w:lineRule="auto"/>
              <w:rPr>
                <w:rFonts w:ascii="BIZ UDPゴシック" w:eastAsia="BIZ UDPゴシック" w:hAnsi="BIZ UDPゴシック" w:cs="ＭＳ 明朝"/>
                <w:bCs/>
                <w:sz w:val="24"/>
                <w:u w:val="single"/>
              </w:rPr>
            </w:pPr>
            <w:r w:rsidRPr="00EC3211">
              <w:rPr>
                <w:rFonts w:ascii="BIZ UDPゴシック" w:eastAsia="BIZ UDPゴシック" w:hAnsi="BIZ UDPゴシック" w:cs="ＭＳ 明朝" w:hint="eastAsia"/>
                <w:bCs/>
                <w:sz w:val="24"/>
                <w:u w:val="single"/>
              </w:rPr>
              <w:t>〇公定価格の見直し</w:t>
            </w:r>
          </w:p>
          <w:p w14:paraId="754E2217" w14:textId="77777777" w:rsidR="0054630D" w:rsidRPr="00EC3211" w:rsidRDefault="0054630D" w:rsidP="0054630D">
            <w:pPr>
              <w:pStyle w:val="a9"/>
              <w:numPr>
                <w:ilvl w:val="0"/>
                <w:numId w:val="10"/>
              </w:numPr>
              <w:snapToGrid w:val="0"/>
              <w:spacing w:beforeLines="25" w:before="90" w:line="300" w:lineRule="auto"/>
              <w:ind w:leftChars="0"/>
              <w:rPr>
                <w:rFonts w:cs="ＭＳ 明朝"/>
                <w:bCs/>
                <w:sz w:val="24"/>
              </w:rPr>
            </w:pPr>
            <w:r w:rsidRPr="00EC3211">
              <w:rPr>
                <w:rFonts w:cs="ＭＳ 明朝" w:hint="eastAsia"/>
                <w:bCs/>
                <w:sz w:val="24"/>
              </w:rPr>
              <w:t>公定価格は、令和</w:t>
            </w:r>
            <w:r w:rsidRPr="00EC3211">
              <w:rPr>
                <w:rFonts w:cs="ＭＳ 明朝" w:hint="eastAsia"/>
                <w:bCs/>
                <w:sz w:val="24"/>
              </w:rPr>
              <w:t>9</w:t>
            </w:r>
            <w:r w:rsidRPr="00EC3211">
              <w:rPr>
                <w:rFonts w:cs="ＭＳ 明朝" w:hint="eastAsia"/>
                <w:bCs/>
                <w:sz w:val="24"/>
              </w:rPr>
              <w:t>年度以降についても、社会情勢や経営環境の変化等を踏まえつつ、質の高い通園が保障されるとともに、安定した運営が可能となるよう継続的な見直しを行うことが必要。</w:t>
            </w:r>
          </w:p>
        </w:tc>
      </w:tr>
    </w:tbl>
    <w:p w14:paraId="13F8D8ED" w14:textId="34689C06" w:rsidR="00010DB1" w:rsidRDefault="001526A4" w:rsidP="00D06003">
      <w:pPr>
        <w:snapToGrid w:val="0"/>
        <w:spacing w:beforeLines="25" w:before="90" w:line="300" w:lineRule="auto"/>
        <w:ind w:firstLineChars="100" w:firstLine="240"/>
        <w:rPr>
          <w:rFonts w:cs="ＭＳ 明朝"/>
          <w:bCs/>
          <w:sz w:val="24"/>
        </w:rPr>
      </w:pPr>
      <w:r>
        <w:rPr>
          <w:rFonts w:cs="ＭＳ 明朝" w:hint="eastAsia"/>
          <w:bCs/>
          <w:sz w:val="24"/>
        </w:rPr>
        <w:lastRenderedPageBreak/>
        <w:t>「こども誰でも通園制度</w:t>
      </w:r>
      <w:r w:rsidR="00156BBF">
        <w:rPr>
          <w:rFonts w:cs="ＭＳ 明朝" w:hint="eastAsia"/>
          <w:bCs/>
          <w:sz w:val="24"/>
        </w:rPr>
        <w:t>の本格実施に向けた検討会</w:t>
      </w:r>
      <w:r>
        <w:rPr>
          <w:rFonts w:cs="ＭＳ 明朝" w:hint="eastAsia"/>
          <w:bCs/>
          <w:sz w:val="24"/>
        </w:rPr>
        <w:t>」</w:t>
      </w:r>
      <w:r w:rsidR="00156BBF">
        <w:rPr>
          <w:rFonts w:cs="ＭＳ 明朝" w:hint="eastAsia"/>
          <w:bCs/>
          <w:sz w:val="24"/>
        </w:rPr>
        <w:t>には</w:t>
      </w:r>
      <w:r>
        <w:rPr>
          <w:rFonts w:cs="ＭＳ 明朝" w:hint="eastAsia"/>
          <w:bCs/>
          <w:sz w:val="24"/>
        </w:rPr>
        <w:t>、保育三団体協議会を代表して、全保協から伊藤唯道副会長が参画しています。</w:t>
      </w:r>
    </w:p>
    <w:p w14:paraId="117175B6" w14:textId="56CFC7F0" w:rsidR="00DB7EFB" w:rsidRDefault="00010DB1" w:rsidP="00D06003">
      <w:pPr>
        <w:snapToGrid w:val="0"/>
        <w:spacing w:beforeLines="25" w:before="90" w:line="300" w:lineRule="auto"/>
        <w:ind w:firstLineChars="100" w:firstLine="240"/>
        <w:rPr>
          <w:rFonts w:cs="ＭＳ 明朝"/>
          <w:bCs/>
          <w:sz w:val="24"/>
        </w:rPr>
      </w:pPr>
      <w:r>
        <w:rPr>
          <w:rFonts w:cs="ＭＳ 明朝" w:hint="eastAsia"/>
          <w:bCs/>
          <w:noProof/>
          <w:sz w:val="24"/>
        </w:rPr>
        <mc:AlternateContent>
          <mc:Choice Requires="wps">
            <w:drawing>
              <wp:anchor distT="0" distB="0" distL="114300" distR="114300" simplePos="0" relativeHeight="251662336" behindDoc="0" locked="0" layoutInCell="1" allowOverlap="1" wp14:anchorId="5445AB7B" wp14:editId="0E5D03F4">
                <wp:simplePos x="0" y="0"/>
                <wp:positionH relativeFrom="column">
                  <wp:posOffset>4476750</wp:posOffset>
                </wp:positionH>
                <wp:positionV relativeFrom="paragraph">
                  <wp:posOffset>2761615</wp:posOffset>
                </wp:positionV>
                <wp:extent cx="1859280" cy="289560"/>
                <wp:effectExtent l="0" t="0" r="26670" b="15240"/>
                <wp:wrapSquare wrapText="bothSides"/>
                <wp:docPr id="1943417654" name="テキスト ボックス 4"/>
                <wp:cNvGraphicFramePr/>
                <a:graphic xmlns:a="http://schemas.openxmlformats.org/drawingml/2006/main">
                  <a:graphicData uri="http://schemas.microsoft.com/office/word/2010/wordprocessingShape">
                    <wps:wsp>
                      <wps:cNvSpPr txBox="1"/>
                      <wps:spPr>
                        <a:xfrm>
                          <a:off x="0" y="0"/>
                          <a:ext cx="1859280" cy="289560"/>
                        </a:xfrm>
                        <a:prstGeom prst="rect">
                          <a:avLst/>
                        </a:prstGeom>
                        <a:solidFill>
                          <a:schemeClr val="lt1"/>
                        </a:solidFill>
                        <a:ln w="6350">
                          <a:solidFill>
                            <a:prstClr val="black"/>
                          </a:solidFill>
                        </a:ln>
                      </wps:spPr>
                      <wps:txbx>
                        <w:txbxContent>
                          <w:p w14:paraId="1BEBE113" w14:textId="4D952D97" w:rsidR="00010DB1" w:rsidRPr="00010DB1" w:rsidRDefault="00010DB1" w:rsidP="00010DB1">
                            <w:pPr>
                              <w:snapToGrid w:val="0"/>
                              <w:spacing w:beforeLines="25" w:before="90" w:line="300" w:lineRule="auto"/>
                              <w:rPr>
                                <w:rFonts w:ascii="BIZ UDP明朝 Medium" w:eastAsia="BIZ UDP明朝 Medium" w:hAnsi="BIZ UDP明朝 Medium"/>
                                <w:sz w:val="16"/>
                                <w:szCs w:val="20"/>
                              </w:rPr>
                            </w:pPr>
                            <w:r w:rsidRPr="00010DB1">
                              <w:rPr>
                                <w:rFonts w:ascii="BIZ UDP明朝 Medium" w:eastAsia="BIZ UDP明朝 Medium" w:hAnsi="BIZ UDP明朝 Medium" w:cs="ＭＳ 明朝" w:hint="eastAsia"/>
                                <w:bCs/>
                                <w:sz w:val="20"/>
                                <w:szCs w:val="20"/>
                              </w:rPr>
                              <w:t>検討会にて発言する伊藤副会長</w:t>
                            </w:r>
                          </w:p>
                        </w:txbxContent>
                      </wps:txbx>
                      <wps:bodyPr rot="0" spcFirstLastPara="0" vertOverflow="overflow" horzOverflow="overflow" vert="horz" wrap="square" lIns="72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5AB7B" id="_x0000_t202" coordsize="21600,21600" o:spt="202" path="m,l,21600r21600,l21600,xe">
                <v:stroke joinstyle="miter"/>
                <v:path gradientshapeok="t" o:connecttype="rect"/>
              </v:shapetype>
              <v:shape id="テキスト ボックス 4" o:spid="_x0000_s1026" type="#_x0000_t202" style="position:absolute;left:0;text-align:left;margin-left:352.5pt;margin-top:217.45pt;width:146.4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" fillcolor="white [3201]" strokeweight=".5pt">
                <v:textbox inset="2mm,0,0,0">
                  <w:txbxContent>
                    <w:p w14:paraId="1BEBE113" w14:textId="4D952D97" w:rsidR="00010DB1" w:rsidRPr="00010DB1" w:rsidRDefault="00010DB1" w:rsidP="00010DB1">
                      <w:pPr>
                        <w:snapToGrid w:val="0"/>
                        <w:spacing w:beforeLines="25" w:before="90" w:line="300" w:lineRule="auto"/>
                        <w:rPr>
                          <w:rFonts w:ascii="BIZ UDP明朝 Medium" w:eastAsia="BIZ UDP明朝 Medium" w:hAnsi="BIZ UDP明朝 Medium"/>
                          <w:sz w:val="16"/>
                          <w:szCs w:val="20"/>
                        </w:rPr>
                      </w:pPr>
                      <w:r w:rsidRPr="00010DB1">
                        <w:rPr>
                          <w:rFonts w:ascii="BIZ UDP明朝 Medium" w:eastAsia="BIZ UDP明朝 Medium" w:hAnsi="BIZ UDP明朝 Medium" w:cs="ＭＳ 明朝" w:hint="eastAsia"/>
                          <w:bCs/>
                          <w:sz w:val="20"/>
                          <w:szCs w:val="20"/>
                        </w:rPr>
                        <w:t>検討会にて発言する伊藤副会長</w:t>
                      </w:r>
                    </w:p>
                  </w:txbxContent>
                </v:textbox>
                <w10:wrap type="square"/>
              </v:shape>
            </w:pict>
          </mc:Fallback>
        </mc:AlternateContent>
      </w:r>
      <w:r>
        <w:rPr>
          <w:rFonts w:cs="ＭＳ 明朝"/>
          <w:bCs/>
          <w:noProof/>
          <w:sz w:val="24"/>
        </w:rPr>
        <w:drawing>
          <wp:anchor distT="0" distB="0" distL="114300" distR="114300" simplePos="0" relativeHeight="251661312" behindDoc="0" locked="0" layoutInCell="1" allowOverlap="1" wp14:anchorId="6877332D" wp14:editId="4326482E">
            <wp:simplePos x="0" y="0"/>
            <wp:positionH relativeFrom="page">
              <wp:posOffset>5196840</wp:posOffset>
            </wp:positionH>
            <wp:positionV relativeFrom="paragraph">
              <wp:posOffset>1511935</wp:posOffset>
            </wp:positionV>
            <wp:extent cx="1874520" cy="1259205"/>
            <wp:effectExtent l="0" t="0" r="0" b="0"/>
            <wp:wrapThrough wrapText="bothSides">
              <wp:wrapPolygon edited="0">
                <wp:start x="0" y="0"/>
                <wp:lineTo x="0" y="21241"/>
                <wp:lineTo x="21293" y="21241"/>
                <wp:lineTo x="21293" y="0"/>
                <wp:lineTo x="0" y="0"/>
              </wp:wrapPolygon>
            </wp:wrapThrough>
            <wp:docPr id="66098950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89508" name="図 660989508"/>
                    <pic:cNvPicPr/>
                  </pic:nvPicPr>
                  <pic:blipFill rotWithShape="1">
                    <a:blip r:embed="rId8" cstate="print">
                      <a:extLst>
                        <a:ext uri="{28A0092B-C50C-407E-A947-70E740481C1C}">
                          <a14:useLocalDpi xmlns:a14="http://schemas.microsoft.com/office/drawing/2010/main" val="0"/>
                        </a:ext>
                      </a:extLst>
                    </a:blip>
                    <a:srcRect l="17263" r="2606"/>
                    <a:stretch/>
                  </pic:blipFill>
                  <pic:spPr bwMode="auto">
                    <a:xfrm>
                      <a:off x="0" y="0"/>
                      <a:ext cx="1874520" cy="1259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26A4">
        <w:rPr>
          <w:rFonts w:cs="ＭＳ 明朝" w:hint="eastAsia"/>
          <w:bCs/>
          <w:sz w:val="24"/>
        </w:rPr>
        <w:t>第</w:t>
      </w:r>
      <w:r w:rsidR="00320EBC">
        <w:rPr>
          <w:rFonts w:cs="ＭＳ 明朝" w:hint="eastAsia"/>
          <w:bCs/>
          <w:sz w:val="24"/>
        </w:rPr>
        <w:t>3</w:t>
      </w:r>
      <w:r w:rsidR="001526A4">
        <w:rPr>
          <w:rFonts w:cs="ＭＳ 明朝" w:hint="eastAsia"/>
          <w:bCs/>
          <w:sz w:val="24"/>
        </w:rPr>
        <w:t>回の</w:t>
      </w:r>
      <w:r w:rsidR="00245FC7">
        <w:rPr>
          <w:rFonts w:cs="ＭＳ 明朝" w:hint="eastAsia"/>
          <w:bCs/>
          <w:sz w:val="24"/>
        </w:rPr>
        <w:t>検討会</w:t>
      </w:r>
      <w:r w:rsidR="00156BBF">
        <w:rPr>
          <w:rFonts w:cs="ＭＳ 明朝" w:hint="eastAsia"/>
          <w:bCs/>
          <w:sz w:val="24"/>
        </w:rPr>
        <w:t>において、令和</w:t>
      </w:r>
      <w:r w:rsidR="00156BBF">
        <w:rPr>
          <w:rFonts w:cs="ＭＳ 明朝" w:hint="eastAsia"/>
          <w:bCs/>
          <w:sz w:val="24"/>
        </w:rPr>
        <w:t>8</w:t>
      </w:r>
      <w:r w:rsidR="00156BBF">
        <w:rPr>
          <w:rFonts w:cs="ＭＳ 明朝" w:hint="eastAsia"/>
          <w:bCs/>
          <w:sz w:val="24"/>
        </w:rPr>
        <w:t>年度の公定価格（</w:t>
      </w:r>
      <w:r w:rsidR="00512F26">
        <w:rPr>
          <w:rFonts w:cs="ＭＳ 明朝" w:hint="eastAsia"/>
          <w:bCs/>
          <w:sz w:val="24"/>
        </w:rPr>
        <w:t>こ</w:t>
      </w:r>
      <w:r w:rsidR="00156BBF">
        <w:rPr>
          <w:rFonts w:cs="ＭＳ 明朝" w:hint="eastAsia"/>
          <w:bCs/>
          <w:sz w:val="24"/>
        </w:rPr>
        <w:t>ども</w:t>
      </w:r>
      <w:r w:rsidR="00512F26">
        <w:rPr>
          <w:rFonts w:cs="ＭＳ 明朝" w:hint="eastAsia"/>
          <w:bCs/>
          <w:sz w:val="24"/>
        </w:rPr>
        <w:t>一人</w:t>
      </w:r>
      <w:r w:rsidR="00512F26">
        <w:rPr>
          <w:rFonts w:cs="ＭＳ 明朝" w:hint="eastAsia"/>
          <w:bCs/>
          <w:sz w:val="24"/>
        </w:rPr>
        <w:t>1</w:t>
      </w:r>
      <w:r w:rsidR="00512F26">
        <w:rPr>
          <w:rFonts w:cs="ＭＳ 明朝" w:hint="eastAsia"/>
          <w:bCs/>
          <w:sz w:val="24"/>
        </w:rPr>
        <w:t xml:space="preserve">時間あたり　</w:t>
      </w:r>
      <w:r w:rsidR="00512F26">
        <w:rPr>
          <w:rFonts w:cs="ＭＳ 明朝" w:hint="eastAsia"/>
          <w:bCs/>
          <w:sz w:val="24"/>
        </w:rPr>
        <w:t>0</w:t>
      </w:r>
      <w:r w:rsidR="00512F26">
        <w:rPr>
          <w:rFonts w:cs="ＭＳ 明朝" w:hint="eastAsia"/>
          <w:bCs/>
          <w:sz w:val="24"/>
        </w:rPr>
        <w:t>歳児：</w:t>
      </w:r>
      <w:r w:rsidR="00512F26">
        <w:rPr>
          <w:rFonts w:cs="ＭＳ 明朝" w:hint="eastAsia"/>
          <w:bCs/>
          <w:sz w:val="24"/>
        </w:rPr>
        <w:t>1</w:t>
      </w:r>
      <w:r w:rsidR="00512F26">
        <w:rPr>
          <w:rFonts w:cs="ＭＳ 明朝"/>
          <w:bCs/>
          <w:sz w:val="24"/>
        </w:rPr>
        <w:t>,700</w:t>
      </w:r>
      <w:r w:rsidR="00512F26">
        <w:rPr>
          <w:rFonts w:cs="ＭＳ 明朝" w:hint="eastAsia"/>
          <w:bCs/>
          <w:sz w:val="24"/>
        </w:rPr>
        <w:t>円</w:t>
      </w:r>
      <w:r w:rsidR="00805C05">
        <w:rPr>
          <w:rFonts w:cs="ＭＳ 明朝" w:hint="eastAsia"/>
          <w:bCs/>
          <w:sz w:val="24"/>
        </w:rPr>
        <w:t>／</w:t>
      </w:r>
      <w:r w:rsidR="00512F26">
        <w:rPr>
          <w:rFonts w:cs="ＭＳ 明朝" w:hint="eastAsia"/>
          <w:bCs/>
          <w:sz w:val="24"/>
        </w:rPr>
        <w:t>1</w:t>
      </w:r>
      <w:r w:rsidR="00512F26">
        <w:rPr>
          <w:rFonts w:cs="ＭＳ 明朝" w:hint="eastAsia"/>
          <w:bCs/>
          <w:sz w:val="24"/>
        </w:rPr>
        <w:t>・</w:t>
      </w:r>
      <w:r w:rsidR="00512F26">
        <w:rPr>
          <w:rFonts w:cs="ＭＳ 明朝" w:hint="eastAsia"/>
          <w:bCs/>
          <w:sz w:val="24"/>
        </w:rPr>
        <w:t>2</w:t>
      </w:r>
      <w:r w:rsidR="00512F26">
        <w:rPr>
          <w:rFonts w:cs="ＭＳ 明朝" w:hint="eastAsia"/>
          <w:bCs/>
          <w:sz w:val="24"/>
        </w:rPr>
        <w:t>歳児：</w:t>
      </w:r>
      <w:r w:rsidR="0054630D">
        <w:rPr>
          <w:rFonts w:cs="ＭＳ 明朝" w:hint="eastAsia"/>
          <w:bCs/>
          <w:sz w:val="24"/>
        </w:rPr>
        <w:t>1</w:t>
      </w:r>
      <w:r w:rsidR="0054630D">
        <w:rPr>
          <w:rFonts w:cs="ＭＳ 明朝"/>
          <w:bCs/>
          <w:sz w:val="24"/>
        </w:rPr>
        <w:t>,400</w:t>
      </w:r>
      <w:r w:rsidR="0054630D">
        <w:rPr>
          <w:rFonts w:cs="ＭＳ 明朝" w:hint="eastAsia"/>
          <w:bCs/>
          <w:sz w:val="24"/>
        </w:rPr>
        <w:t>円</w:t>
      </w:r>
      <w:r w:rsidR="00805C05">
        <w:rPr>
          <w:rFonts w:cs="ＭＳ 明朝" w:hint="eastAsia"/>
          <w:bCs/>
          <w:sz w:val="24"/>
        </w:rPr>
        <w:t>、初回対応加算や保護者支援面談加算の新設等</w:t>
      </w:r>
      <w:r w:rsidR="00156BBF">
        <w:rPr>
          <w:rFonts w:cs="ＭＳ 明朝" w:hint="eastAsia"/>
          <w:bCs/>
          <w:sz w:val="24"/>
        </w:rPr>
        <w:t>）</w:t>
      </w:r>
      <w:r w:rsidR="0054630D">
        <w:rPr>
          <w:rFonts w:cs="ＭＳ 明朝" w:hint="eastAsia"/>
          <w:bCs/>
          <w:sz w:val="24"/>
        </w:rPr>
        <w:t>や手引きの改訂案</w:t>
      </w:r>
      <w:r w:rsidR="00156BBF">
        <w:rPr>
          <w:rFonts w:cs="ＭＳ 明朝" w:hint="eastAsia"/>
          <w:bCs/>
          <w:sz w:val="24"/>
        </w:rPr>
        <w:t>等が説明されたことを受け、</w:t>
      </w:r>
      <w:r w:rsidR="00891D3C" w:rsidRPr="00446F3A">
        <w:rPr>
          <w:rFonts w:cs="ＭＳ 明朝" w:hint="eastAsia"/>
          <w:bCs/>
          <w:sz w:val="24"/>
        </w:rPr>
        <w:t>本会伊藤副会長からは、</w:t>
      </w:r>
      <w:r w:rsidR="001C2F42" w:rsidRPr="00446F3A">
        <w:rPr>
          <w:rFonts w:cs="ＭＳ 明朝" w:hint="eastAsia"/>
          <w:bCs/>
          <w:sz w:val="24"/>
        </w:rPr>
        <w:t>「</w:t>
      </w:r>
      <w:r w:rsidR="00320EBC" w:rsidRPr="00446F3A">
        <w:rPr>
          <w:rFonts w:cs="ＭＳ 明朝" w:hint="eastAsia"/>
          <w:bCs/>
          <w:sz w:val="24"/>
        </w:rPr>
        <w:t>公定価格における単価の増額および加算に対してありがたい一方、今回の単価で実際の運営がどうだったかという効果検証が重要であるのでしっかり進めていただきたい</w:t>
      </w:r>
      <w:r w:rsidR="001C2F42" w:rsidRPr="00446F3A">
        <w:rPr>
          <w:rFonts w:cs="ＭＳ 明朝" w:hint="eastAsia"/>
          <w:bCs/>
          <w:sz w:val="24"/>
        </w:rPr>
        <w:t>」</w:t>
      </w:r>
      <w:r w:rsidR="00701312" w:rsidRPr="00446F3A">
        <w:rPr>
          <w:rFonts w:cs="ＭＳ 明朝" w:hint="eastAsia"/>
          <w:bCs/>
          <w:sz w:val="24"/>
        </w:rPr>
        <w:t>「</w:t>
      </w:r>
      <w:r w:rsidR="00320EBC" w:rsidRPr="00446F3A">
        <w:rPr>
          <w:rFonts w:cs="ＭＳ 明朝" w:hint="eastAsia"/>
          <w:bCs/>
          <w:sz w:val="24"/>
        </w:rPr>
        <w:t>加算等の手続きなど事務作業が煩雑化する傾向があるため、事業者が運用しやすい</w:t>
      </w:r>
      <w:r w:rsidR="00B9209C">
        <w:rPr>
          <w:rFonts w:cs="ＭＳ 明朝" w:hint="eastAsia"/>
          <w:bCs/>
          <w:sz w:val="24"/>
        </w:rPr>
        <w:t>、</w:t>
      </w:r>
      <w:r w:rsidR="00320EBC" w:rsidRPr="00446F3A">
        <w:rPr>
          <w:rFonts w:cs="ＭＳ 明朝" w:hint="eastAsia"/>
          <w:bCs/>
          <w:sz w:val="24"/>
        </w:rPr>
        <w:t>簡単で分かりやすい仕組みにしていただきたい</w:t>
      </w:r>
      <w:r w:rsidR="00701312" w:rsidRPr="00446F3A">
        <w:rPr>
          <w:rFonts w:cs="ＭＳ 明朝" w:hint="eastAsia"/>
          <w:bCs/>
          <w:sz w:val="24"/>
        </w:rPr>
        <w:t>」</w:t>
      </w:r>
      <w:r w:rsidR="001C2F42" w:rsidRPr="00446F3A">
        <w:rPr>
          <w:rFonts w:cs="ＭＳ 明朝" w:hint="eastAsia"/>
          <w:bCs/>
          <w:sz w:val="24"/>
        </w:rPr>
        <w:t>と</w:t>
      </w:r>
      <w:r w:rsidR="00320EBC" w:rsidRPr="00446F3A">
        <w:rPr>
          <w:rFonts w:cs="ＭＳ 明朝" w:hint="eastAsia"/>
          <w:bCs/>
          <w:sz w:val="24"/>
        </w:rPr>
        <w:t>制度</w:t>
      </w:r>
      <w:r w:rsidR="001C2F42" w:rsidRPr="00446F3A">
        <w:rPr>
          <w:rFonts w:cs="ＭＳ 明朝" w:hint="eastAsia"/>
          <w:bCs/>
          <w:sz w:val="24"/>
        </w:rPr>
        <w:t>について発言</w:t>
      </w:r>
      <w:r w:rsidR="00DB7EFB">
        <w:rPr>
          <w:rFonts w:cs="ＭＳ 明朝" w:hint="eastAsia"/>
          <w:bCs/>
          <w:sz w:val="24"/>
        </w:rPr>
        <w:t>しました。</w:t>
      </w:r>
    </w:p>
    <w:p w14:paraId="0DC089B5" w14:textId="799B5318" w:rsidR="00891D3C" w:rsidRDefault="00DB7EFB" w:rsidP="00D06003">
      <w:pPr>
        <w:snapToGrid w:val="0"/>
        <w:spacing w:beforeLines="25" w:before="90" w:line="300" w:lineRule="auto"/>
        <w:ind w:firstLineChars="100" w:firstLine="240"/>
        <w:rPr>
          <w:rFonts w:cs="ＭＳ 明朝"/>
          <w:bCs/>
          <w:sz w:val="24"/>
        </w:rPr>
      </w:pPr>
      <w:r>
        <w:rPr>
          <w:rFonts w:cs="ＭＳ 明朝" w:hint="eastAsia"/>
          <w:bCs/>
          <w:sz w:val="24"/>
        </w:rPr>
        <w:t>さら</w:t>
      </w:r>
      <w:r w:rsidR="001C2F42" w:rsidRPr="00446F3A">
        <w:rPr>
          <w:rFonts w:cs="ＭＳ 明朝" w:hint="eastAsia"/>
          <w:bCs/>
          <w:sz w:val="24"/>
        </w:rPr>
        <w:t>に、「</w:t>
      </w:r>
      <w:r w:rsidR="00320EBC" w:rsidRPr="00446F3A">
        <w:rPr>
          <w:rFonts w:cs="ＭＳ 明朝" w:hint="eastAsia"/>
          <w:bCs/>
          <w:sz w:val="24"/>
        </w:rPr>
        <w:t>自治体によっては、一般型しか認めない自治体もあると聞くので自治体に対して国からしっかりと対応をして</w:t>
      </w:r>
      <w:r w:rsidR="002C4480">
        <w:rPr>
          <w:rFonts w:cs="ＭＳ 明朝" w:hint="eastAsia"/>
          <w:bCs/>
          <w:sz w:val="24"/>
        </w:rPr>
        <w:t>ほしい</w:t>
      </w:r>
      <w:r w:rsidR="001C2F42" w:rsidRPr="00446F3A">
        <w:rPr>
          <w:rFonts w:cs="ＭＳ 明朝" w:hint="eastAsia"/>
          <w:bCs/>
          <w:sz w:val="24"/>
        </w:rPr>
        <w:t>」</w:t>
      </w:r>
      <w:r w:rsidR="00320EBC" w:rsidRPr="00446F3A">
        <w:rPr>
          <w:rFonts w:cs="ＭＳ 明朝" w:hint="eastAsia"/>
          <w:bCs/>
          <w:sz w:val="24"/>
        </w:rPr>
        <w:t>「</w:t>
      </w:r>
      <w:r w:rsidR="00320EBC" w:rsidRPr="00446F3A">
        <w:rPr>
          <w:rFonts w:cs="ＭＳ 明朝" w:hint="eastAsia"/>
          <w:bCs/>
          <w:sz w:val="24"/>
        </w:rPr>
        <w:t>12</w:t>
      </w:r>
      <w:r w:rsidR="00320EBC" w:rsidRPr="00446F3A">
        <w:rPr>
          <w:rFonts w:cs="ＭＳ 明朝" w:hint="eastAsia"/>
          <w:bCs/>
          <w:sz w:val="24"/>
        </w:rPr>
        <w:t>月から</w:t>
      </w:r>
      <w:r w:rsidR="00446F3A" w:rsidRPr="00446F3A">
        <w:rPr>
          <w:rFonts w:cs="ＭＳ 明朝" w:hint="eastAsia"/>
          <w:bCs/>
          <w:sz w:val="24"/>
        </w:rPr>
        <w:t>施行されるこども性暴力防止法について誰通も対象となっているため、</w:t>
      </w:r>
      <w:r w:rsidR="002C4480">
        <w:rPr>
          <w:rFonts w:cs="ＭＳ 明朝" w:hint="eastAsia"/>
          <w:bCs/>
          <w:sz w:val="24"/>
        </w:rPr>
        <w:t>保育関係ではないこの法律になじみのない</w:t>
      </w:r>
      <w:r w:rsidR="00446F3A" w:rsidRPr="00446F3A">
        <w:rPr>
          <w:rFonts w:cs="ＭＳ 明朝" w:hint="eastAsia"/>
          <w:bCs/>
          <w:sz w:val="24"/>
        </w:rPr>
        <w:t>事業者に対して</w:t>
      </w:r>
      <w:r w:rsidR="002C4480">
        <w:rPr>
          <w:rFonts w:cs="ＭＳ 明朝" w:hint="eastAsia"/>
          <w:bCs/>
          <w:sz w:val="24"/>
        </w:rPr>
        <w:t>も</w:t>
      </w:r>
      <w:r w:rsidR="00446F3A" w:rsidRPr="00446F3A">
        <w:rPr>
          <w:rFonts w:cs="ＭＳ 明朝" w:hint="eastAsia"/>
          <w:bCs/>
          <w:sz w:val="24"/>
        </w:rPr>
        <w:t>しっかりと周知をすることにより子どもたちの安全を守ることができる</w:t>
      </w:r>
      <w:r w:rsidR="00320EBC" w:rsidRPr="00446F3A">
        <w:rPr>
          <w:rFonts w:cs="ＭＳ 明朝" w:hint="eastAsia"/>
          <w:bCs/>
          <w:sz w:val="24"/>
        </w:rPr>
        <w:t>」</w:t>
      </w:r>
      <w:r w:rsidR="001C2F42" w:rsidRPr="00446F3A">
        <w:rPr>
          <w:rFonts w:cs="ＭＳ 明朝" w:hint="eastAsia"/>
          <w:bCs/>
          <w:sz w:val="24"/>
        </w:rPr>
        <w:t>と</w:t>
      </w:r>
      <w:r w:rsidR="00320EBC" w:rsidRPr="00446F3A">
        <w:rPr>
          <w:rFonts w:cs="ＭＳ 明朝" w:hint="eastAsia"/>
          <w:bCs/>
          <w:sz w:val="24"/>
        </w:rPr>
        <w:t>要望</w:t>
      </w:r>
      <w:r w:rsidR="001C2F42" w:rsidRPr="00446F3A">
        <w:rPr>
          <w:rFonts w:cs="ＭＳ 明朝" w:hint="eastAsia"/>
          <w:bCs/>
          <w:sz w:val="24"/>
        </w:rPr>
        <w:t>しました。</w:t>
      </w:r>
    </w:p>
    <w:p w14:paraId="73B8DB0E" w14:textId="0F5C4768" w:rsidR="002C4480" w:rsidRDefault="002C4480" w:rsidP="00D06003">
      <w:pPr>
        <w:snapToGrid w:val="0"/>
        <w:spacing w:beforeLines="25" w:before="90" w:line="300" w:lineRule="auto"/>
        <w:ind w:firstLineChars="100" w:firstLine="240"/>
        <w:rPr>
          <w:rFonts w:cs="ＭＳ 明朝"/>
          <w:bCs/>
          <w:sz w:val="24"/>
        </w:rPr>
      </w:pPr>
      <w:r>
        <w:rPr>
          <w:rFonts w:cs="ＭＳ 明朝" w:hint="eastAsia"/>
          <w:bCs/>
          <w:sz w:val="24"/>
        </w:rPr>
        <w:t>こども家庭庁からは、これまでの検討をふまえて</w:t>
      </w:r>
      <w:r w:rsidR="005E14BD">
        <w:rPr>
          <w:rFonts w:cs="ＭＳ 明朝" w:hint="eastAsia"/>
          <w:bCs/>
          <w:sz w:val="24"/>
        </w:rPr>
        <w:t>令和</w:t>
      </w:r>
      <w:r w:rsidR="005E14BD">
        <w:rPr>
          <w:rFonts w:cs="ＭＳ 明朝" w:hint="eastAsia"/>
          <w:bCs/>
          <w:sz w:val="24"/>
        </w:rPr>
        <w:t>8</w:t>
      </w:r>
      <w:r w:rsidR="005E14BD">
        <w:rPr>
          <w:rFonts w:cs="ＭＳ 明朝" w:hint="eastAsia"/>
          <w:bCs/>
          <w:sz w:val="24"/>
        </w:rPr>
        <w:t>年</w:t>
      </w:r>
      <w:r w:rsidR="005E14BD">
        <w:rPr>
          <w:rFonts w:cs="ＭＳ 明朝" w:hint="eastAsia"/>
          <w:bCs/>
          <w:sz w:val="24"/>
        </w:rPr>
        <w:t>4</w:t>
      </w:r>
      <w:r w:rsidR="005E14BD">
        <w:rPr>
          <w:rFonts w:cs="ＭＳ 明朝" w:hint="eastAsia"/>
          <w:bCs/>
          <w:sz w:val="24"/>
        </w:rPr>
        <w:t>月の本格実施に向けた準備についても引き続き取り組むとともに、制度開始後についても現場の動きをふまえ</w:t>
      </w:r>
      <w:r w:rsidR="00B9209C">
        <w:rPr>
          <w:rFonts w:cs="ＭＳ 明朝" w:hint="eastAsia"/>
          <w:bCs/>
          <w:sz w:val="24"/>
        </w:rPr>
        <w:t>、よりよい制度に進化できるよう改善を図っていきたいと発言がありました。</w:t>
      </w:r>
    </w:p>
    <w:p w14:paraId="792BA0E3" w14:textId="6DB61EFA" w:rsidR="00010DB1" w:rsidRDefault="00010DB1" w:rsidP="00D06003">
      <w:pPr>
        <w:snapToGrid w:val="0"/>
        <w:spacing w:beforeLines="25" w:before="90" w:line="300" w:lineRule="auto"/>
        <w:ind w:firstLineChars="100" w:firstLine="240"/>
        <w:rPr>
          <w:rFonts w:cs="ＭＳ 明朝"/>
          <w:bCs/>
          <w:sz w:val="24"/>
        </w:rPr>
      </w:pPr>
    </w:p>
    <w:p w14:paraId="0F89ABEE" w14:textId="59615211" w:rsidR="000B45E1" w:rsidRDefault="00010DB1" w:rsidP="004341E1">
      <w:pPr>
        <w:snapToGrid w:val="0"/>
        <w:spacing w:beforeLines="25" w:before="90" w:line="300" w:lineRule="auto"/>
        <w:ind w:firstLineChars="100" w:firstLine="240"/>
        <w:rPr>
          <w:rFonts w:cs="ＭＳ 明朝"/>
          <w:bCs/>
          <w:sz w:val="24"/>
        </w:rPr>
      </w:pPr>
      <w:r>
        <w:rPr>
          <w:rFonts w:cs="ＭＳ 明朝"/>
          <w:bCs/>
          <w:noProof/>
          <w:sz w:val="24"/>
        </w:rPr>
        <w:lastRenderedPageBreak/>
        <w:drawing>
          <wp:anchor distT="0" distB="0" distL="114300" distR="114300" simplePos="0" relativeHeight="251663360" behindDoc="0" locked="0" layoutInCell="1" allowOverlap="1" wp14:anchorId="1502D7AB" wp14:editId="060746A0">
            <wp:simplePos x="0" y="0"/>
            <wp:positionH relativeFrom="margin">
              <wp:align>center</wp:align>
            </wp:positionH>
            <wp:positionV relativeFrom="paragraph">
              <wp:posOffset>19050</wp:posOffset>
            </wp:positionV>
            <wp:extent cx="5474970" cy="3788410"/>
            <wp:effectExtent l="19050" t="19050" r="11430" b="21590"/>
            <wp:wrapThrough wrapText="bothSides">
              <wp:wrapPolygon edited="0">
                <wp:start x="-75" y="-109"/>
                <wp:lineTo x="-75" y="21614"/>
                <wp:lineTo x="21570" y="21614"/>
                <wp:lineTo x="21570" y="-109"/>
                <wp:lineTo x="-75" y="-109"/>
              </wp:wrapPolygon>
            </wp:wrapThrough>
            <wp:docPr id="1301285302" name="図 2" descr="【資料４】公定価格について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85302" name="図 1301285302" descr="【資料４】公定価格について - Adobe Acrobat Reader (64-bit)"/>
                    <pic:cNvPicPr/>
                  </pic:nvPicPr>
                  <pic:blipFill rotWithShape="1">
                    <a:blip r:embed="rId9">
                      <a:extLst>
                        <a:ext uri="{28A0092B-C50C-407E-A947-70E740481C1C}">
                          <a14:useLocalDpi xmlns:a14="http://schemas.microsoft.com/office/drawing/2010/main" val="0"/>
                        </a:ext>
                      </a:extLst>
                    </a:blip>
                    <a:srcRect l="15936" t="13483" r="20192" b="3991"/>
                    <a:stretch/>
                  </pic:blipFill>
                  <pic:spPr bwMode="auto">
                    <a:xfrm>
                      <a:off x="0" y="0"/>
                      <a:ext cx="5474970" cy="37884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1EF8">
        <w:rPr>
          <w:rFonts w:cs="ＭＳ 明朝" w:hint="eastAsia"/>
          <w:bCs/>
          <w:sz w:val="24"/>
        </w:rPr>
        <w:t>資料や</w:t>
      </w:r>
      <w:r w:rsidR="000B45E1">
        <w:rPr>
          <w:rFonts w:cs="ＭＳ 明朝" w:hint="eastAsia"/>
          <w:bCs/>
          <w:sz w:val="24"/>
        </w:rPr>
        <w:t>詳細はこども家庭庁ホームページをご参照ください（検討会の動画も公開されています）。</w:t>
      </w:r>
    </w:p>
    <w:p w14:paraId="6FA72AB5" w14:textId="1A593155" w:rsidR="000B45E1" w:rsidRPr="00701312" w:rsidRDefault="000B45E1" w:rsidP="004341E1">
      <w:pPr>
        <w:snapToGrid w:val="0"/>
        <w:spacing w:beforeLines="25" w:before="90"/>
        <w:rPr>
          <w:rFonts w:asciiTheme="minorEastAsia" w:eastAsiaTheme="minorEastAsia" w:hAnsiTheme="minorEastAsia" w:cs="ＭＳ 明朝"/>
          <w:bCs/>
          <w:sz w:val="24"/>
        </w:rPr>
      </w:pPr>
      <w:r w:rsidRPr="00701312">
        <w:rPr>
          <w:rFonts w:asciiTheme="minorEastAsia" w:eastAsiaTheme="minorEastAsia" w:hAnsiTheme="minorEastAsia" w:cs="ＭＳ 明朝" w:hint="eastAsia"/>
          <w:bCs/>
          <w:sz w:val="24"/>
        </w:rPr>
        <w:t>【</w:t>
      </w:r>
      <w:bookmarkStart w:id="5" w:name="_Hlk203751595"/>
      <w:r w:rsidRPr="00701312">
        <w:rPr>
          <w:rFonts w:asciiTheme="minorEastAsia" w:eastAsiaTheme="minorEastAsia" w:hAnsiTheme="minorEastAsia" w:cs="ＭＳ 明朝" w:hint="eastAsia"/>
          <w:bCs/>
          <w:sz w:val="24"/>
        </w:rPr>
        <w:t>こども誰でも通園制度の本格実施に向けた検討会</w:t>
      </w:r>
      <w:bookmarkEnd w:id="5"/>
      <w:r w:rsidRPr="00701312">
        <w:rPr>
          <w:rFonts w:asciiTheme="minorEastAsia" w:eastAsiaTheme="minorEastAsia" w:hAnsiTheme="minorEastAsia" w:cs="ＭＳ 明朝" w:hint="eastAsia"/>
          <w:bCs/>
          <w:sz w:val="24"/>
        </w:rPr>
        <w:t>】</w:t>
      </w:r>
    </w:p>
    <w:p w14:paraId="6E527A06" w14:textId="4A83C749" w:rsidR="0054630D" w:rsidRDefault="0054630D" w:rsidP="00701312">
      <w:pPr>
        <w:spacing w:afterLines="25" w:after="90"/>
        <w:ind w:firstLineChars="100" w:firstLine="210"/>
      </w:pPr>
      <w:hyperlink r:id="rId10" w:history="1">
        <w:r w:rsidRPr="00D77DBD">
          <w:rPr>
            <w:rStyle w:val="a3"/>
          </w:rPr>
          <w:t>https://www.cfa.go.jp/councils/daredemotsuen-kentokai</w:t>
        </w:r>
      </w:hyperlink>
    </w:p>
    <w:p w14:paraId="48E761FE" w14:textId="6D63CB06" w:rsidR="000B45E1" w:rsidRDefault="000B45E1" w:rsidP="0054630D">
      <w:pPr>
        <w:spacing w:afterLines="25" w:after="90"/>
        <w:ind w:firstLineChars="100" w:firstLine="180"/>
        <w:rPr>
          <w:rFonts w:asciiTheme="minorHAnsi" w:hAnsiTheme="minorHAnsi" w:cs="Courier New"/>
          <w:sz w:val="18"/>
          <w:szCs w:val="28"/>
        </w:rPr>
      </w:pPr>
      <w:r>
        <w:rPr>
          <w:rFonts w:asciiTheme="minorHAnsi" w:hAnsiTheme="minorHAnsi" w:cs="Courier New" w:hint="eastAsia"/>
          <w:sz w:val="18"/>
          <w:szCs w:val="28"/>
        </w:rPr>
        <w:t>こども家庭庁</w:t>
      </w:r>
      <w:r w:rsidRPr="004A44E0">
        <w:rPr>
          <w:rFonts w:asciiTheme="minorHAnsi" w:hAnsiTheme="minorHAnsi" w:cs="Courier New"/>
          <w:sz w:val="18"/>
          <w:szCs w:val="28"/>
        </w:rPr>
        <w:t>ホーム</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Pr>
          <w:rFonts w:asciiTheme="minorHAnsi" w:hAnsiTheme="minorHAnsi" w:cs="Courier New" w:hint="eastAsia"/>
          <w:sz w:val="18"/>
          <w:szCs w:val="28"/>
        </w:rPr>
        <w:t>会議等</w:t>
      </w:r>
      <w:r>
        <w:rPr>
          <w:rFonts w:asciiTheme="minorHAnsi" w:hAnsiTheme="minorHAnsi" w:cs="Courier New" w:hint="eastAsia"/>
          <w:sz w:val="18"/>
          <w:szCs w:val="28"/>
        </w:rPr>
        <w:t xml:space="preserve"> </w:t>
      </w:r>
      <w:r w:rsidRPr="004A44E0">
        <w:rPr>
          <w:rFonts w:asciiTheme="minorHAnsi" w:hAnsiTheme="minorHAnsi" w:cs="Courier New"/>
          <w:sz w:val="18"/>
          <w:szCs w:val="28"/>
        </w:rPr>
        <w:t>＞</w:t>
      </w:r>
      <w:r>
        <w:rPr>
          <w:rFonts w:asciiTheme="minorHAnsi" w:hAnsiTheme="minorHAnsi" w:cs="Courier New" w:hint="eastAsia"/>
          <w:sz w:val="18"/>
          <w:szCs w:val="28"/>
        </w:rPr>
        <w:t xml:space="preserve"> </w:t>
      </w:r>
      <w:r w:rsidRPr="000B45E1">
        <w:rPr>
          <w:rFonts w:asciiTheme="minorHAnsi" w:hAnsiTheme="minorHAnsi" w:cs="Courier New" w:hint="eastAsia"/>
          <w:sz w:val="18"/>
          <w:szCs w:val="28"/>
        </w:rPr>
        <w:t>こども誰でも通園制度の本格実施に向けた検討会</w:t>
      </w:r>
    </w:p>
    <w:p w14:paraId="137311B4" w14:textId="77777777" w:rsidR="00010DB1" w:rsidRDefault="00010DB1" w:rsidP="0054630D">
      <w:pPr>
        <w:spacing w:afterLines="25" w:after="90"/>
        <w:ind w:firstLineChars="100" w:firstLine="180"/>
        <w:rPr>
          <w:rFonts w:asciiTheme="minorHAnsi" w:hAnsiTheme="minorHAnsi" w:cs="Courier New"/>
          <w:sz w:val="18"/>
          <w:szCs w:val="28"/>
        </w:rPr>
      </w:pPr>
    </w:p>
    <w:p w14:paraId="569F6192" w14:textId="7870403D" w:rsidR="00010DB1" w:rsidRPr="00010DB1" w:rsidRDefault="00010DB1" w:rsidP="00010DB1">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Pr="001526A4">
        <w:rPr>
          <w:rFonts w:ascii="BIZ UDPゴシック" w:eastAsia="BIZ UDPゴシック" w:hAnsi="BIZ UDPゴシック" w:cs="Courier New"/>
          <w:b/>
          <w:sz w:val="40"/>
          <w:szCs w:val="40"/>
        </w:rPr>
        <w:tab/>
      </w:r>
      <w:r w:rsidRPr="00010DB1">
        <w:rPr>
          <w:rFonts w:ascii="BIZ UDPゴシック" w:eastAsia="BIZ UDPゴシック" w:hAnsi="BIZ UDPゴシック" w:cs="Courier New" w:hint="eastAsia"/>
          <w:b/>
          <w:sz w:val="40"/>
          <w:szCs w:val="40"/>
        </w:rPr>
        <w:t>令和</w:t>
      </w:r>
      <w:r w:rsidRPr="00010DB1">
        <w:rPr>
          <w:rFonts w:ascii="BIZ UDPゴシック" w:eastAsia="BIZ UDPゴシック" w:hAnsi="BIZ UDPゴシック" w:cs="Courier New"/>
          <w:b/>
          <w:sz w:val="40"/>
          <w:szCs w:val="40"/>
        </w:rPr>
        <w:t>6</w:t>
      </w:r>
      <w:r w:rsidRPr="00010DB1">
        <w:rPr>
          <w:rFonts w:ascii="BIZ UDPゴシック" w:eastAsia="BIZ UDPゴシック" w:hAnsi="BIZ UDPゴシック" w:cs="Courier New" w:hint="eastAsia"/>
          <w:b/>
          <w:sz w:val="40"/>
          <w:szCs w:val="40"/>
        </w:rPr>
        <w:t>年社会福祉施設等調査の概況の公表について（厚生労働省）</w:t>
      </w:r>
    </w:p>
    <w:p w14:paraId="3B6EF2DC" w14:textId="77777777" w:rsidR="00010DB1" w:rsidRPr="009C7C37" w:rsidRDefault="00010DB1" w:rsidP="00010DB1">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109B2AE4" w14:textId="442B7B37" w:rsidR="00010DB1" w:rsidRDefault="00010DB1" w:rsidP="00010DB1">
      <w:pPr>
        <w:spacing w:beforeLines="25" w:before="90" w:afterLines="25" w:after="90" w:line="300" w:lineRule="auto"/>
        <w:ind w:firstLineChars="100" w:firstLine="240"/>
        <w:rPr>
          <w:rFonts w:asciiTheme="minorEastAsia" w:eastAsiaTheme="minorEastAsia" w:hAnsiTheme="minorEastAsia" w:cs="ＭＳ 明朝"/>
          <w:bCs/>
          <w:sz w:val="24"/>
        </w:rPr>
      </w:pPr>
      <w:r w:rsidRPr="009D1FF1">
        <w:rPr>
          <w:rFonts w:asciiTheme="minorEastAsia" w:eastAsiaTheme="minorEastAsia" w:hAnsiTheme="minorEastAsia" w:cs="ＭＳ 明朝" w:hint="eastAsia"/>
          <w:bCs/>
          <w:sz w:val="24"/>
        </w:rPr>
        <w:t>社会福祉施設等調査は、全国の社会福祉施設等の数、在所者、従事者の状況等を把握し、社会福祉行政の推進のための基礎資料を得るため、厚生労働省が毎年実施しているもので、社会福祉分野の人材確保や制度改革に係る検討資料として広く活用される調査です。</w:t>
      </w:r>
    </w:p>
    <w:p w14:paraId="2BC914FE" w14:textId="62820CA0" w:rsidR="00010DB1" w:rsidRPr="009D1FF1" w:rsidRDefault="00805C05" w:rsidP="00010DB1">
      <w:pPr>
        <w:spacing w:beforeLines="25" w:before="90" w:afterLines="25" w:after="90" w:line="300" w:lineRule="auto"/>
        <w:ind w:firstLineChars="100" w:firstLine="240"/>
        <w:rPr>
          <w:rFonts w:asciiTheme="minorEastAsia" w:eastAsiaTheme="minorEastAsia" w:hAnsiTheme="minorEastAsia" w:cs="ＭＳ 明朝"/>
          <w:bCs/>
          <w:sz w:val="24"/>
        </w:rPr>
      </w:pPr>
      <w:r w:rsidRPr="00805C05">
        <w:rPr>
          <w:rFonts w:asciiTheme="minorHAnsi" w:eastAsiaTheme="minorEastAsia" w:hAnsiTheme="minorHAnsi" w:cs="ＭＳ 明朝"/>
          <w:bCs/>
          <w:sz w:val="24"/>
        </w:rPr>
        <w:t>12</w:t>
      </w:r>
      <w:r w:rsidRPr="00805C05">
        <w:rPr>
          <w:rFonts w:asciiTheme="minorHAnsi" w:eastAsiaTheme="minorEastAsia" w:hAnsiTheme="minorHAnsi" w:cs="ＭＳ 明朝"/>
          <w:bCs/>
          <w:sz w:val="24"/>
        </w:rPr>
        <w:t>月</w:t>
      </w:r>
      <w:r w:rsidRPr="00805C05">
        <w:rPr>
          <w:rFonts w:asciiTheme="minorHAnsi" w:eastAsiaTheme="minorEastAsia" w:hAnsiTheme="minorHAnsi" w:cs="ＭＳ 明朝"/>
          <w:bCs/>
          <w:sz w:val="24"/>
        </w:rPr>
        <w:t>17</w:t>
      </w:r>
      <w:r w:rsidRPr="00805C05">
        <w:rPr>
          <w:rFonts w:asciiTheme="minorHAnsi" w:eastAsiaTheme="minorEastAsia" w:hAnsiTheme="minorHAnsi" w:cs="ＭＳ 明朝"/>
          <w:bCs/>
          <w:sz w:val="24"/>
        </w:rPr>
        <w:t>日に</w:t>
      </w:r>
      <w:r w:rsidR="00010DB1" w:rsidRPr="009D1FF1">
        <w:rPr>
          <w:rFonts w:asciiTheme="minorEastAsia" w:eastAsiaTheme="minorEastAsia" w:hAnsiTheme="minorEastAsia" w:cs="ＭＳ 明朝" w:hint="eastAsia"/>
          <w:bCs/>
          <w:sz w:val="24"/>
        </w:rPr>
        <w:t>、令和</w:t>
      </w:r>
      <w:r w:rsidR="00010DB1" w:rsidRPr="00010DB1">
        <w:rPr>
          <w:rFonts w:eastAsiaTheme="minorEastAsia" w:cs="ＭＳ 明朝"/>
          <w:bCs/>
          <w:sz w:val="24"/>
        </w:rPr>
        <w:t>6</w:t>
      </w:r>
      <w:r w:rsidR="00010DB1" w:rsidRPr="00010DB1">
        <w:rPr>
          <w:rFonts w:eastAsiaTheme="minorEastAsia" w:cs="ＭＳ 明朝"/>
          <w:bCs/>
          <w:sz w:val="24"/>
        </w:rPr>
        <w:t>（</w:t>
      </w:r>
      <w:r w:rsidR="00010DB1" w:rsidRPr="00010DB1">
        <w:rPr>
          <w:rFonts w:eastAsiaTheme="minorEastAsia" w:cs="ＭＳ 明朝"/>
          <w:bCs/>
          <w:sz w:val="24"/>
        </w:rPr>
        <w:t>2024</w:t>
      </w:r>
      <w:r w:rsidR="00010DB1" w:rsidRPr="00010DB1">
        <w:rPr>
          <w:rFonts w:eastAsiaTheme="minorEastAsia" w:cs="ＭＳ 明朝"/>
          <w:bCs/>
          <w:sz w:val="24"/>
        </w:rPr>
        <w:t>）</w:t>
      </w:r>
      <w:r w:rsidR="00010DB1" w:rsidRPr="009D1FF1">
        <w:rPr>
          <w:rFonts w:asciiTheme="minorEastAsia" w:eastAsiaTheme="minorEastAsia" w:hAnsiTheme="minorEastAsia" w:cs="ＭＳ 明朝" w:hint="eastAsia"/>
          <w:bCs/>
          <w:sz w:val="24"/>
        </w:rPr>
        <w:t>年社会福祉施設等調査の概況が公表されましたので、お知らせします。</w:t>
      </w:r>
      <w:r>
        <w:rPr>
          <w:rFonts w:asciiTheme="minorEastAsia" w:eastAsiaTheme="minorEastAsia" w:hAnsiTheme="minorEastAsia" w:cs="ＭＳ 明朝" w:hint="eastAsia"/>
          <w:bCs/>
          <w:sz w:val="24"/>
        </w:rPr>
        <w:t>「保育所等（保育所型認定こども園および保育所）は</w:t>
      </w:r>
      <w:r w:rsidRPr="00805C05">
        <w:rPr>
          <w:rFonts w:eastAsiaTheme="minorEastAsia" w:cs="ＭＳ 明朝"/>
          <w:bCs/>
          <w:sz w:val="24"/>
        </w:rPr>
        <w:t>令和</w:t>
      </w:r>
      <w:r>
        <w:rPr>
          <w:rFonts w:eastAsiaTheme="minorEastAsia" w:cs="ＭＳ 明朝" w:hint="eastAsia"/>
          <w:bCs/>
          <w:sz w:val="24"/>
        </w:rPr>
        <w:t>5</w:t>
      </w:r>
      <w:r w:rsidRPr="00805C05">
        <w:rPr>
          <w:rFonts w:eastAsiaTheme="minorEastAsia" w:cs="ＭＳ 明朝"/>
          <w:bCs/>
          <w:sz w:val="24"/>
        </w:rPr>
        <w:t>年度と比べ</w:t>
      </w:r>
      <w:r>
        <w:rPr>
          <w:rFonts w:eastAsiaTheme="minorEastAsia" w:cs="ＭＳ 明朝" w:hint="eastAsia"/>
          <w:bCs/>
          <w:sz w:val="24"/>
        </w:rPr>
        <w:t>215</w:t>
      </w:r>
      <w:r w:rsidRPr="00805C05">
        <w:rPr>
          <w:rFonts w:eastAsiaTheme="minorEastAsia" w:cs="ＭＳ 明朝"/>
          <w:bCs/>
          <w:sz w:val="24"/>
        </w:rPr>
        <w:t>施設、</w:t>
      </w:r>
      <w:r w:rsidRPr="00805C05">
        <w:rPr>
          <w:rFonts w:eastAsiaTheme="minorEastAsia" w:cs="ＭＳ 明朝"/>
          <w:bCs/>
          <w:sz w:val="24"/>
        </w:rPr>
        <w:t>0.9</w:t>
      </w:r>
      <w:r w:rsidRPr="00805C05">
        <w:rPr>
          <w:rFonts w:eastAsiaTheme="minorEastAsia" w:cs="ＭＳ 明朝"/>
          <w:bCs/>
          <w:sz w:val="24"/>
        </w:rPr>
        <w:t>％減少し</w:t>
      </w:r>
      <w:r w:rsidRPr="00805C05">
        <w:rPr>
          <w:rFonts w:eastAsiaTheme="minorEastAsia" w:cs="ＭＳ 明朝"/>
          <w:bCs/>
          <w:sz w:val="24"/>
        </w:rPr>
        <w:t>23,511</w:t>
      </w:r>
      <w:r>
        <w:rPr>
          <w:rFonts w:asciiTheme="minorEastAsia" w:eastAsiaTheme="minorEastAsia" w:hAnsiTheme="minorEastAsia" w:cs="ＭＳ 明朝" w:hint="eastAsia"/>
          <w:bCs/>
          <w:sz w:val="24"/>
        </w:rPr>
        <w:t>施設となっています。</w:t>
      </w:r>
      <w:r w:rsidR="00010DB1" w:rsidRPr="009D1FF1">
        <w:rPr>
          <w:rFonts w:asciiTheme="minorEastAsia" w:eastAsiaTheme="minorEastAsia" w:hAnsiTheme="minorEastAsia" w:cs="ＭＳ 明朝" w:hint="eastAsia"/>
          <w:bCs/>
          <w:sz w:val="24"/>
        </w:rPr>
        <w:t>詳しくは、厚生労働省ホームページ、「政府統計の総合窓口</w:t>
      </w:r>
      <w:r w:rsidR="00010DB1" w:rsidRPr="00010DB1">
        <w:rPr>
          <w:rFonts w:eastAsiaTheme="minorEastAsia" w:cs="ＭＳ 明朝"/>
          <w:bCs/>
          <w:sz w:val="24"/>
        </w:rPr>
        <w:t>（</w:t>
      </w:r>
      <w:r w:rsidR="00010DB1" w:rsidRPr="00010DB1">
        <w:rPr>
          <w:rFonts w:eastAsiaTheme="minorEastAsia" w:cs="ＭＳ 明朝"/>
          <w:bCs/>
          <w:sz w:val="24"/>
        </w:rPr>
        <w:t>e-stat</w:t>
      </w:r>
      <w:r w:rsidR="00010DB1" w:rsidRPr="00010DB1">
        <w:rPr>
          <w:rFonts w:eastAsiaTheme="minorEastAsia" w:cs="ＭＳ 明朝"/>
          <w:bCs/>
          <w:sz w:val="24"/>
        </w:rPr>
        <w:t>）</w:t>
      </w:r>
      <w:r w:rsidR="00010DB1" w:rsidRPr="009D1FF1">
        <w:rPr>
          <w:rFonts w:asciiTheme="minorEastAsia" w:eastAsiaTheme="minorEastAsia" w:hAnsiTheme="minorEastAsia" w:cs="ＭＳ 明朝" w:hint="eastAsia"/>
          <w:bCs/>
          <w:sz w:val="24"/>
        </w:rPr>
        <w:t>」をご確認ください。</w:t>
      </w:r>
    </w:p>
    <w:tbl>
      <w:tblPr>
        <w:tblStyle w:val="a4"/>
        <w:tblW w:w="0" w:type="auto"/>
        <w:tblLook w:val="04A0" w:firstRow="1" w:lastRow="0" w:firstColumn="1" w:lastColumn="0" w:noHBand="0" w:noVBand="1"/>
      </w:tblPr>
      <w:tblGrid>
        <w:gridCol w:w="9628"/>
      </w:tblGrid>
      <w:tr w:rsidR="00010DB1" w:rsidRPr="00010DB1" w14:paraId="33FF388A" w14:textId="77777777" w:rsidTr="00010DB1">
        <w:trPr>
          <w:trHeight w:val="1833"/>
        </w:trPr>
        <w:tc>
          <w:tcPr>
            <w:tcW w:w="9628" w:type="dxa"/>
          </w:tcPr>
          <w:p w14:paraId="5C371589" w14:textId="77777777" w:rsidR="00010DB1" w:rsidRPr="00010DB1" w:rsidRDefault="00010DB1" w:rsidP="00010DB1">
            <w:pPr>
              <w:spacing w:line="60" w:lineRule="auto"/>
              <w:ind w:firstLineChars="100" w:firstLine="220"/>
              <w:rPr>
                <w:rFonts w:cs="ＭＳ 明朝"/>
                <w:bCs/>
                <w:sz w:val="22"/>
                <w:szCs w:val="22"/>
              </w:rPr>
            </w:pPr>
            <w:r w:rsidRPr="00010DB1">
              <w:rPr>
                <w:rFonts w:cs="ＭＳ 明朝" w:hint="eastAsia"/>
                <w:bCs/>
                <w:sz w:val="22"/>
                <w:szCs w:val="22"/>
              </w:rPr>
              <w:t>【厚生労働省ホームページ】</w:t>
            </w:r>
          </w:p>
          <w:p w14:paraId="48420AA0" w14:textId="77777777" w:rsidR="00010DB1" w:rsidRPr="00010DB1" w:rsidRDefault="00010DB1" w:rsidP="00010DB1">
            <w:pPr>
              <w:spacing w:afterLines="50" w:after="180" w:line="60" w:lineRule="auto"/>
              <w:ind w:firstLineChars="100" w:firstLine="220"/>
              <w:rPr>
                <w:rFonts w:asciiTheme="minorHAnsi" w:eastAsia="BIZ UDPゴシック" w:hAnsiTheme="minorHAnsi" w:cstheme="majorHAnsi"/>
                <w:bCs/>
                <w:sz w:val="22"/>
                <w:szCs w:val="22"/>
              </w:rPr>
            </w:pPr>
            <w:r w:rsidRPr="00010DB1">
              <w:rPr>
                <w:rFonts w:asciiTheme="minorHAnsi" w:eastAsia="BIZ UDPゴシック" w:hAnsiTheme="minorHAnsi" w:cs="ＭＳ 明朝"/>
                <w:bCs/>
                <w:sz w:val="22"/>
                <w:szCs w:val="22"/>
              </w:rPr>
              <w:t>  </w:t>
            </w:r>
            <w:hyperlink r:id="rId11" w:tgtFrame="_blank" w:history="1">
              <w:r w:rsidRPr="00010DB1">
                <w:rPr>
                  <w:rStyle w:val="a3"/>
                  <w:rFonts w:asciiTheme="minorHAnsi" w:eastAsia="BIZ UDPゴシック" w:hAnsiTheme="minorHAnsi" w:cstheme="majorHAnsi"/>
                  <w:bCs/>
                  <w:sz w:val="22"/>
                  <w:szCs w:val="22"/>
                </w:rPr>
                <w:t>https://www.mhlw.go.jp/toukei/saikin/hw/fukushi/24/index.html</w:t>
              </w:r>
            </w:hyperlink>
          </w:p>
          <w:p w14:paraId="289E7E82" w14:textId="77777777" w:rsidR="00010DB1" w:rsidRPr="00010DB1" w:rsidRDefault="00010DB1" w:rsidP="00010DB1">
            <w:pPr>
              <w:spacing w:line="60" w:lineRule="auto"/>
              <w:ind w:firstLineChars="100" w:firstLine="220"/>
              <w:rPr>
                <w:rFonts w:cs="ＭＳ 明朝"/>
                <w:bCs/>
                <w:sz w:val="22"/>
                <w:szCs w:val="22"/>
              </w:rPr>
            </w:pPr>
            <w:r w:rsidRPr="00010DB1">
              <w:rPr>
                <w:rFonts w:cs="ＭＳ 明朝" w:hint="eastAsia"/>
                <w:bCs/>
                <w:sz w:val="22"/>
                <w:szCs w:val="22"/>
              </w:rPr>
              <w:t>【「政府統計の総合窓口（</w:t>
            </w:r>
            <w:r w:rsidRPr="00010DB1">
              <w:rPr>
                <w:rFonts w:cs="ＭＳ 明朝" w:hint="eastAsia"/>
                <w:bCs/>
                <w:sz w:val="22"/>
                <w:szCs w:val="22"/>
              </w:rPr>
              <w:t>e-stat</w:t>
            </w:r>
            <w:r w:rsidRPr="00010DB1">
              <w:rPr>
                <w:rFonts w:cs="ＭＳ 明朝" w:hint="eastAsia"/>
                <w:bCs/>
                <w:sz w:val="22"/>
                <w:szCs w:val="22"/>
              </w:rPr>
              <w:t>）」←都道府県別結果等はこちら】</w:t>
            </w:r>
          </w:p>
          <w:p w14:paraId="28FAAE58" w14:textId="13813853" w:rsidR="00010DB1" w:rsidRPr="00010DB1" w:rsidRDefault="00010DB1" w:rsidP="00010DB1">
            <w:pPr>
              <w:spacing w:line="60" w:lineRule="auto"/>
              <w:ind w:leftChars="100" w:left="1680" w:hangingChars="700" w:hanging="1470"/>
              <w:rPr>
                <w:rFonts w:cs="ＭＳ 明朝"/>
                <w:bCs/>
                <w:sz w:val="22"/>
                <w:szCs w:val="22"/>
              </w:rPr>
            </w:pPr>
            <w:hyperlink r:id="rId12" w:history="1">
              <w:r w:rsidRPr="00010DB1">
                <w:rPr>
                  <w:rStyle w:val="a3"/>
                  <w:rFonts w:asciiTheme="minorHAnsi" w:eastAsia="BIZ UDPゴシック" w:hAnsiTheme="minorHAnsi" w:cstheme="majorHAnsi"/>
                  <w:bCs/>
                  <w:sz w:val="22"/>
                  <w:szCs w:val="22"/>
                </w:rPr>
                <w:t>https://www.e-stat.go.jp/stat-search/files?page=1&amp;toukei=00450041&amp;tstat=000001030513</w:t>
              </w:r>
            </w:hyperlink>
          </w:p>
        </w:tc>
      </w:tr>
    </w:tbl>
    <w:p w14:paraId="791C5A01" w14:textId="77777777" w:rsidR="00010DB1" w:rsidRPr="0060720F" w:rsidRDefault="00010DB1" w:rsidP="00010DB1">
      <w:pPr>
        <w:pStyle w:val="a9"/>
        <w:numPr>
          <w:ilvl w:val="0"/>
          <w:numId w:val="11"/>
        </w:numPr>
        <w:snapToGrid w:val="0"/>
        <w:spacing w:beforeLines="100" w:before="360"/>
        <w:ind w:leftChars="0" w:left="567" w:hanging="709"/>
        <w:rPr>
          <w:rFonts w:ascii="BIZ UDPゴシック" w:eastAsia="BIZ UDPゴシック" w:hAnsi="BIZ UDPゴシック" w:cs="Courier New"/>
          <w:b/>
          <w:bCs/>
          <w:sz w:val="40"/>
          <w:szCs w:val="40"/>
        </w:rPr>
      </w:pPr>
      <w:r w:rsidRPr="0060720F">
        <w:rPr>
          <w:rFonts w:ascii="BIZ UDPゴシック" w:eastAsia="BIZ UDPゴシック" w:hAnsi="BIZ UDPゴシック" w:hint="eastAsia"/>
          <w:b/>
          <w:bCs/>
          <w:w w:val="99"/>
          <w:sz w:val="40"/>
          <w:szCs w:val="40"/>
        </w:rPr>
        <w:lastRenderedPageBreak/>
        <w:t>100か月の育ちPR動画コンテスト/地方キャラバンについて（こども家庭庁）</w:t>
      </w:r>
    </w:p>
    <w:p w14:paraId="4FB5CEF9" w14:textId="77777777" w:rsidR="00010DB1" w:rsidRDefault="00010DB1" w:rsidP="00010DB1">
      <w:pPr>
        <w:spacing w:beforeLines="25" w:before="90" w:afterLines="25" w:after="90" w:line="300" w:lineRule="auto"/>
        <w:ind w:firstLineChars="100" w:firstLine="240"/>
        <w:rPr>
          <w:rFonts w:cs="ＭＳ 明朝"/>
          <w:bCs/>
          <w:sz w:val="24"/>
        </w:rPr>
      </w:pPr>
    </w:p>
    <w:p w14:paraId="0CD214FB" w14:textId="77777777" w:rsidR="00010DB1" w:rsidRDefault="00010DB1" w:rsidP="00010DB1">
      <w:pPr>
        <w:spacing w:beforeLines="25" w:before="90" w:afterLines="25" w:after="90" w:line="300" w:lineRule="auto"/>
        <w:ind w:firstLineChars="100" w:firstLine="240"/>
        <w:rPr>
          <w:rFonts w:cs="ＭＳ 明朝"/>
          <w:bCs/>
          <w:sz w:val="24"/>
        </w:rPr>
      </w:pPr>
      <w:bookmarkStart w:id="6" w:name="_Hlk217405334"/>
      <w:r>
        <w:rPr>
          <w:rFonts w:cs="ＭＳ 明朝" w:hint="eastAsia"/>
          <w:bCs/>
          <w:sz w:val="24"/>
        </w:rPr>
        <w:t>すべての子どもの誕生前から幼児期までの「はじめの</w:t>
      </w:r>
      <w:r>
        <w:rPr>
          <w:rFonts w:cs="ＭＳ 明朝" w:hint="eastAsia"/>
          <w:bCs/>
          <w:sz w:val="24"/>
        </w:rPr>
        <w:t>100</w:t>
      </w:r>
      <w:r>
        <w:rPr>
          <w:rFonts w:cs="ＭＳ 明朝" w:hint="eastAsia"/>
          <w:bCs/>
          <w:sz w:val="24"/>
        </w:rPr>
        <w:t>か月」から生涯にわたるウェルビーイングの向上を目的とした、「はじめの</w:t>
      </w:r>
      <w:r>
        <w:rPr>
          <w:rFonts w:cs="ＭＳ 明朝" w:hint="eastAsia"/>
          <w:bCs/>
          <w:sz w:val="24"/>
        </w:rPr>
        <w:t>100</w:t>
      </w:r>
      <w:r>
        <w:rPr>
          <w:rFonts w:cs="ＭＳ 明朝" w:hint="eastAsia"/>
          <w:bCs/>
          <w:sz w:val="24"/>
        </w:rPr>
        <w:t>か月の育ちビジョン」を推進するための取り組みについて、こども家庭庁からお知らせがありましたのでご案内いたします。</w:t>
      </w:r>
    </w:p>
    <w:tbl>
      <w:tblPr>
        <w:tblStyle w:val="a4"/>
        <w:tblW w:w="0" w:type="auto"/>
        <w:tblLook w:val="04A0" w:firstRow="1" w:lastRow="0" w:firstColumn="1" w:lastColumn="0" w:noHBand="0" w:noVBand="1"/>
      </w:tblPr>
      <w:tblGrid>
        <w:gridCol w:w="9628"/>
      </w:tblGrid>
      <w:tr w:rsidR="00010DB1" w14:paraId="05E75713" w14:textId="77777777" w:rsidTr="00010DB1">
        <w:trPr>
          <w:trHeight w:val="4527"/>
        </w:trPr>
        <w:tc>
          <w:tcPr>
            <w:tcW w:w="9628" w:type="dxa"/>
          </w:tcPr>
          <w:bookmarkEnd w:id="6"/>
          <w:p w14:paraId="098D0E5F" w14:textId="77777777" w:rsidR="00010DB1" w:rsidRDefault="00010DB1" w:rsidP="0098371B">
            <w:pPr>
              <w:spacing w:beforeLines="25" w:before="90" w:afterLines="25" w:after="90" w:line="300" w:lineRule="auto"/>
              <w:rPr>
                <w:rFonts w:asciiTheme="minorEastAsia" w:eastAsiaTheme="minorEastAsia" w:hAnsiTheme="minorEastAsia" w:cs="ＭＳ 明朝"/>
                <w:b/>
                <w:bCs/>
                <w:sz w:val="24"/>
              </w:rPr>
            </w:pPr>
            <w:r>
              <w:rPr>
                <w:rFonts w:asciiTheme="minorEastAsia" w:eastAsiaTheme="minorEastAsia" w:hAnsiTheme="minorEastAsia" w:cs="ＭＳ 明朝"/>
                <w:b/>
                <w:bCs/>
                <w:noProof/>
                <w:sz w:val="24"/>
              </w:rPr>
              <w:drawing>
                <wp:anchor distT="0" distB="0" distL="114300" distR="114300" simplePos="0" relativeHeight="251659264" behindDoc="0" locked="0" layoutInCell="1" allowOverlap="1" wp14:anchorId="3BBB4CE8" wp14:editId="1B8239E6">
                  <wp:simplePos x="0" y="0"/>
                  <wp:positionH relativeFrom="column">
                    <wp:posOffset>-75565</wp:posOffset>
                  </wp:positionH>
                  <wp:positionV relativeFrom="paragraph">
                    <wp:posOffset>-6985</wp:posOffset>
                  </wp:positionV>
                  <wp:extent cx="6127750" cy="855980"/>
                  <wp:effectExtent l="0" t="0" r="6350" b="1270"/>
                  <wp:wrapNone/>
                  <wp:docPr id="1857647105" name="図 4" descr="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47105" name="図 4" descr="挿絵 が含まれている画像&#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127750" cy="855980"/>
                          </a:xfrm>
                          <a:prstGeom prst="rect">
                            <a:avLst/>
                          </a:prstGeom>
                        </pic:spPr>
                      </pic:pic>
                    </a:graphicData>
                  </a:graphic>
                  <wp14:sizeRelH relativeFrom="margin">
                    <wp14:pctWidth>0</wp14:pctWidth>
                  </wp14:sizeRelH>
                </wp:anchor>
              </w:drawing>
            </w:r>
          </w:p>
          <w:p w14:paraId="036D1521" w14:textId="77777777" w:rsidR="00010DB1" w:rsidRDefault="00010DB1" w:rsidP="0098371B">
            <w:pPr>
              <w:spacing w:beforeLines="25" w:before="90" w:afterLines="25" w:after="90" w:line="300" w:lineRule="auto"/>
              <w:rPr>
                <w:rFonts w:asciiTheme="minorEastAsia" w:eastAsiaTheme="minorEastAsia" w:hAnsiTheme="minorEastAsia" w:cs="ＭＳ 明朝"/>
                <w:b/>
                <w:bCs/>
                <w:sz w:val="24"/>
              </w:rPr>
            </w:pPr>
          </w:p>
          <w:p w14:paraId="0AD03276" w14:textId="77777777" w:rsidR="00010DB1" w:rsidRDefault="00010DB1" w:rsidP="0098371B">
            <w:pPr>
              <w:spacing w:beforeLines="25" w:before="90" w:afterLines="25" w:after="90" w:line="300" w:lineRule="auto"/>
              <w:rPr>
                <w:rFonts w:asciiTheme="minorEastAsia" w:eastAsiaTheme="minorEastAsia" w:hAnsiTheme="minorEastAsia" w:cs="ＭＳ 明朝"/>
                <w:b/>
                <w:bCs/>
                <w:sz w:val="24"/>
              </w:rPr>
            </w:pPr>
          </w:p>
          <w:p w14:paraId="702C976E" w14:textId="77777777" w:rsidR="00010DB1" w:rsidRPr="008E73D1" w:rsidRDefault="00010DB1" w:rsidP="0098371B">
            <w:pPr>
              <w:spacing w:beforeLines="25" w:before="90" w:afterLines="25" w:after="90" w:line="300" w:lineRule="auto"/>
              <w:rPr>
                <w:rFonts w:ascii="BIZ UDPゴシック" w:eastAsia="BIZ UDPゴシック" w:hAnsi="BIZ UDPゴシック" w:cs="ＭＳ 明朝"/>
                <w:bCs/>
                <w:sz w:val="24"/>
              </w:rPr>
            </w:pPr>
            <w:r w:rsidRPr="008E73D1">
              <w:rPr>
                <w:rFonts w:ascii="BIZ UDPゴシック" w:eastAsia="BIZ UDPゴシック" w:hAnsi="BIZ UDPゴシック" w:cs="ＭＳ 明朝" w:hint="eastAsia"/>
                <w:b/>
                <w:bCs/>
                <w:sz w:val="24"/>
              </w:rPr>
              <w:t>●</w:t>
            </w:r>
            <w:r w:rsidRPr="008E73D1">
              <w:rPr>
                <w:rFonts w:ascii="BIZ UDPゴシック" w:eastAsia="BIZ UDPゴシック" w:hAnsi="BIZ UDPゴシック" w:cs="ＭＳ 明朝"/>
                <w:b/>
                <w:bCs/>
                <w:sz w:val="24"/>
              </w:rPr>
              <w:t>『はじめの100か月の育ちビジョン』PR動画コンテスト</w:t>
            </w:r>
          </w:p>
          <w:p w14:paraId="79BA4A7F" w14:textId="77777777" w:rsidR="00010DB1" w:rsidRDefault="00010DB1" w:rsidP="0098371B">
            <w:pPr>
              <w:spacing w:beforeLines="25" w:before="90" w:afterLines="25" w:after="90" w:line="300" w:lineRule="auto"/>
              <w:ind w:firstLineChars="100" w:firstLine="240"/>
              <w:rPr>
                <w:rFonts w:asciiTheme="minorEastAsia" w:eastAsiaTheme="minorEastAsia" w:hAnsiTheme="minorEastAsia" w:cs="ＭＳ 明朝"/>
                <w:bCs/>
                <w:sz w:val="24"/>
              </w:rPr>
            </w:pPr>
            <w:r w:rsidRPr="008A2D16">
              <w:rPr>
                <w:rFonts w:asciiTheme="minorEastAsia" w:eastAsiaTheme="minorEastAsia" w:hAnsiTheme="minorEastAsia" w:cs="ＭＳ 明朝"/>
                <w:bCs/>
                <w:sz w:val="24"/>
              </w:rPr>
              <w:t>より多くの方々に「はじめの100か月の育ちビジョン」を知っていただくための試みとして、今回初めて『はじめの100か月の育ちビジョン』PR動画コンテストを開催</w:t>
            </w:r>
            <w:r>
              <w:rPr>
                <w:rFonts w:asciiTheme="minorEastAsia" w:eastAsiaTheme="minorEastAsia" w:hAnsiTheme="minorEastAsia" w:cs="ＭＳ 明朝" w:hint="eastAsia"/>
                <w:bCs/>
                <w:sz w:val="24"/>
              </w:rPr>
              <w:t>します</w:t>
            </w:r>
            <w:r w:rsidRPr="008A2D16">
              <w:rPr>
                <w:rFonts w:asciiTheme="minorEastAsia" w:eastAsiaTheme="minorEastAsia" w:hAnsiTheme="minorEastAsia" w:cs="ＭＳ 明朝"/>
                <w:bCs/>
                <w:sz w:val="24"/>
              </w:rPr>
              <w:t>。</w:t>
            </w:r>
            <w:r>
              <w:rPr>
                <w:rFonts w:asciiTheme="minorEastAsia" w:eastAsiaTheme="minorEastAsia" w:hAnsiTheme="minorEastAsia" w:cs="ＭＳ 明朝" w:hint="eastAsia"/>
                <w:bCs/>
                <w:sz w:val="24"/>
              </w:rPr>
              <w:t>詳しくは、下記URLよりご覧ください。</w:t>
            </w:r>
          </w:p>
          <w:p w14:paraId="154AF04F" w14:textId="77777777" w:rsidR="00010DB1" w:rsidRPr="008A2D16" w:rsidRDefault="00010DB1" w:rsidP="0098371B">
            <w:pPr>
              <w:spacing w:beforeLines="25" w:before="90" w:afterLines="25" w:after="90" w:line="300" w:lineRule="auto"/>
              <w:ind w:firstLineChars="100" w:firstLine="240"/>
              <w:rPr>
                <w:rFonts w:cs="ＭＳ 明朝"/>
                <w:bCs/>
                <w:sz w:val="24"/>
              </w:rPr>
            </w:pPr>
          </w:p>
          <w:p w14:paraId="7AC8EDEF" w14:textId="77777777" w:rsidR="00010DB1" w:rsidRPr="008E73D1" w:rsidRDefault="00010DB1" w:rsidP="0098371B">
            <w:pPr>
              <w:spacing w:beforeLines="25" w:before="90" w:afterLines="25" w:after="90" w:line="300" w:lineRule="auto"/>
              <w:rPr>
                <w:rFonts w:ascii="BIZ UDPゴシック" w:eastAsia="BIZ UDPゴシック" w:hAnsi="BIZ UDPゴシック" w:cs="ＭＳ 明朝"/>
                <w:sz w:val="24"/>
              </w:rPr>
            </w:pPr>
            <w:r w:rsidRPr="008E73D1">
              <w:rPr>
                <w:rFonts w:ascii="BIZ UDPゴシック" w:eastAsia="BIZ UDPゴシック" w:hAnsi="BIZ UDPゴシック" w:cs="ＭＳ 明朝"/>
                <w:sz w:val="24"/>
              </w:rPr>
              <w:t>『はじめの100か月の育ちビジョン』PR動画コンテストHP</w:t>
            </w:r>
          </w:p>
          <w:p w14:paraId="095CD726" w14:textId="77777777" w:rsidR="00010DB1" w:rsidRPr="008A2D16" w:rsidRDefault="00010DB1" w:rsidP="0098371B">
            <w:pPr>
              <w:spacing w:beforeLines="25" w:before="90" w:afterLines="25" w:after="90" w:line="300" w:lineRule="auto"/>
              <w:rPr>
                <w:rFonts w:cs="ＭＳ 明朝"/>
                <w:bCs/>
                <w:sz w:val="24"/>
              </w:rPr>
            </w:pPr>
            <w:hyperlink r:id="rId14" w:history="1">
              <w:r w:rsidRPr="00354750">
                <w:rPr>
                  <w:rStyle w:val="a3"/>
                  <w:rFonts w:cs="ＭＳ 明朝"/>
                  <w:bCs/>
                  <w:sz w:val="24"/>
                </w:rPr>
                <w:t>https://www.cfa.go.jp/policies/kodomo_sodachi/contest</w:t>
              </w:r>
            </w:hyperlink>
          </w:p>
          <w:p w14:paraId="797B1ACA" w14:textId="76F1C7A9" w:rsidR="00010DB1" w:rsidRDefault="00010DB1" w:rsidP="00010DB1">
            <w:pPr>
              <w:spacing w:beforeLines="25" w:before="90" w:afterLines="50" w:after="180" w:line="300" w:lineRule="auto"/>
              <w:rPr>
                <w:rFonts w:cs="ＭＳ 明朝"/>
                <w:bCs/>
                <w:sz w:val="24"/>
              </w:rPr>
            </w:pPr>
            <w:r w:rsidRPr="008A2D16">
              <w:rPr>
                <w:rFonts w:cs="ＭＳ 明朝"/>
                <w:bCs/>
                <w:sz w:val="24"/>
              </w:rPr>
              <w:t>募集期間：令和</w:t>
            </w:r>
            <w:r w:rsidRPr="008A2D16">
              <w:rPr>
                <w:rFonts w:cs="ＭＳ 明朝"/>
                <w:bCs/>
                <w:sz w:val="24"/>
              </w:rPr>
              <w:t>7</w:t>
            </w:r>
            <w:r w:rsidRPr="008A2D16">
              <w:rPr>
                <w:rFonts w:cs="ＭＳ 明朝"/>
                <w:bCs/>
                <w:sz w:val="24"/>
              </w:rPr>
              <w:t>年</w:t>
            </w:r>
            <w:r w:rsidRPr="008A2D16">
              <w:rPr>
                <w:rFonts w:cs="ＭＳ 明朝"/>
                <w:bCs/>
                <w:sz w:val="24"/>
              </w:rPr>
              <w:t>12</w:t>
            </w:r>
            <w:r w:rsidRPr="008A2D16">
              <w:rPr>
                <w:rFonts w:cs="ＭＳ 明朝"/>
                <w:bCs/>
                <w:sz w:val="24"/>
              </w:rPr>
              <w:t>月</w:t>
            </w:r>
            <w:r w:rsidRPr="008A2D16">
              <w:rPr>
                <w:rFonts w:cs="ＭＳ 明朝"/>
                <w:bCs/>
                <w:sz w:val="24"/>
              </w:rPr>
              <w:t>10</w:t>
            </w:r>
            <w:r w:rsidRPr="008A2D16">
              <w:rPr>
                <w:rFonts w:cs="ＭＳ 明朝"/>
                <w:bCs/>
                <w:sz w:val="24"/>
              </w:rPr>
              <w:t>日（水）から令和</w:t>
            </w:r>
            <w:r w:rsidRPr="008A2D16">
              <w:rPr>
                <w:rFonts w:cs="ＭＳ 明朝"/>
                <w:bCs/>
                <w:sz w:val="24"/>
              </w:rPr>
              <w:t>8</w:t>
            </w:r>
            <w:r w:rsidRPr="008A2D16">
              <w:rPr>
                <w:rFonts w:cs="ＭＳ 明朝"/>
                <w:bCs/>
                <w:sz w:val="24"/>
              </w:rPr>
              <w:t>年</w:t>
            </w:r>
            <w:r w:rsidRPr="008A2D16">
              <w:rPr>
                <w:rFonts w:cs="ＭＳ 明朝"/>
                <w:bCs/>
                <w:sz w:val="24"/>
              </w:rPr>
              <w:t>1</w:t>
            </w:r>
            <w:r w:rsidRPr="008A2D16">
              <w:rPr>
                <w:rFonts w:cs="ＭＳ 明朝"/>
                <w:bCs/>
                <w:sz w:val="24"/>
              </w:rPr>
              <w:t>月</w:t>
            </w:r>
            <w:r w:rsidRPr="008A2D16">
              <w:rPr>
                <w:rFonts w:cs="ＭＳ 明朝"/>
                <w:bCs/>
                <w:sz w:val="24"/>
              </w:rPr>
              <w:t>30</w:t>
            </w:r>
            <w:r w:rsidRPr="008A2D16">
              <w:rPr>
                <w:rFonts w:cs="ＭＳ 明朝"/>
                <w:bCs/>
                <w:sz w:val="24"/>
              </w:rPr>
              <w:t>日（金）</w:t>
            </w:r>
            <w:r w:rsidRPr="008A2D16">
              <w:rPr>
                <w:rFonts w:cs="ＭＳ 明朝"/>
                <w:bCs/>
                <w:sz w:val="24"/>
              </w:rPr>
              <w:t>17:00</w:t>
            </w:r>
            <w:r w:rsidRPr="008A2D16">
              <w:rPr>
                <w:rFonts w:cs="ＭＳ 明朝"/>
                <w:bCs/>
                <w:sz w:val="24"/>
              </w:rPr>
              <w:t>まで</w:t>
            </w:r>
          </w:p>
          <w:p w14:paraId="02BFBC89" w14:textId="77777777" w:rsidR="00010DB1" w:rsidRPr="008E73D1" w:rsidRDefault="00010DB1" w:rsidP="0098371B">
            <w:pPr>
              <w:spacing w:beforeLines="25" w:before="90" w:afterLines="25" w:after="90" w:line="300" w:lineRule="auto"/>
              <w:rPr>
                <w:rFonts w:ascii="BIZ UDPゴシック" w:eastAsia="BIZ UDPゴシック" w:hAnsi="BIZ UDPゴシック" w:cs="ＭＳ 明朝"/>
                <w:b/>
                <w:bCs/>
                <w:sz w:val="24"/>
              </w:rPr>
            </w:pPr>
            <w:r w:rsidRPr="008E73D1">
              <w:rPr>
                <w:rFonts w:ascii="BIZ UDPゴシック" w:eastAsia="BIZ UDPゴシック" w:hAnsi="BIZ UDPゴシック" w:cs="ＭＳ 明朝" w:hint="eastAsia"/>
                <w:b/>
                <w:bCs/>
                <w:sz w:val="24"/>
              </w:rPr>
              <w:t>●</w:t>
            </w:r>
            <w:r w:rsidRPr="008E73D1">
              <w:rPr>
                <w:rFonts w:ascii="BIZ UDPゴシック" w:eastAsia="BIZ UDPゴシック" w:hAnsi="BIZ UDPゴシック" w:cs="ＭＳ 明朝"/>
                <w:b/>
                <w:bCs/>
                <w:sz w:val="24"/>
              </w:rPr>
              <w:t xml:space="preserve">「はじめの100か月の育ちビジョン」地域コーディネーター養成事業　</w:t>
            </w:r>
          </w:p>
          <w:p w14:paraId="10B07EB5" w14:textId="77777777" w:rsidR="00010DB1" w:rsidRPr="008E73D1" w:rsidRDefault="00010DB1" w:rsidP="0098371B">
            <w:pPr>
              <w:spacing w:beforeLines="25" w:before="90" w:afterLines="25" w:after="90" w:line="300" w:lineRule="auto"/>
              <w:rPr>
                <w:rFonts w:ascii="BIZ UDPゴシック" w:eastAsia="BIZ UDPゴシック" w:hAnsi="BIZ UDPゴシック" w:cs="ＭＳ 明朝"/>
                <w:b/>
                <w:bCs/>
                <w:sz w:val="24"/>
              </w:rPr>
            </w:pPr>
            <w:r w:rsidRPr="008E73D1">
              <w:rPr>
                <w:rFonts w:ascii="BIZ UDPゴシック" w:eastAsia="BIZ UDPゴシック" w:hAnsi="BIZ UDPゴシック" w:cs="ＭＳ 明朝"/>
                <w:b/>
                <w:bCs/>
                <w:sz w:val="24"/>
              </w:rPr>
              <w:t>地方キャラバンの開催</w:t>
            </w:r>
          </w:p>
          <w:p w14:paraId="4BEE2FCE" w14:textId="34858ABE" w:rsidR="00010DB1" w:rsidRPr="00010DB1" w:rsidRDefault="00010DB1" w:rsidP="00010DB1">
            <w:pPr>
              <w:spacing w:beforeLines="25" w:before="90" w:afterLines="50" w:after="180" w:line="300" w:lineRule="auto"/>
              <w:ind w:firstLineChars="100" w:firstLine="240"/>
              <w:rPr>
                <w:rFonts w:cs="ＭＳ 明朝"/>
                <w:b/>
                <w:bCs/>
                <w:sz w:val="24"/>
              </w:rPr>
            </w:pPr>
            <w:r w:rsidRPr="00B16EBC">
              <w:rPr>
                <w:rFonts w:cs="ＭＳ 明朝"/>
                <w:bCs/>
                <w:sz w:val="24"/>
              </w:rPr>
              <w:t>「はじめの</w:t>
            </w:r>
            <w:r w:rsidRPr="00B16EBC">
              <w:rPr>
                <w:rFonts w:cs="ＭＳ 明朝"/>
                <w:bCs/>
                <w:sz w:val="24"/>
              </w:rPr>
              <w:t>100</w:t>
            </w:r>
            <w:r w:rsidRPr="00B16EBC">
              <w:rPr>
                <w:rFonts w:cs="ＭＳ 明朝"/>
                <w:bCs/>
                <w:sz w:val="24"/>
              </w:rPr>
              <w:t>か月の育ちビジョン」の実現に向けて、全国各地で活躍する「地域コーディネーター」が集まり、活動事例や実践のポイントの紹介、参加者と一緒に「こどもまんなか」の地域づくりを考えるイベントを開催</w:t>
            </w:r>
            <w:r>
              <w:rPr>
                <w:rFonts w:cs="ＭＳ 明朝" w:hint="eastAsia"/>
                <w:bCs/>
                <w:sz w:val="24"/>
              </w:rPr>
              <w:t>します。</w:t>
            </w:r>
          </w:p>
          <w:p w14:paraId="0BACD904" w14:textId="77777777" w:rsidR="00010DB1" w:rsidRPr="008E73D1" w:rsidRDefault="00010DB1" w:rsidP="0098371B">
            <w:pPr>
              <w:spacing w:beforeLines="25" w:before="90" w:afterLines="25" w:after="90" w:line="300" w:lineRule="auto"/>
              <w:rPr>
                <w:rFonts w:ascii="BIZ UDPゴシック" w:eastAsia="BIZ UDPゴシック" w:hAnsi="BIZ UDPゴシック" w:cs="ＭＳ 明朝"/>
                <w:bCs/>
                <w:sz w:val="24"/>
              </w:rPr>
            </w:pPr>
            <w:r w:rsidRPr="008E73D1">
              <w:rPr>
                <w:rFonts w:ascii="BIZ UDPゴシック" w:eastAsia="BIZ UDPゴシック" w:hAnsi="BIZ UDPゴシック" w:cs="ＭＳ 明朝"/>
                <w:bCs/>
                <w:sz w:val="24"/>
              </w:rPr>
              <w:t>〇「はじめの100か月の育ちビジョン」地域コーディネーターとは？</w:t>
            </w:r>
          </w:p>
          <w:p w14:paraId="16E7D13F" w14:textId="022867AE" w:rsidR="00010DB1" w:rsidRDefault="00010DB1" w:rsidP="00010DB1">
            <w:pPr>
              <w:spacing w:beforeLines="25" w:before="90" w:afterLines="25" w:after="90" w:line="300" w:lineRule="auto"/>
              <w:ind w:firstLineChars="100" w:firstLine="240"/>
              <w:rPr>
                <w:rFonts w:cs="ＭＳ 明朝"/>
                <w:bCs/>
                <w:sz w:val="24"/>
              </w:rPr>
            </w:pPr>
            <w:r w:rsidRPr="00133F93">
              <w:rPr>
                <w:rFonts w:cs="ＭＳ 明朝"/>
                <w:bCs/>
                <w:sz w:val="24"/>
              </w:rPr>
              <w:t>「はじめの</w:t>
            </w:r>
            <w:r w:rsidRPr="00133F93">
              <w:rPr>
                <w:rFonts w:cs="ＭＳ 明朝"/>
                <w:bCs/>
                <w:sz w:val="24"/>
              </w:rPr>
              <w:t>100</w:t>
            </w:r>
            <w:r w:rsidRPr="00133F93">
              <w:rPr>
                <w:rFonts w:cs="ＭＳ 明朝"/>
                <w:bCs/>
                <w:sz w:val="24"/>
              </w:rPr>
              <w:t>か月」の大切さを地域住民の方々に伝えたり、子育て家庭等（妊婦やその家族、乳幼児親子など）が様々な地域住民と交流し、つながりを得るための具体的な実践を行うことで、地域全体でこどもの育ちを支えていくための活動を実践しています。今年度は、全国</w:t>
            </w:r>
            <w:r w:rsidRPr="00133F93">
              <w:rPr>
                <w:rFonts w:cs="ＭＳ 明朝"/>
                <w:bCs/>
                <w:sz w:val="24"/>
              </w:rPr>
              <w:t>10</w:t>
            </w:r>
            <w:r w:rsidRPr="00133F93">
              <w:rPr>
                <w:rFonts w:cs="ＭＳ 明朝"/>
                <w:bCs/>
                <w:sz w:val="24"/>
              </w:rPr>
              <w:t>のモデル地域で活動が展開されています。</w:t>
            </w:r>
          </w:p>
          <w:p w14:paraId="7680B25C" w14:textId="77777777" w:rsidR="00010DB1" w:rsidRDefault="00010DB1" w:rsidP="00010DB1">
            <w:pPr>
              <w:spacing w:beforeLines="25" w:before="90" w:afterLines="25" w:after="90" w:line="300" w:lineRule="auto"/>
              <w:ind w:firstLineChars="100" w:firstLine="240"/>
              <w:rPr>
                <w:rFonts w:cs="ＭＳ 明朝"/>
                <w:bCs/>
                <w:sz w:val="24"/>
              </w:rPr>
            </w:pPr>
          </w:p>
          <w:p w14:paraId="466E74F1" w14:textId="77777777" w:rsidR="00010DB1" w:rsidRPr="0089765B" w:rsidRDefault="00010DB1" w:rsidP="00010DB1">
            <w:pPr>
              <w:spacing w:beforeLines="25" w:before="90" w:afterLines="25" w:after="90" w:line="300" w:lineRule="auto"/>
              <w:ind w:firstLineChars="100" w:firstLine="240"/>
              <w:rPr>
                <w:rFonts w:cs="ＭＳ 明朝"/>
                <w:bCs/>
                <w:sz w:val="24"/>
              </w:rPr>
            </w:pPr>
          </w:p>
          <w:p w14:paraId="56532212" w14:textId="77777777" w:rsidR="00010DB1" w:rsidRPr="008E73D1" w:rsidRDefault="00010DB1" w:rsidP="0098371B">
            <w:pPr>
              <w:spacing w:beforeLines="25" w:before="90" w:afterLines="25" w:after="90" w:line="300" w:lineRule="auto"/>
              <w:rPr>
                <w:rFonts w:ascii="BIZ UDPゴシック" w:eastAsia="BIZ UDPゴシック" w:hAnsi="BIZ UDPゴシック" w:cs="ＭＳ 明朝"/>
                <w:bCs/>
                <w:sz w:val="24"/>
              </w:rPr>
            </w:pPr>
            <w:r w:rsidRPr="008E73D1">
              <w:rPr>
                <w:rFonts w:ascii="BIZ UDPゴシック" w:eastAsia="BIZ UDPゴシック" w:hAnsi="BIZ UDPゴシック" w:cs="ＭＳ 明朝"/>
                <w:b/>
                <w:bCs/>
                <w:sz w:val="24"/>
              </w:rPr>
              <w:lastRenderedPageBreak/>
              <w:t>【地方キャラバン 開催日程</w:t>
            </w:r>
            <w:r w:rsidRPr="008E73D1">
              <w:rPr>
                <w:rFonts w:ascii="BIZ UDPゴシック" w:eastAsia="BIZ UDPゴシック" w:hAnsi="BIZ UDPゴシック" w:cs="ＭＳ 明朝"/>
                <w:bCs/>
                <w:sz w:val="24"/>
              </w:rPr>
              <w:t xml:space="preserve">】　</w:t>
            </w:r>
          </w:p>
          <w:p w14:paraId="4E4EFD1E" w14:textId="77777777" w:rsidR="00010DB1" w:rsidRPr="00B16EBC" w:rsidRDefault="00010DB1" w:rsidP="0098371B">
            <w:pPr>
              <w:spacing w:beforeLines="25" w:before="90" w:afterLines="25" w:after="90" w:line="300" w:lineRule="auto"/>
              <w:rPr>
                <w:rFonts w:cs="ＭＳ 明朝"/>
                <w:bCs/>
                <w:sz w:val="24"/>
              </w:rPr>
            </w:pPr>
            <w:r w:rsidRPr="00B16EBC">
              <w:rPr>
                <w:rFonts w:cs="ＭＳ 明朝"/>
                <w:b/>
                <w:bCs/>
                <w:sz w:val="24"/>
              </w:rPr>
              <w:t>・令和</w:t>
            </w:r>
            <w:r w:rsidRPr="00B16EBC">
              <w:rPr>
                <w:rFonts w:cs="ＭＳ 明朝"/>
                <w:b/>
                <w:bCs/>
                <w:sz w:val="24"/>
              </w:rPr>
              <w:t>8</w:t>
            </w:r>
            <w:r w:rsidRPr="00B16EBC">
              <w:rPr>
                <w:rFonts w:cs="ＭＳ 明朝"/>
                <w:b/>
                <w:bCs/>
                <w:sz w:val="24"/>
              </w:rPr>
              <w:t>年</w:t>
            </w:r>
            <w:r w:rsidRPr="00B16EBC">
              <w:rPr>
                <w:rFonts w:cs="ＭＳ 明朝"/>
                <w:b/>
                <w:bCs/>
                <w:sz w:val="24"/>
              </w:rPr>
              <w:t>1</w:t>
            </w:r>
            <w:r w:rsidRPr="00B16EBC">
              <w:rPr>
                <w:rFonts w:cs="ＭＳ 明朝"/>
                <w:b/>
                <w:bCs/>
                <w:sz w:val="24"/>
              </w:rPr>
              <w:t>月</w:t>
            </w:r>
            <w:r w:rsidRPr="00B16EBC">
              <w:rPr>
                <w:rFonts w:cs="ＭＳ 明朝"/>
                <w:b/>
                <w:bCs/>
                <w:sz w:val="24"/>
              </w:rPr>
              <w:t>27</w:t>
            </w:r>
            <w:r w:rsidRPr="00B16EBC">
              <w:rPr>
                <w:rFonts w:cs="ＭＳ 明朝"/>
                <w:b/>
                <w:bCs/>
                <w:sz w:val="24"/>
              </w:rPr>
              <w:t>日（火）：大阪（大阪府立男女共同参画・青少年センター）</w:t>
            </w:r>
          </w:p>
          <w:p w14:paraId="475151B2" w14:textId="77777777" w:rsidR="00010DB1" w:rsidRPr="00B16EBC" w:rsidRDefault="00010DB1" w:rsidP="0098371B">
            <w:pPr>
              <w:spacing w:beforeLines="25" w:before="90" w:afterLines="25" w:after="90" w:line="300" w:lineRule="auto"/>
              <w:rPr>
                <w:rFonts w:cs="ＭＳ 明朝"/>
                <w:bCs/>
                <w:sz w:val="24"/>
              </w:rPr>
            </w:pPr>
            <w:r w:rsidRPr="00B16EBC">
              <w:rPr>
                <w:rFonts w:cs="ＭＳ 明朝"/>
                <w:b/>
                <w:bCs/>
                <w:sz w:val="24"/>
              </w:rPr>
              <w:t>・令和８年</w:t>
            </w:r>
            <w:r w:rsidRPr="00B16EBC">
              <w:rPr>
                <w:rFonts w:cs="ＭＳ 明朝"/>
                <w:b/>
                <w:bCs/>
                <w:sz w:val="24"/>
              </w:rPr>
              <w:t>2</w:t>
            </w:r>
            <w:r w:rsidRPr="00B16EBC">
              <w:rPr>
                <w:rFonts w:cs="ＭＳ 明朝"/>
                <w:b/>
                <w:bCs/>
                <w:sz w:val="24"/>
              </w:rPr>
              <w:t>月</w:t>
            </w:r>
            <w:r w:rsidRPr="00B16EBC">
              <w:rPr>
                <w:rFonts w:cs="ＭＳ 明朝"/>
                <w:b/>
                <w:bCs/>
                <w:sz w:val="24"/>
              </w:rPr>
              <w:t>12</w:t>
            </w:r>
            <w:r w:rsidRPr="00B16EBC">
              <w:rPr>
                <w:rFonts w:cs="ＭＳ 明朝"/>
                <w:b/>
                <w:bCs/>
                <w:sz w:val="24"/>
              </w:rPr>
              <w:t>日（木）：宮城（仙台駅周辺を予定）</w:t>
            </w:r>
          </w:p>
          <w:p w14:paraId="7E95990E" w14:textId="631E2AB7" w:rsidR="00010DB1" w:rsidRDefault="00010DB1" w:rsidP="0098371B">
            <w:pPr>
              <w:spacing w:beforeLines="25" w:before="90" w:afterLines="25" w:after="90" w:line="300" w:lineRule="auto"/>
              <w:rPr>
                <w:rFonts w:cs="ＭＳ 明朝"/>
                <w:b/>
                <w:bCs/>
                <w:sz w:val="24"/>
              </w:rPr>
            </w:pPr>
            <w:r w:rsidRPr="00B16EBC">
              <w:rPr>
                <w:rFonts w:cs="ＭＳ 明朝"/>
                <w:b/>
                <w:bCs/>
                <w:sz w:val="24"/>
              </w:rPr>
              <w:t>・令和８年</w:t>
            </w:r>
            <w:r w:rsidRPr="00B16EBC">
              <w:rPr>
                <w:rFonts w:cs="ＭＳ 明朝"/>
                <w:b/>
                <w:bCs/>
                <w:sz w:val="24"/>
              </w:rPr>
              <w:t>2</w:t>
            </w:r>
            <w:r w:rsidRPr="00B16EBC">
              <w:rPr>
                <w:rFonts w:cs="ＭＳ 明朝"/>
                <w:b/>
                <w:bCs/>
                <w:sz w:val="24"/>
              </w:rPr>
              <w:t>月</w:t>
            </w:r>
            <w:r w:rsidRPr="00B16EBC">
              <w:rPr>
                <w:rFonts w:cs="ＭＳ 明朝"/>
                <w:b/>
                <w:bCs/>
                <w:sz w:val="24"/>
              </w:rPr>
              <w:t>27</w:t>
            </w:r>
            <w:r w:rsidRPr="00B16EBC">
              <w:rPr>
                <w:rFonts w:cs="ＭＳ 明朝"/>
                <w:b/>
                <w:bCs/>
                <w:sz w:val="24"/>
              </w:rPr>
              <w:t>日（金）：東京（都内周辺を予定）</w:t>
            </w:r>
          </w:p>
          <w:p w14:paraId="7F64E77A" w14:textId="77777777" w:rsidR="00010DB1" w:rsidRPr="008E73D1" w:rsidRDefault="00010DB1" w:rsidP="0098371B">
            <w:pPr>
              <w:spacing w:beforeLines="25" w:before="90" w:afterLines="25" w:after="90" w:line="300" w:lineRule="auto"/>
              <w:rPr>
                <w:rFonts w:ascii="BIZ UDPゴシック" w:eastAsia="BIZ UDPゴシック" w:hAnsi="BIZ UDPゴシック" w:cs="ＭＳ 明朝"/>
                <w:bCs/>
                <w:sz w:val="24"/>
              </w:rPr>
            </w:pPr>
            <w:r w:rsidRPr="008E73D1">
              <w:rPr>
                <w:rFonts w:ascii="BIZ UDPゴシック" w:eastAsia="BIZ UDPゴシック" w:hAnsi="BIZ UDPゴシック" w:cs="ＭＳ 明朝" w:hint="eastAsia"/>
                <w:b/>
                <w:bCs/>
                <w:sz w:val="24"/>
              </w:rPr>
              <w:t>【</w:t>
            </w:r>
            <w:r w:rsidRPr="008E73D1">
              <w:rPr>
                <w:rFonts w:ascii="BIZ UDPゴシック" w:eastAsia="BIZ UDPゴシック" w:hAnsi="BIZ UDPゴシック" w:cs="ＭＳ 明朝"/>
                <w:b/>
                <w:bCs/>
                <w:sz w:val="24"/>
              </w:rPr>
              <w:t>申込方法</w:t>
            </w:r>
            <w:r w:rsidRPr="008E73D1">
              <w:rPr>
                <w:rFonts w:ascii="BIZ UDPゴシック" w:eastAsia="BIZ UDPゴシック" w:hAnsi="BIZ UDPゴシック" w:cs="ＭＳ 明朝" w:hint="eastAsia"/>
                <w:b/>
                <w:bCs/>
                <w:sz w:val="24"/>
              </w:rPr>
              <w:t xml:space="preserve">】　</w:t>
            </w:r>
          </w:p>
          <w:p w14:paraId="7868480C" w14:textId="1759AAA4" w:rsidR="00010DB1" w:rsidRPr="00010DB1" w:rsidRDefault="00010DB1" w:rsidP="0098371B">
            <w:pPr>
              <w:spacing w:beforeLines="25" w:before="90" w:afterLines="25" w:after="90" w:line="300" w:lineRule="auto"/>
              <w:rPr>
                <w:rFonts w:cs="ＭＳ 明朝"/>
                <w:bCs/>
                <w:sz w:val="24"/>
              </w:rPr>
            </w:pPr>
            <w:r w:rsidRPr="00B16EBC">
              <w:rPr>
                <w:rFonts w:cs="ＭＳ 明朝"/>
                <w:bCs/>
                <w:sz w:val="24"/>
              </w:rPr>
              <w:t>以下の</w:t>
            </w:r>
            <w:r w:rsidRPr="00B16EBC">
              <w:rPr>
                <w:rFonts w:cs="ＭＳ 明朝"/>
                <w:bCs/>
                <w:sz w:val="24"/>
              </w:rPr>
              <w:t>URL</w:t>
            </w:r>
            <w:r w:rsidRPr="00B16EBC">
              <w:rPr>
                <w:rFonts w:cs="ＭＳ 明朝"/>
                <w:bCs/>
                <w:sz w:val="24"/>
              </w:rPr>
              <w:t>からお申し込みください。</w:t>
            </w:r>
            <w:hyperlink r:id="rId15" w:history="1">
              <w:r w:rsidRPr="00354750">
                <w:rPr>
                  <w:rStyle w:val="a3"/>
                  <w:rFonts w:cs="ＭＳ 明朝"/>
                  <w:bCs/>
                  <w:sz w:val="24"/>
                </w:rPr>
                <w:t>https://forms.office.com/e/tdqGjJUREQ</w:t>
              </w:r>
            </w:hyperlink>
          </w:p>
          <w:p w14:paraId="53A0E49A" w14:textId="77777777" w:rsidR="00010DB1" w:rsidRDefault="00010DB1" w:rsidP="0098371B">
            <w:pPr>
              <w:spacing w:beforeLines="25" w:before="90" w:afterLines="25" w:after="90" w:line="300" w:lineRule="auto"/>
              <w:ind w:firstLineChars="100" w:firstLine="240"/>
              <w:rPr>
                <w:rFonts w:cs="ＭＳ 明朝"/>
                <w:bCs/>
                <w:sz w:val="24"/>
              </w:rPr>
            </w:pPr>
            <w:r w:rsidRPr="00814836">
              <w:rPr>
                <w:rFonts w:cs="ＭＳ 明朝"/>
                <w:bCs/>
                <w:sz w:val="24"/>
              </w:rPr>
              <w:t>当日は、有識者講演、地域コーディネーターによる活動紹介、地域コーディネーターと参加者が一緒に「はじめの</w:t>
            </w:r>
            <w:r w:rsidRPr="00814836">
              <w:rPr>
                <w:rFonts w:cs="ＭＳ 明朝"/>
                <w:bCs/>
                <w:sz w:val="24"/>
              </w:rPr>
              <w:t>100</w:t>
            </w:r>
            <w:r w:rsidRPr="00814836">
              <w:rPr>
                <w:rFonts w:cs="ＭＳ 明朝"/>
                <w:bCs/>
                <w:sz w:val="24"/>
              </w:rPr>
              <w:t>か月」を地域全体で支えるためのアイデアを出し合うワークショップ等を開催予定です。</w:t>
            </w:r>
            <w:r>
              <w:rPr>
                <w:rFonts w:cs="ＭＳ 明朝" w:hint="eastAsia"/>
                <w:bCs/>
                <w:sz w:val="24"/>
              </w:rPr>
              <w:t>詳しくは、下記リンクからご覧ください。</w:t>
            </w:r>
          </w:p>
          <w:p w14:paraId="5E6EC5AE" w14:textId="77777777" w:rsidR="00010DB1" w:rsidRPr="00B16EBC" w:rsidRDefault="00010DB1" w:rsidP="0098371B">
            <w:pPr>
              <w:spacing w:beforeLines="25" w:before="90" w:afterLines="25" w:after="90" w:line="300" w:lineRule="auto"/>
              <w:rPr>
                <w:rFonts w:cs="ＭＳ 明朝"/>
                <w:bCs/>
                <w:sz w:val="24"/>
              </w:rPr>
            </w:pPr>
            <w:r w:rsidRPr="00B16EBC">
              <w:rPr>
                <w:rFonts w:cs="ＭＳ 明朝"/>
                <w:bCs/>
                <w:sz w:val="24"/>
              </w:rPr>
              <w:t>（参考）地域コーディネーター養成事業ホームページ</w:t>
            </w:r>
          </w:p>
          <w:p w14:paraId="28209B02" w14:textId="4C1DA9F1" w:rsidR="00010DB1" w:rsidRPr="00B16EBC" w:rsidRDefault="00010DB1" w:rsidP="00010DB1">
            <w:pPr>
              <w:spacing w:beforeLines="25" w:before="90" w:afterLines="25" w:after="90" w:line="300" w:lineRule="auto"/>
              <w:rPr>
                <w:rFonts w:cs="ＭＳ 明朝"/>
                <w:bCs/>
                <w:sz w:val="24"/>
              </w:rPr>
            </w:pPr>
            <w:hyperlink r:id="rId16" w:tgtFrame="_blank" w:history="1">
              <w:r w:rsidRPr="00B16EBC">
                <w:rPr>
                  <w:rStyle w:val="a3"/>
                  <w:rFonts w:cs="ＭＳ 明朝"/>
                  <w:bCs/>
                  <w:sz w:val="24"/>
                </w:rPr>
                <w:t>https://www.cfa.go.jp/policies/kodomo_sodachi/coordinator</w:t>
              </w:r>
            </w:hyperlink>
          </w:p>
        </w:tc>
      </w:tr>
    </w:tbl>
    <w:p w14:paraId="170421FC" w14:textId="5E82429A" w:rsidR="00010DB1" w:rsidRDefault="00010DB1" w:rsidP="00010DB1">
      <w:pPr>
        <w:spacing w:beforeLines="25" w:before="90" w:afterLines="25" w:after="90" w:line="300" w:lineRule="auto"/>
        <w:ind w:firstLineChars="100" w:firstLine="240"/>
        <w:rPr>
          <w:rFonts w:cs="ＭＳ 明朝"/>
          <w:bCs/>
          <w:sz w:val="24"/>
        </w:rPr>
      </w:pPr>
      <w:r>
        <w:rPr>
          <w:rFonts w:cs="ＭＳ 明朝" w:hint="eastAsia"/>
          <w:bCs/>
          <w:noProof/>
          <w:sz w:val="24"/>
        </w:rPr>
        <w:lastRenderedPageBreak/>
        <w:drawing>
          <wp:anchor distT="0" distB="0" distL="114300" distR="114300" simplePos="0" relativeHeight="251660288" behindDoc="0" locked="0" layoutInCell="1" allowOverlap="1" wp14:anchorId="6DF3E952" wp14:editId="6B16E555">
            <wp:simplePos x="0" y="0"/>
            <wp:positionH relativeFrom="margin">
              <wp:posOffset>-15240</wp:posOffset>
            </wp:positionH>
            <wp:positionV relativeFrom="paragraph">
              <wp:posOffset>-3175</wp:posOffset>
            </wp:positionV>
            <wp:extent cx="6126480" cy="879475"/>
            <wp:effectExtent l="0" t="0" r="7620" b="0"/>
            <wp:wrapNone/>
            <wp:docPr id="1329995973" name="図 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95973" name="図 6" descr="グラフィカル ユーザー インターフェイス, アプリケーション&#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126480" cy="879475"/>
                    </a:xfrm>
                    <a:prstGeom prst="rect">
                      <a:avLst/>
                    </a:prstGeom>
                  </pic:spPr>
                </pic:pic>
              </a:graphicData>
            </a:graphic>
            <wp14:sizeRelH relativeFrom="margin">
              <wp14:pctWidth>0</wp14:pctWidth>
            </wp14:sizeRelH>
          </wp:anchor>
        </w:drawing>
      </w:r>
    </w:p>
    <w:p w14:paraId="18E2399F" w14:textId="09E62E13" w:rsidR="00010DB1" w:rsidRPr="00010DB1" w:rsidRDefault="00010DB1" w:rsidP="00010DB1">
      <w:pPr>
        <w:snapToGrid w:val="0"/>
        <w:spacing w:beforeLines="25" w:before="90" w:line="300" w:lineRule="auto"/>
        <w:ind w:firstLineChars="100" w:firstLine="240"/>
        <w:rPr>
          <w:rFonts w:cs="ＭＳ 明朝"/>
          <w:bCs/>
          <w:sz w:val="24"/>
        </w:rPr>
      </w:pPr>
    </w:p>
    <w:sectPr w:rsidR="00010DB1" w:rsidRPr="00010DB1" w:rsidSect="005E2F3A">
      <w:footerReference w:type="default" r:id="rId18"/>
      <w:pgSz w:w="11906" w:h="16838" w:code="9"/>
      <w:pgMar w:top="567" w:right="1134" w:bottom="993"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35B1" w14:textId="77777777" w:rsidR="000B1D5B" w:rsidRDefault="000B1D5B" w:rsidP="00AC6D2B">
      <w:r>
        <w:separator/>
      </w:r>
    </w:p>
  </w:endnote>
  <w:endnote w:type="continuationSeparator" w:id="0">
    <w:p w14:paraId="6937AB79" w14:textId="77777777" w:rsidR="000B1D5B" w:rsidRDefault="000B1D5B"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明朝 Medium">
    <w:altName w:val="ＭＳ 明朝"/>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6E2F5C" w:rsidRPr="006E2F5C">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3334" w14:textId="77777777" w:rsidR="000B1D5B" w:rsidRDefault="000B1D5B" w:rsidP="00AC6D2B">
      <w:r>
        <w:separator/>
      </w:r>
    </w:p>
  </w:footnote>
  <w:footnote w:type="continuationSeparator" w:id="0">
    <w:p w14:paraId="3E2C7AEF" w14:textId="77777777" w:rsidR="000B1D5B" w:rsidRDefault="000B1D5B"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25"/>
    <w:multiLevelType w:val="hybridMultilevel"/>
    <w:tmpl w:val="F31881D0"/>
    <w:lvl w:ilvl="0" w:tplc="04090005">
      <w:start w:val="1"/>
      <w:numFmt w:val="bullet"/>
      <w:lvlText w:val=""/>
      <w:lvlJc w:val="left"/>
      <w:pPr>
        <w:ind w:left="3964" w:hanging="420"/>
      </w:pPr>
      <w:rPr>
        <w:rFonts w:ascii="Wingdings" w:hAnsi="Wingdings" w:hint="default"/>
      </w:rPr>
    </w:lvl>
    <w:lvl w:ilvl="1" w:tplc="0409000B" w:tentative="1">
      <w:start w:val="1"/>
      <w:numFmt w:val="bullet"/>
      <w:lvlText w:val=""/>
      <w:lvlJc w:val="left"/>
      <w:pPr>
        <w:ind w:left="4384" w:hanging="420"/>
      </w:pPr>
      <w:rPr>
        <w:rFonts w:ascii="Wingdings" w:hAnsi="Wingdings" w:hint="default"/>
      </w:rPr>
    </w:lvl>
    <w:lvl w:ilvl="2" w:tplc="0409000D" w:tentative="1">
      <w:start w:val="1"/>
      <w:numFmt w:val="bullet"/>
      <w:lvlText w:val=""/>
      <w:lvlJc w:val="left"/>
      <w:pPr>
        <w:ind w:left="4804" w:hanging="420"/>
      </w:pPr>
      <w:rPr>
        <w:rFonts w:ascii="Wingdings" w:hAnsi="Wingdings" w:hint="default"/>
      </w:rPr>
    </w:lvl>
    <w:lvl w:ilvl="3" w:tplc="04090001" w:tentative="1">
      <w:start w:val="1"/>
      <w:numFmt w:val="bullet"/>
      <w:lvlText w:val=""/>
      <w:lvlJc w:val="left"/>
      <w:pPr>
        <w:ind w:left="5224" w:hanging="420"/>
      </w:pPr>
      <w:rPr>
        <w:rFonts w:ascii="Wingdings" w:hAnsi="Wingdings" w:hint="default"/>
      </w:rPr>
    </w:lvl>
    <w:lvl w:ilvl="4" w:tplc="0409000B" w:tentative="1">
      <w:start w:val="1"/>
      <w:numFmt w:val="bullet"/>
      <w:lvlText w:val=""/>
      <w:lvlJc w:val="left"/>
      <w:pPr>
        <w:ind w:left="5644" w:hanging="420"/>
      </w:pPr>
      <w:rPr>
        <w:rFonts w:ascii="Wingdings" w:hAnsi="Wingdings" w:hint="default"/>
      </w:rPr>
    </w:lvl>
    <w:lvl w:ilvl="5" w:tplc="0409000D" w:tentative="1">
      <w:start w:val="1"/>
      <w:numFmt w:val="bullet"/>
      <w:lvlText w:val=""/>
      <w:lvlJc w:val="left"/>
      <w:pPr>
        <w:ind w:left="6064" w:hanging="420"/>
      </w:pPr>
      <w:rPr>
        <w:rFonts w:ascii="Wingdings" w:hAnsi="Wingdings" w:hint="default"/>
      </w:rPr>
    </w:lvl>
    <w:lvl w:ilvl="6" w:tplc="04090001" w:tentative="1">
      <w:start w:val="1"/>
      <w:numFmt w:val="bullet"/>
      <w:lvlText w:val=""/>
      <w:lvlJc w:val="left"/>
      <w:pPr>
        <w:ind w:left="6484" w:hanging="420"/>
      </w:pPr>
      <w:rPr>
        <w:rFonts w:ascii="Wingdings" w:hAnsi="Wingdings" w:hint="default"/>
      </w:rPr>
    </w:lvl>
    <w:lvl w:ilvl="7" w:tplc="0409000B" w:tentative="1">
      <w:start w:val="1"/>
      <w:numFmt w:val="bullet"/>
      <w:lvlText w:val=""/>
      <w:lvlJc w:val="left"/>
      <w:pPr>
        <w:ind w:left="6904" w:hanging="420"/>
      </w:pPr>
      <w:rPr>
        <w:rFonts w:ascii="Wingdings" w:hAnsi="Wingdings" w:hint="default"/>
      </w:rPr>
    </w:lvl>
    <w:lvl w:ilvl="8" w:tplc="0409000D" w:tentative="1">
      <w:start w:val="1"/>
      <w:numFmt w:val="bullet"/>
      <w:lvlText w:val=""/>
      <w:lvlJc w:val="left"/>
      <w:pPr>
        <w:ind w:left="7324" w:hanging="420"/>
      </w:pPr>
      <w:rPr>
        <w:rFonts w:ascii="Wingdings" w:hAnsi="Wingdings" w:hint="default"/>
      </w:rPr>
    </w:lvl>
  </w:abstractNum>
  <w:abstractNum w:abstractNumId="1"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214D2EFC"/>
    <w:multiLevelType w:val="hybridMultilevel"/>
    <w:tmpl w:val="1DBE6C70"/>
    <w:lvl w:ilvl="0" w:tplc="B15A582C">
      <w:numFmt w:val="bullet"/>
      <w:lvlText w:val="◆"/>
      <w:lvlJc w:val="left"/>
      <w:pPr>
        <w:ind w:left="720" w:hanging="720"/>
      </w:pPr>
      <w:rPr>
        <w:rFonts w:ascii="BIZ UDPゴシック" w:eastAsia="BIZ UDPゴシック" w:hAnsi="BIZ UDPゴシック" w:cs="Courier New"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9B8335E"/>
    <w:multiLevelType w:val="hybridMultilevel"/>
    <w:tmpl w:val="F664DFDE"/>
    <w:lvl w:ilvl="0" w:tplc="E24ADD0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F197FDD"/>
    <w:multiLevelType w:val="hybridMultilevel"/>
    <w:tmpl w:val="5B74EBD4"/>
    <w:lvl w:ilvl="0" w:tplc="A9325E84">
      <w:start w:val="1"/>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669E14CF"/>
    <w:multiLevelType w:val="hybridMultilevel"/>
    <w:tmpl w:val="06E49710"/>
    <w:lvl w:ilvl="0" w:tplc="E022F9FE">
      <w:start w:val="1"/>
      <w:numFmt w:val="bullet"/>
      <w:lvlText w:val=""/>
      <w:lvlJc w:val="left"/>
      <w:pPr>
        <w:ind w:left="9291" w:hanging="360"/>
      </w:pPr>
      <w:rPr>
        <w:rFonts w:ascii="Wingdings" w:hAnsi="Wingdings" w:hint="default"/>
        <w:sz w:val="32"/>
        <w:szCs w:val="32"/>
      </w:rPr>
    </w:lvl>
    <w:lvl w:ilvl="1" w:tplc="4F0E2448">
      <w:numFmt w:val="bullet"/>
      <w:lvlText w:val="◆"/>
      <w:lvlJc w:val="left"/>
      <w:pPr>
        <w:ind w:left="3975" w:hanging="720"/>
      </w:pPr>
      <w:rPr>
        <w:rFonts w:ascii="BIZ UDPゴシック" w:eastAsia="BIZ UDPゴシック" w:hAnsi="BIZ UDPゴシック" w:cs="Courier New" w:hint="eastAsia"/>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num w:numId="1" w16cid:durableId="389693186">
    <w:abstractNumId w:val="10"/>
  </w:num>
  <w:num w:numId="2" w16cid:durableId="1438913954">
    <w:abstractNumId w:val="3"/>
  </w:num>
  <w:num w:numId="3" w16cid:durableId="805200314">
    <w:abstractNumId w:val="4"/>
  </w:num>
  <w:num w:numId="4" w16cid:durableId="685326267">
    <w:abstractNumId w:val="6"/>
  </w:num>
  <w:num w:numId="5" w16cid:durableId="314527623">
    <w:abstractNumId w:val="5"/>
  </w:num>
  <w:num w:numId="6" w16cid:durableId="139658344">
    <w:abstractNumId w:val="8"/>
  </w:num>
  <w:num w:numId="7" w16cid:durableId="964891587">
    <w:abstractNumId w:val="1"/>
  </w:num>
  <w:num w:numId="8" w16cid:durableId="94987772">
    <w:abstractNumId w:val="7"/>
  </w:num>
  <w:num w:numId="9" w16cid:durableId="1717047599">
    <w:abstractNumId w:val="2"/>
  </w:num>
  <w:num w:numId="10" w16cid:durableId="1583025777">
    <w:abstractNumId w:val="9"/>
  </w:num>
  <w:num w:numId="11" w16cid:durableId="169202433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0DB1"/>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77FA7"/>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0B1"/>
    <w:rsid w:val="00091747"/>
    <w:rsid w:val="0009255C"/>
    <w:rsid w:val="00092739"/>
    <w:rsid w:val="000931ED"/>
    <w:rsid w:val="0009369B"/>
    <w:rsid w:val="00093E06"/>
    <w:rsid w:val="00094C25"/>
    <w:rsid w:val="000962CB"/>
    <w:rsid w:val="0009764A"/>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1D5B"/>
    <w:rsid w:val="000B2D0E"/>
    <w:rsid w:val="000B3EE0"/>
    <w:rsid w:val="000B45E1"/>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456D"/>
    <w:rsid w:val="000F5489"/>
    <w:rsid w:val="000F5668"/>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47CAE"/>
    <w:rsid w:val="00151049"/>
    <w:rsid w:val="0015113F"/>
    <w:rsid w:val="001515A3"/>
    <w:rsid w:val="0015166D"/>
    <w:rsid w:val="00151CA2"/>
    <w:rsid w:val="00152575"/>
    <w:rsid w:val="0015261E"/>
    <w:rsid w:val="001526A4"/>
    <w:rsid w:val="00152E1F"/>
    <w:rsid w:val="00153511"/>
    <w:rsid w:val="0015446B"/>
    <w:rsid w:val="001555BE"/>
    <w:rsid w:val="00155605"/>
    <w:rsid w:val="00155E24"/>
    <w:rsid w:val="001569E3"/>
    <w:rsid w:val="00156ADA"/>
    <w:rsid w:val="00156BBF"/>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0E80"/>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2F42"/>
    <w:rsid w:val="001C3208"/>
    <w:rsid w:val="001C3381"/>
    <w:rsid w:val="001C3429"/>
    <w:rsid w:val="001C3C78"/>
    <w:rsid w:val="001C5168"/>
    <w:rsid w:val="001C5A84"/>
    <w:rsid w:val="001C6269"/>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5FC7"/>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825"/>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480"/>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0EBC"/>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95"/>
    <w:rsid w:val="00331FEE"/>
    <w:rsid w:val="003321F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49C2"/>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1E1"/>
    <w:rsid w:val="00434E01"/>
    <w:rsid w:val="004353D6"/>
    <w:rsid w:val="004355CB"/>
    <w:rsid w:val="004369D9"/>
    <w:rsid w:val="0043705A"/>
    <w:rsid w:val="004405F4"/>
    <w:rsid w:val="00441078"/>
    <w:rsid w:val="00442796"/>
    <w:rsid w:val="00442CC9"/>
    <w:rsid w:val="00442F43"/>
    <w:rsid w:val="004435FE"/>
    <w:rsid w:val="004445F9"/>
    <w:rsid w:val="00444C7D"/>
    <w:rsid w:val="00444FCF"/>
    <w:rsid w:val="004461C5"/>
    <w:rsid w:val="00446E23"/>
    <w:rsid w:val="00446F3A"/>
    <w:rsid w:val="00447019"/>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6"/>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30D"/>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39D4"/>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6F37"/>
    <w:rsid w:val="005D7E2F"/>
    <w:rsid w:val="005E02CB"/>
    <w:rsid w:val="005E121B"/>
    <w:rsid w:val="005E14BD"/>
    <w:rsid w:val="005E153D"/>
    <w:rsid w:val="005E2134"/>
    <w:rsid w:val="005E25B6"/>
    <w:rsid w:val="005E2828"/>
    <w:rsid w:val="005E2D60"/>
    <w:rsid w:val="005E2F3A"/>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2BD"/>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72"/>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9F6"/>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2F5C"/>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312"/>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5C05"/>
    <w:rsid w:val="008064A2"/>
    <w:rsid w:val="0080663C"/>
    <w:rsid w:val="00806B85"/>
    <w:rsid w:val="00806DF0"/>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3CBA"/>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D3C"/>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4F58"/>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30E2"/>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3221"/>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07C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9744A"/>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D6B"/>
    <w:rsid w:val="00B8338C"/>
    <w:rsid w:val="00B84617"/>
    <w:rsid w:val="00B854DE"/>
    <w:rsid w:val="00B859DE"/>
    <w:rsid w:val="00B85A39"/>
    <w:rsid w:val="00B85ACC"/>
    <w:rsid w:val="00B85E9F"/>
    <w:rsid w:val="00B861F6"/>
    <w:rsid w:val="00B8704E"/>
    <w:rsid w:val="00B8740A"/>
    <w:rsid w:val="00B9021D"/>
    <w:rsid w:val="00B90C23"/>
    <w:rsid w:val="00B919FE"/>
    <w:rsid w:val="00B91D7D"/>
    <w:rsid w:val="00B9209C"/>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BF7F7A"/>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54BC"/>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1EF8"/>
    <w:rsid w:val="00CD2107"/>
    <w:rsid w:val="00CD25EB"/>
    <w:rsid w:val="00CD2C64"/>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003"/>
    <w:rsid w:val="00D06EE4"/>
    <w:rsid w:val="00D07DD7"/>
    <w:rsid w:val="00D10620"/>
    <w:rsid w:val="00D10E3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1DC8"/>
    <w:rsid w:val="00D93134"/>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B7EFB"/>
    <w:rsid w:val="00DC00DA"/>
    <w:rsid w:val="00DC0F61"/>
    <w:rsid w:val="00DC1C14"/>
    <w:rsid w:val="00DC270A"/>
    <w:rsid w:val="00DC3949"/>
    <w:rsid w:val="00DC3C87"/>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16F"/>
    <w:rsid w:val="00E57433"/>
    <w:rsid w:val="00E57560"/>
    <w:rsid w:val="00E60C1D"/>
    <w:rsid w:val="00E60CA0"/>
    <w:rsid w:val="00E60D44"/>
    <w:rsid w:val="00E60DC4"/>
    <w:rsid w:val="00E6171B"/>
    <w:rsid w:val="00E62502"/>
    <w:rsid w:val="00E633F9"/>
    <w:rsid w:val="00E637B4"/>
    <w:rsid w:val="00E64FFF"/>
    <w:rsid w:val="00E65ABF"/>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4EA"/>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2755"/>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681E6C"/>
    <w:rPr>
      <w:color w:val="605E5C"/>
      <w:shd w:val="clear" w:color="auto" w:fill="E1DFDD"/>
    </w:rPr>
  </w:style>
  <w:style w:type="paragraph" w:styleId="afb">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mp"/><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tat.go.jp/stat-search/files?page=1&amp;toukei=00450041&amp;tstat=000001030513" TargetMode="External"/><Relationship Id="rId17" Type="http://schemas.openxmlformats.org/officeDocument/2006/relationships/image" Target="media/image4.tmp"/><Relationship Id="rId2" Type="http://schemas.openxmlformats.org/officeDocument/2006/relationships/numbering" Target="numbering.xml"/><Relationship Id="rId16" Type="http://schemas.openxmlformats.org/officeDocument/2006/relationships/hyperlink" Target="https://www.cfa.go.jp/policies/kodomo_sodachi/coordinato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toukei/saikin/hw/fukushi/24/index.html" TargetMode="External"/><Relationship Id="rId5" Type="http://schemas.openxmlformats.org/officeDocument/2006/relationships/webSettings" Target="webSettings.xml"/><Relationship Id="rId15" Type="http://schemas.openxmlformats.org/officeDocument/2006/relationships/hyperlink" Target="https://forms.office.com/e/tdqGjJUREQ" TargetMode="External"/><Relationship Id="rId10" Type="http://schemas.openxmlformats.org/officeDocument/2006/relationships/hyperlink" Target="https://www.cfa.go.jp/councils/daredemotsuen-kentoka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yperlink" Target="https://www.cfa.go.jp/policies/kodomo_sodachi/contes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9EAB0-4FD1-4D10-B08A-3FBD1AD8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3338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4</cp:revision>
  <cp:lastPrinted>2025-12-24T23:44:00Z</cp:lastPrinted>
  <dcterms:created xsi:type="dcterms:W3CDTF">2025-12-24T23:45:00Z</dcterms:created>
  <dcterms:modified xsi:type="dcterms:W3CDTF">2025-12-25T02:56:00Z</dcterms:modified>
</cp:coreProperties>
</file>