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1408" w14:textId="0FBAF5F8" w:rsidR="007A0573" w:rsidRDefault="007A0573" w:rsidP="007A0573">
      <w:pPr>
        <w:spacing w:line="160" w:lineRule="exact"/>
      </w:pPr>
    </w:p>
    <w:p w14:paraId="127ADE03" w14:textId="77777777" w:rsidR="001B3668" w:rsidRPr="00124B21" w:rsidRDefault="001B3668" w:rsidP="007A0573">
      <w:pPr>
        <w:spacing w:line="160" w:lineRule="exact"/>
      </w:pPr>
    </w:p>
    <w:p w14:paraId="02299161" w14:textId="77777777" w:rsidR="001B3668" w:rsidRDefault="007A0573" w:rsidP="007A057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FD5E2E" w:rsidRPr="00FD5E2E">
        <w:rPr>
          <w:rFonts w:ascii="ＭＳ ゴシック" w:eastAsia="ＭＳ ゴシック" w:hAnsi="ＭＳ ゴシック" w:cs="Courier New" w:hint="eastAsia"/>
          <w:b/>
          <w:sz w:val="40"/>
          <w:szCs w:val="40"/>
        </w:rPr>
        <w:t>処遇改善等加算にかかる賃金改善の確認方法（基準年度等）の見直し</w:t>
      </w:r>
      <w:r w:rsidR="001B3668">
        <w:rPr>
          <w:rFonts w:ascii="ＭＳ ゴシック" w:eastAsia="ＭＳ ゴシック" w:hAnsi="ＭＳ ゴシック" w:cs="Courier New" w:hint="eastAsia"/>
          <w:b/>
          <w:sz w:val="40"/>
          <w:szCs w:val="40"/>
        </w:rPr>
        <w:t>について通知が発出される</w:t>
      </w:r>
    </w:p>
    <w:p w14:paraId="7206EFFC" w14:textId="0BD4EA34" w:rsidR="007A0573" w:rsidRPr="006006F1" w:rsidRDefault="00FD5E2E" w:rsidP="001B3668">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p>
    <w:p w14:paraId="0F318F8F" w14:textId="77777777" w:rsidR="007A0573" w:rsidRPr="007A0573" w:rsidRDefault="007A0573" w:rsidP="007A0573">
      <w:pPr>
        <w:snapToGrid w:val="0"/>
        <w:ind w:left="160" w:hangingChars="100" w:hanging="160"/>
        <w:contextualSpacing/>
        <w:rPr>
          <w:rFonts w:ascii="ＭＳ 明朝" w:hAnsi="ＭＳ 明朝" w:cs="ＭＳ 明朝"/>
          <w:bCs/>
          <w:sz w:val="16"/>
          <w:szCs w:val="16"/>
        </w:rPr>
      </w:pPr>
    </w:p>
    <w:p w14:paraId="5C314472" w14:textId="0E13A17B" w:rsidR="00E015E5" w:rsidRDefault="00E015E5" w:rsidP="00E015E5">
      <w:pPr>
        <w:snapToGrid w:val="0"/>
        <w:ind w:firstLineChars="100" w:firstLine="240"/>
        <w:contextualSpacing/>
        <w:rPr>
          <w:rFonts w:ascii="ＭＳ 明朝" w:hAnsi="ＭＳ 明朝" w:cs="ＭＳ 明朝"/>
          <w:bCs/>
          <w:sz w:val="24"/>
        </w:rPr>
      </w:pPr>
      <w:r w:rsidRPr="00E015E5">
        <w:rPr>
          <w:rFonts w:ascii="ＭＳ 明朝" w:hAnsi="ＭＳ 明朝" w:cs="ＭＳ 明朝" w:hint="eastAsia"/>
          <w:bCs/>
          <w:sz w:val="24"/>
        </w:rPr>
        <w:t>令和</w:t>
      </w:r>
      <w:r>
        <w:rPr>
          <w:rFonts w:ascii="ＭＳ 明朝" w:hAnsi="ＭＳ 明朝" w:cs="ＭＳ 明朝" w:hint="eastAsia"/>
          <w:bCs/>
          <w:sz w:val="24"/>
        </w:rPr>
        <w:t>2</w:t>
      </w:r>
      <w:r w:rsidRPr="00E015E5">
        <w:rPr>
          <w:rFonts w:ascii="ＭＳ 明朝" w:hAnsi="ＭＳ 明朝" w:cs="ＭＳ 明朝" w:hint="eastAsia"/>
          <w:bCs/>
          <w:sz w:val="24"/>
        </w:rPr>
        <w:t>年</w:t>
      </w:r>
      <w:r>
        <w:rPr>
          <w:rFonts w:ascii="ＭＳ 明朝" w:hAnsi="ＭＳ 明朝" w:cs="ＭＳ 明朝" w:hint="eastAsia"/>
          <w:bCs/>
          <w:sz w:val="24"/>
        </w:rPr>
        <w:t>7</w:t>
      </w:r>
      <w:r w:rsidRPr="00E015E5">
        <w:rPr>
          <w:rFonts w:ascii="ＭＳ 明朝" w:hAnsi="ＭＳ 明朝" w:cs="ＭＳ 明朝" w:hint="eastAsia"/>
          <w:bCs/>
          <w:sz w:val="24"/>
        </w:rPr>
        <w:t>月</w:t>
      </w:r>
      <w:r w:rsidR="00FD5E2E">
        <w:rPr>
          <w:rFonts w:ascii="ＭＳ 明朝" w:hAnsi="ＭＳ 明朝" w:cs="ＭＳ 明朝" w:hint="eastAsia"/>
          <w:bCs/>
          <w:sz w:val="24"/>
        </w:rPr>
        <w:t>30</w:t>
      </w:r>
      <w:r w:rsidRPr="00E015E5">
        <w:rPr>
          <w:rFonts w:ascii="ＭＳ 明朝" w:hAnsi="ＭＳ 明朝" w:cs="ＭＳ 明朝" w:hint="eastAsia"/>
          <w:bCs/>
          <w:sz w:val="24"/>
        </w:rPr>
        <w:t>日、</w:t>
      </w:r>
      <w:r w:rsidR="00FD5E2E">
        <w:rPr>
          <w:rFonts w:ascii="ＭＳ 明朝" w:hAnsi="ＭＳ 明朝" w:cs="ＭＳ 明朝" w:hint="eastAsia"/>
          <w:bCs/>
          <w:sz w:val="24"/>
        </w:rPr>
        <w:t>厚生労働省は通知</w:t>
      </w:r>
      <w:r w:rsidRPr="00E015E5">
        <w:rPr>
          <w:rFonts w:ascii="ＭＳ 明朝" w:hAnsi="ＭＳ 明朝" w:cs="ＭＳ 明朝" w:hint="eastAsia"/>
          <w:bCs/>
          <w:sz w:val="24"/>
        </w:rPr>
        <w:t>「</w:t>
      </w:r>
      <w:r w:rsidR="00FD5E2E" w:rsidRPr="00FD5E2E">
        <w:rPr>
          <w:rFonts w:ascii="ＭＳ 明朝" w:hAnsi="ＭＳ 明朝" w:cs="ＭＳ 明朝" w:hint="eastAsia"/>
          <w:bCs/>
          <w:sz w:val="24"/>
        </w:rPr>
        <w:t>施設型給付費等に係る処遇改善等加算Ⅰ及び処遇改善等加算Ⅱについて</w:t>
      </w:r>
      <w:r w:rsidR="00FD5E2E">
        <w:rPr>
          <w:rFonts w:ascii="ＭＳ 明朝" w:hAnsi="ＭＳ 明朝" w:cs="ＭＳ 明朝" w:hint="eastAsia"/>
          <w:bCs/>
          <w:sz w:val="24"/>
        </w:rPr>
        <w:t>」を発出しました</w:t>
      </w:r>
      <w:r w:rsidRPr="00E015E5">
        <w:rPr>
          <w:rFonts w:ascii="ＭＳ 明朝" w:hAnsi="ＭＳ 明朝" w:cs="ＭＳ 明朝" w:hint="eastAsia"/>
          <w:bCs/>
          <w:sz w:val="24"/>
        </w:rPr>
        <w:t>。</w:t>
      </w:r>
    </w:p>
    <w:p w14:paraId="31A5D0A1" w14:textId="7309F2FC" w:rsidR="001B3668" w:rsidRPr="001B3668" w:rsidRDefault="001B3668" w:rsidP="001B3668">
      <w:pPr>
        <w:snapToGrid w:val="0"/>
        <w:contextualSpacing/>
        <w:rPr>
          <w:rFonts w:ascii="ＭＳ 明朝" w:hAnsi="ＭＳ 明朝" w:cs="ＭＳ 明朝"/>
          <w:bCs/>
          <w:sz w:val="24"/>
        </w:rPr>
      </w:pPr>
    </w:p>
    <w:p w14:paraId="41419172" w14:textId="39960382" w:rsidR="001B3668" w:rsidRDefault="001B3668" w:rsidP="001B3668">
      <w:pPr>
        <w:snapToGrid w:val="0"/>
        <w:ind w:firstLineChars="100" w:firstLine="240"/>
        <w:contextualSpacing/>
        <w:rPr>
          <w:rFonts w:ascii="ＭＳ 明朝" w:hAnsi="ＭＳ 明朝" w:cs="ＭＳ 明朝"/>
          <w:bCs/>
          <w:sz w:val="24"/>
        </w:rPr>
      </w:pPr>
      <w:r w:rsidRPr="001B3668">
        <w:rPr>
          <w:rFonts w:ascii="ＭＳ 明朝" w:hAnsi="ＭＳ 明朝" w:cs="ＭＳ 明朝" w:hint="eastAsia"/>
          <w:bCs/>
          <w:sz w:val="24"/>
        </w:rPr>
        <w:t>本通知では、「子ども・子育て支援新制度施行後5年の見直しに係る対応方針について」（令和元年12月10日／子ども・子育て会議）を踏まえ、処遇改善加算の賃金改善の起点を前年度とし、計画・実績報告の手続きの簡素化を図る等をしています。</w:t>
      </w:r>
    </w:p>
    <w:p w14:paraId="4B1155D0" w14:textId="77777777" w:rsidR="001B3668" w:rsidRPr="001B3668" w:rsidRDefault="001B3668" w:rsidP="001B3668">
      <w:pPr>
        <w:snapToGrid w:val="0"/>
        <w:ind w:firstLineChars="100" w:firstLine="240"/>
        <w:contextualSpacing/>
        <w:rPr>
          <w:rFonts w:ascii="ＭＳ 明朝" w:hAnsi="ＭＳ 明朝" w:cs="ＭＳ 明朝"/>
          <w:bCs/>
          <w:sz w:val="24"/>
        </w:rPr>
      </w:pPr>
    </w:p>
    <w:p w14:paraId="07250A41" w14:textId="294919B2" w:rsidR="001B3668" w:rsidRDefault="001B3668" w:rsidP="001B3668">
      <w:pPr>
        <w:snapToGrid w:val="0"/>
        <w:ind w:firstLineChars="100" w:firstLine="240"/>
        <w:contextualSpacing/>
        <w:rPr>
          <w:rFonts w:ascii="ＭＳ 明朝" w:hAnsi="ＭＳ 明朝" w:cs="ＭＳ 明朝"/>
          <w:bCs/>
          <w:sz w:val="24"/>
        </w:rPr>
      </w:pPr>
      <w:r w:rsidRPr="001B3668">
        <w:rPr>
          <w:rFonts w:ascii="ＭＳ 明朝" w:hAnsi="ＭＳ 明朝" w:cs="ＭＳ 明朝" w:hint="eastAsia"/>
          <w:bCs/>
          <w:sz w:val="24"/>
        </w:rPr>
        <w:t>本通知は、加算の認定事務を市町村へ委譲可能であることを明記するとともに、会計検査院や総務省の行政評価での指摘事項等を踏まえ、以下のような内容の変更を行っています</w:t>
      </w:r>
      <w:r>
        <w:rPr>
          <w:rFonts w:ascii="ＭＳ 明朝" w:hAnsi="ＭＳ 明朝" w:cs="ＭＳ 明朝" w:hint="eastAsia"/>
          <w:bCs/>
          <w:sz w:val="24"/>
        </w:rPr>
        <w:t>。</w:t>
      </w:r>
    </w:p>
    <w:p w14:paraId="30BF132D" w14:textId="2D4F75D2" w:rsidR="001B3668" w:rsidRPr="001B3668" w:rsidRDefault="001B3668" w:rsidP="00E015E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1B3668" w:rsidRPr="00F71E4A" w14:paraId="3A1673EB" w14:textId="77777777" w:rsidTr="00B26703">
        <w:tc>
          <w:tcPr>
            <w:tcW w:w="9944" w:type="dxa"/>
          </w:tcPr>
          <w:p w14:paraId="181A127E" w14:textId="728C657A" w:rsidR="001B3668" w:rsidRPr="001B3668" w:rsidRDefault="001B3668" w:rsidP="001B3668">
            <w:pPr>
              <w:jc w:val="right"/>
              <w:rPr>
                <w:rFonts w:ascii="ＭＳ ゴシック" w:eastAsia="ＭＳ ゴシック" w:hAnsi="ＭＳ ゴシック"/>
                <w:szCs w:val="21"/>
              </w:rPr>
            </w:pPr>
            <w:r w:rsidRPr="001B3668">
              <w:rPr>
                <w:rFonts w:ascii="ＭＳ ゴシック" w:eastAsia="ＭＳ ゴシック" w:hAnsi="ＭＳ ゴシック" w:hint="eastAsia"/>
                <w:szCs w:val="21"/>
              </w:rPr>
              <w:t>（全国保育協議会事務局抜粋・整理）</w:t>
            </w:r>
          </w:p>
          <w:p w14:paraId="4104F9B0" w14:textId="77777777" w:rsidR="001B3668" w:rsidRPr="001B3668" w:rsidRDefault="001B3668" w:rsidP="00B26703">
            <w:pPr>
              <w:rPr>
                <w:rFonts w:ascii="ＭＳ ゴシック" w:eastAsia="ＭＳ ゴシック" w:hAnsi="ＭＳ ゴシック"/>
                <w:b/>
                <w:sz w:val="24"/>
              </w:rPr>
            </w:pPr>
          </w:p>
          <w:p w14:paraId="3580A29F" w14:textId="3B4429D1" w:rsidR="001B3668" w:rsidRPr="001B3668" w:rsidRDefault="001B3668" w:rsidP="00B26703">
            <w:pPr>
              <w:rPr>
                <w:rFonts w:ascii="ＭＳ ゴシック" w:eastAsia="ＭＳ ゴシック" w:hAnsi="ＭＳ ゴシック"/>
                <w:b/>
                <w:sz w:val="24"/>
              </w:rPr>
            </w:pPr>
            <w:r w:rsidRPr="001B3668">
              <w:rPr>
                <w:rFonts w:ascii="ＭＳ ゴシック" w:eastAsia="ＭＳ ゴシック" w:hAnsi="ＭＳ ゴシック" w:hint="eastAsia"/>
                <w:b/>
                <w:sz w:val="24"/>
              </w:rPr>
              <w:t>【加算額の使途等の明確化】</w:t>
            </w:r>
          </w:p>
          <w:p w14:paraId="22EB9012" w14:textId="77777777" w:rsidR="001B3668" w:rsidRPr="001B3668" w:rsidRDefault="001B3668" w:rsidP="00B26703">
            <w:pPr>
              <w:ind w:left="240" w:hangingChars="100" w:hanging="240"/>
              <w:rPr>
                <w:rFonts w:ascii="ＭＳ ゴシック" w:eastAsia="ＭＳ ゴシック" w:hAnsi="ＭＳ ゴシック"/>
                <w:sz w:val="24"/>
              </w:rPr>
            </w:pPr>
            <w:r w:rsidRPr="001B3668">
              <w:rPr>
                <w:rFonts w:ascii="ＭＳ ゴシック" w:eastAsia="ＭＳ ゴシック" w:hAnsi="ＭＳ ゴシック" w:hint="eastAsia"/>
                <w:sz w:val="24"/>
              </w:rPr>
              <w:t>①　加算額のうち、人事院勧告に伴う</w:t>
            </w:r>
            <w:r w:rsidRPr="001B3668">
              <w:rPr>
                <w:rFonts w:ascii="ＭＳ ゴシック" w:eastAsia="ＭＳ ゴシック" w:hAnsi="ＭＳ ゴシック" w:hint="eastAsia"/>
                <w:sz w:val="24"/>
                <w:u w:val="single"/>
              </w:rPr>
              <w:t>公定価格における人件費の増額改定分に係る支給額について、その全額を職員の賃金改善に充てる</w:t>
            </w:r>
            <w:r w:rsidRPr="001B3668">
              <w:rPr>
                <w:rFonts w:ascii="ＭＳ ゴシック" w:eastAsia="ＭＳ ゴシック" w:hAnsi="ＭＳ ゴシック" w:hint="eastAsia"/>
                <w:sz w:val="24"/>
              </w:rPr>
              <w:t>ことを明確化。</w:t>
            </w:r>
          </w:p>
          <w:p w14:paraId="4202C201" w14:textId="77777777" w:rsidR="001B3668" w:rsidRPr="001B3668" w:rsidRDefault="001B3668" w:rsidP="00B26703">
            <w:pPr>
              <w:ind w:left="240" w:hangingChars="100" w:hanging="240"/>
              <w:rPr>
                <w:rFonts w:ascii="ＭＳ ゴシック" w:eastAsia="ＭＳ ゴシック" w:hAnsi="ＭＳ ゴシック"/>
                <w:sz w:val="24"/>
              </w:rPr>
            </w:pPr>
          </w:p>
          <w:p w14:paraId="7ED9746E" w14:textId="77777777" w:rsidR="001B3668" w:rsidRPr="001B3668" w:rsidRDefault="001B3668" w:rsidP="00B26703">
            <w:pPr>
              <w:ind w:left="240" w:hangingChars="100" w:hanging="240"/>
              <w:rPr>
                <w:rFonts w:ascii="ＭＳ ゴシック" w:eastAsia="ＭＳ ゴシック" w:hAnsi="ＭＳ ゴシック"/>
                <w:sz w:val="24"/>
              </w:rPr>
            </w:pPr>
            <w:r w:rsidRPr="001B3668">
              <w:rPr>
                <w:rFonts w:ascii="ＭＳ ゴシック" w:eastAsia="ＭＳ ゴシック" w:hAnsi="ＭＳ ゴシック" w:hint="eastAsia"/>
                <w:sz w:val="24"/>
              </w:rPr>
              <w:t xml:space="preserve">②　</w:t>
            </w:r>
            <w:r w:rsidRPr="001B3668">
              <w:rPr>
                <w:rFonts w:ascii="ＭＳ ゴシック" w:eastAsia="ＭＳ ゴシック" w:hAnsi="ＭＳ ゴシック" w:hint="eastAsia"/>
                <w:sz w:val="24"/>
                <w:u w:val="single"/>
              </w:rPr>
              <w:t>処遇改善の対象者や賃金改善額が恣意的に偏ることなく、改善が必要な職員に重点的に講じられるよう留意する</w:t>
            </w:r>
            <w:r w:rsidRPr="001B3668">
              <w:rPr>
                <w:rFonts w:ascii="ＭＳ ゴシック" w:eastAsia="ＭＳ ゴシック" w:hAnsi="ＭＳ ゴシック" w:hint="eastAsia"/>
                <w:sz w:val="24"/>
              </w:rPr>
              <w:t>必要があることを明確化。</w:t>
            </w:r>
          </w:p>
          <w:p w14:paraId="77549884" w14:textId="77777777" w:rsidR="001B3668" w:rsidRPr="001B3668" w:rsidRDefault="001B3668" w:rsidP="00B26703">
            <w:pPr>
              <w:ind w:left="240" w:hangingChars="100" w:hanging="240"/>
              <w:rPr>
                <w:rFonts w:ascii="ＭＳ ゴシック" w:eastAsia="ＭＳ ゴシック" w:hAnsi="ＭＳ ゴシック"/>
                <w:sz w:val="24"/>
              </w:rPr>
            </w:pPr>
          </w:p>
          <w:p w14:paraId="036C0A33" w14:textId="304B3AEA" w:rsidR="001B3668" w:rsidRPr="001B3668" w:rsidRDefault="001B3668" w:rsidP="00B26703">
            <w:pPr>
              <w:ind w:left="240" w:hangingChars="100" w:hanging="240"/>
              <w:rPr>
                <w:rFonts w:ascii="ＭＳ ゴシック" w:eastAsia="ＭＳ ゴシック" w:hAnsi="ＭＳ ゴシック"/>
                <w:sz w:val="24"/>
              </w:rPr>
            </w:pPr>
            <w:r w:rsidRPr="001B3668">
              <w:rPr>
                <w:rFonts w:ascii="ＭＳ ゴシック" w:eastAsia="ＭＳ ゴシック" w:hAnsi="ＭＳ ゴシック" w:hint="eastAsia"/>
                <w:sz w:val="24"/>
              </w:rPr>
              <w:t>③　処遇改善</w:t>
            </w:r>
            <w:r w:rsidR="003D2E83">
              <w:rPr>
                <w:rFonts w:ascii="ＭＳ ゴシック" w:eastAsia="ＭＳ ゴシック" w:hAnsi="ＭＳ ゴシック" w:hint="eastAsia"/>
                <w:sz w:val="24"/>
              </w:rPr>
              <w:t>等</w:t>
            </w:r>
            <w:r w:rsidRPr="001B3668">
              <w:rPr>
                <w:rFonts w:ascii="ＭＳ ゴシック" w:eastAsia="ＭＳ ゴシック" w:hAnsi="ＭＳ ゴシック" w:hint="eastAsia"/>
                <w:sz w:val="24"/>
              </w:rPr>
              <w:t>加算Ⅰ・Ⅱの</w:t>
            </w:r>
            <w:r w:rsidRPr="001B3668">
              <w:rPr>
                <w:rFonts w:ascii="ＭＳ ゴシック" w:eastAsia="ＭＳ ゴシック" w:hAnsi="ＭＳ ゴシック" w:hint="eastAsia"/>
                <w:sz w:val="24"/>
                <w:u w:val="single"/>
              </w:rPr>
              <w:t>前年度残額については、加算当年度の賃金改善と切り分けて支払状況・予定を確認する</w:t>
            </w:r>
            <w:r w:rsidRPr="001B3668">
              <w:rPr>
                <w:rFonts w:ascii="ＭＳ ゴシック" w:eastAsia="ＭＳ ゴシック" w:hAnsi="ＭＳ ゴシック" w:hint="eastAsia"/>
                <w:sz w:val="24"/>
              </w:rPr>
              <w:t>ことを明確化。</w:t>
            </w:r>
          </w:p>
          <w:p w14:paraId="62CFFEF2" w14:textId="77777777" w:rsidR="001B3668" w:rsidRPr="001B3668" w:rsidRDefault="001B3668" w:rsidP="00B26703">
            <w:pPr>
              <w:ind w:left="240" w:hangingChars="100" w:hanging="240"/>
              <w:rPr>
                <w:rFonts w:ascii="ＭＳ ゴシック" w:eastAsia="ＭＳ ゴシック" w:hAnsi="ＭＳ ゴシック"/>
                <w:sz w:val="24"/>
              </w:rPr>
            </w:pPr>
          </w:p>
          <w:p w14:paraId="6074817F" w14:textId="77777777" w:rsidR="001B3668" w:rsidRPr="001B3668" w:rsidRDefault="001B3668" w:rsidP="00B26703">
            <w:pPr>
              <w:ind w:left="241" w:hangingChars="100" w:hanging="241"/>
              <w:rPr>
                <w:rFonts w:ascii="ＭＳ ゴシック" w:eastAsia="ＭＳ ゴシック" w:hAnsi="ＭＳ ゴシック"/>
                <w:b/>
                <w:sz w:val="24"/>
              </w:rPr>
            </w:pPr>
            <w:r w:rsidRPr="001B3668">
              <w:rPr>
                <w:rFonts w:ascii="ＭＳ ゴシック" w:eastAsia="ＭＳ ゴシック" w:hAnsi="ＭＳ ゴシック" w:hint="eastAsia"/>
                <w:b/>
                <w:sz w:val="24"/>
              </w:rPr>
              <w:t>【基準年度の見直し】</w:t>
            </w:r>
          </w:p>
          <w:p w14:paraId="7098E171" w14:textId="34A8EBE5" w:rsidR="001B3668" w:rsidRPr="001B3668" w:rsidRDefault="001B3668" w:rsidP="00B26703">
            <w:pPr>
              <w:ind w:left="240" w:hangingChars="100" w:hanging="240"/>
              <w:rPr>
                <w:rFonts w:ascii="ＭＳ ゴシック" w:eastAsia="ＭＳ ゴシック" w:hAnsi="ＭＳ ゴシック"/>
                <w:sz w:val="24"/>
              </w:rPr>
            </w:pPr>
            <w:r w:rsidRPr="001B3668">
              <w:rPr>
                <w:rFonts w:ascii="ＭＳ ゴシック" w:eastAsia="ＭＳ ゴシック" w:hAnsi="ＭＳ ゴシック" w:hint="eastAsia"/>
                <w:sz w:val="24"/>
              </w:rPr>
              <w:t>①　給与関係文書の保管や算定事務の負担を軽減するため、</w:t>
            </w:r>
            <w:r w:rsidRPr="001B3668">
              <w:rPr>
                <w:rFonts w:ascii="ＭＳ ゴシック" w:eastAsia="ＭＳ ゴシック" w:hAnsi="ＭＳ ゴシック" w:hint="eastAsia"/>
                <w:sz w:val="24"/>
                <w:u w:val="single"/>
              </w:rPr>
              <w:t>処遇改善</w:t>
            </w:r>
            <w:r w:rsidR="000C0963">
              <w:rPr>
                <w:rFonts w:ascii="ＭＳ ゴシック" w:eastAsia="ＭＳ ゴシック" w:hAnsi="ＭＳ ゴシック" w:hint="eastAsia"/>
                <w:sz w:val="24"/>
                <w:u w:val="single"/>
              </w:rPr>
              <w:t>等</w:t>
            </w:r>
            <w:r w:rsidRPr="001B3668">
              <w:rPr>
                <w:rFonts w:ascii="ＭＳ ゴシック" w:eastAsia="ＭＳ ゴシック" w:hAnsi="ＭＳ ゴシック" w:hint="eastAsia"/>
                <w:sz w:val="24"/>
                <w:u w:val="single"/>
              </w:rPr>
              <w:t>加算Ⅰ・Ⅱ共通</w:t>
            </w:r>
            <w:r w:rsidRPr="001B3668">
              <w:rPr>
                <w:rFonts w:ascii="ＭＳ ゴシック" w:eastAsia="ＭＳ ゴシック" w:hAnsi="ＭＳ ゴシック" w:hint="eastAsia"/>
                <w:sz w:val="24"/>
              </w:rPr>
              <w:t>で、加算の算定起点となる基準年度を「ある特定の年度」から「</w:t>
            </w:r>
            <w:r w:rsidRPr="001B3668">
              <w:rPr>
                <w:rFonts w:ascii="ＭＳ ゴシック" w:eastAsia="ＭＳ ゴシック" w:hAnsi="ＭＳ ゴシック" w:hint="eastAsia"/>
                <w:sz w:val="24"/>
                <w:u w:val="single"/>
              </w:rPr>
              <w:t>加算当年度の前年度</w:t>
            </w:r>
            <w:r w:rsidRPr="001B3668">
              <w:rPr>
                <w:rFonts w:ascii="ＭＳ ゴシック" w:eastAsia="ＭＳ ゴシック" w:hAnsi="ＭＳ ゴシック" w:hint="eastAsia"/>
                <w:sz w:val="24"/>
              </w:rPr>
              <w:t>」に見直す。</w:t>
            </w:r>
          </w:p>
          <w:p w14:paraId="340D9301" w14:textId="7F9E92A7" w:rsidR="001B3668" w:rsidRPr="001B3668" w:rsidRDefault="001B3668" w:rsidP="00B26703">
            <w:pPr>
              <w:ind w:left="720" w:hangingChars="300" w:hanging="720"/>
              <w:rPr>
                <w:rFonts w:ascii="ＭＳ ゴシック" w:eastAsia="ＭＳ ゴシック" w:hAnsi="ＭＳ ゴシック"/>
                <w:sz w:val="24"/>
              </w:rPr>
            </w:pPr>
            <w:r w:rsidRPr="001B3668">
              <w:rPr>
                <w:rFonts w:ascii="ＭＳ ゴシック" w:eastAsia="ＭＳ ゴシック" w:hAnsi="ＭＳ ゴシック" w:hint="eastAsia"/>
                <w:sz w:val="24"/>
              </w:rPr>
              <w:t xml:space="preserve">　　※国による処遇改善を超える賃金改善を先立って行っている施設</w:t>
            </w:r>
            <w:r w:rsidR="001A0AB7">
              <w:rPr>
                <w:rFonts w:ascii="ＭＳ ゴシック" w:eastAsia="ＭＳ ゴシック" w:hAnsi="ＭＳ ゴシック" w:hint="eastAsia"/>
                <w:sz w:val="24"/>
              </w:rPr>
              <w:t>など</w:t>
            </w:r>
            <w:r w:rsidRPr="001B3668">
              <w:rPr>
                <w:rFonts w:ascii="ＭＳ ゴシック" w:eastAsia="ＭＳ ゴシック" w:hAnsi="ＭＳ ゴシック" w:hint="eastAsia"/>
                <w:sz w:val="24"/>
              </w:rPr>
              <w:t>これにより難い施設については、加算当年度の</w:t>
            </w:r>
            <w:r w:rsidR="000C0963">
              <w:rPr>
                <w:rFonts w:ascii="ＭＳ ゴシック" w:eastAsia="ＭＳ ゴシック" w:hAnsi="ＭＳ ゴシック" w:hint="eastAsia"/>
                <w:sz w:val="24"/>
              </w:rPr>
              <w:t>3</w:t>
            </w:r>
            <w:r w:rsidRPr="001B3668">
              <w:rPr>
                <w:rFonts w:ascii="ＭＳ ゴシック" w:eastAsia="ＭＳ ゴシック" w:hAnsi="ＭＳ ゴシック" w:hint="eastAsia"/>
                <w:sz w:val="24"/>
              </w:rPr>
              <w:t>年前の年度を基準年度として選択すること</w:t>
            </w:r>
            <w:r w:rsidR="000C0963">
              <w:rPr>
                <w:rFonts w:ascii="ＭＳ ゴシック" w:eastAsia="ＭＳ ゴシック" w:hAnsi="ＭＳ ゴシック" w:hint="eastAsia"/>
                <w:sz w:val="24"/>
              </w:rPr>
              <w:t>を</w:t>
            </w:r>
            <w:r w:rsidRPr="001B3668">
              <w:rPr>
                <w:rFonts w:ascii="ＭＳ ゴシック" w:eastAsia="ＭＳ ゴシック" w:hAnsi="ＭＳ ゴシック" w:hint="eastAsia"/>
                <w:sz w:val="24"/>
              </w:rPr>
              <w:t>可能</w:t>
            </w:r>
            <w:r w:rsidR="000C0963">
              <w:rPr>
                <w:rFonts w:ascii="ＭＳ ゴシック" w:eastAsia="ＭＳ ゴシック" w:hAnsi="ＭＳ ゴシック" w:hint="eastAsia"/>
                <w:sz w:val="24"/>
              </w:rPr>
              <w:t>とする</w:t>
            </w:r>
            <w:r w:rsidRPr="001B3668">
              <w:rPr>
                <w:rFonts w:ascii="ＭＳ ゴシック" w:eastAsia="ＭＳ ゴシック" w:hAnsi="ＭＳ ゴシック" w:hint="eastAsia"/>
                <w:sz w:val="24"/>
              </w:rPr>
              <w:t>。</w:t>
            </w:r>
          </w:p>
          <w:p w14:paraId="07CD5706" w14:textId="38820731" w:rsidR="001B3668" w:rsidRPr="001B3668" w:rsidRDefault="001B3668" w:rsidP="00B26703">
            <w:pPr>
              <w:ind w:left="720" w:hangingChars="300" w:hanging="720"/>
              <w:rPr>
                <w:rFonts w:ascii="ＭＳ ゴシック" w:eastAsia="ＭＳ ゴシック" w:hAnsi="ＭＳ ゴシック"/>
                <w:sz w:val="24"/>
              </w:rPr>
            </w:pPr>
            <w:r w:rsidRPr="001B3668">
              <w:rPr>
                <w:rFonts w:ascii="ＭＳ ゴシック" w:eastAsia="ＭＳ ゴシック" w:hAnsi="ＭＳ ゴシック" w:hint="eastAsia"/>
                <w:sz w:val="24"/>
              </w:rPr>
              <w:t xml:space="preserve">　　※令和2年度に限り、旧通知の基準年度とすることも可能</w:t>
            </w:r>
            <w:r w:rsidR="000C0963">
              <w:rPr>
                <w:rFonts w:ascii="ＭＳ ゴシック" w:eastAsia="ＭＳ ゴシック" w:hAnsi="ＭＳ ゴシック" w:hint="eastAsia"/>
                <w:sz w:val="24"/>
              </w:rPr>
              <w:t>とする</w:t>
            </w:r>
            <w:r w:rsidRPr="001B3668">
              <w:rPr>
                <w:rFonts w:ascii="ＭＳ ゴシック" w:eastAsia="ＭＳ ゴシック" w:hAnsi="ＭＳ ゴシック" w:hint="eastAsia"/>
                <w:sz w:val="24"/>
              </w:rPr>
              <w:t>。</w:t>
            </w:r>
          </w:p>
          <w:p w14:paraId="6B90237F" w14:textId="77777777" w:rsidR="001B3668" w:rsidRPr="001B3668" w:rsidRDefault="001B3668" w:rsidP="00B26703">
            <w:pPr>
              <w:ind w:left="720" w:hangingChars="300" w:hanging="720"/>
              <w:rPr>
                <w:rFonts w:ascii="ＭＳ ゴシック" w:eastAsia="ＭＳ ゴシック" w:hAnsi="ＭＳ ゴシック"/>
                <w:sz w:val="24"/>
              </w:rPr>
            </w:pPr>
          </w:p>
          <w:p w14:paraId="13AEA052" w14:textId="6F5AC4CE" w:rsidR="001B3668" w:rsidRPr="001B3668" w:rsidRDefault="001B3668" w:rsidP="00B26703">
            <w:pPr>
              <w:ind w:left="240" w:hangingChars="100" w:hanging="240"/>
              <w:rPr>
                <w:rFonts w:ascii="ＭＳ ゴシック" w:eastAsia="ＭＳ ゴシック" w:hAnsi="ＭＳ ゴシック"/>
                <w:sz w:val="24"/>
              </w:rPr>
            </w:pPr>
            <w:r w:rsidRPr="001B3668">
              <w:rPr>
                <w:rFonts w:ascii="ＭＳ ゴシック" w:eastAsia="ＭＳ ゴシック" w:hAnsi="ＭＳ ゴシック" w:hint="eastAsia"/>
                <w:sz w:val="24"/>
              </w:rPr>
              <w:t>②　その際、毎年度の</w:t>
            </w:r>
            <w:r w:rsidRPr="001B3668">
              <w:rPr>
                <w:rFonts w:ascii="ＭＳ ゴシック" w:eastAsia="ＭＳ ゴシック" w:hAnsi="ＭＳ ゴシック" w:hint="eastAsia"/>
                <w:b/>
                <w:sz w:val="24"/>
              </w:rPr>
              <w:t>賃金改善の確認方法（加算額と賃金改善額の比較。見込額・実績額）</w:t>
            </w:r>
            <w:r w:rsidRPr="001B3668">
              <w:rPr>
                <w:rFonts w:ascii="ＭＳ ゴシック" w:eastAsia="ＭＳ ゴシック" w:hAnsi="ＭＳ ゴシック" w:hint="eastAsia"/>
                <w:sz w:val="24"/>
              </w:rPr>
              <w:t>について、以下のとおり見直す。</w:t>
            </w:r>
          </w:p>
          <w:p w14:paraId="2D4933E5" w14:textId="77777777" w:rsidR="001B3668" w:rsidRPr="001B3668" w:rsidRDefault="001B3668" w:rsidP="00B26703">
            <w:pPr>
              <w:ind w:left="720" w:hangingChars="300" w:hanging="720"/>
              <w:rPr>
                <w:rFonts w:ascii="ＭＳ ゴシック" w:eastAsia="ＭＳ ゴシック" w:hAnsi="ＭＳ ゴシック"/>
                <w:sz w:val="24"/>
              </w:rPr>
            </w:pPr>
            <w:r w:rsidRPr="001B3668">
              <w:rPr>
                <w:rFonts w:ascii="ＭＳ ゴシック" w:eastAsia="ＭＳ ゴシック" w:hAnsi="ＭＳ ゴシック" w:hint="eastAsia"/>
                <w:sz w:val="24"/>
              </w:rPr>
              <w:t xml:space="preserve">　ⅰ）加算当年度に新たに講ずべき処遇改善（※）が</w:t>
            </w:r>
            <w:r w:rsidRPr="001A0AB7">
              <w:rPr>
                <w:rFonts w:ascii="ＭＳ ゴシック" w:eastAsia="ＭＳ ゴシック" w:hAnsi="ＭＳ ゴシック" w:hint="eastAsia"/>
                <w:sz w:val="24"/>
                <w:u w:val="single"/>
              </w:rPr>
              <w:t>ある</w:t>
            </w:r>
            <w:r w:rsidRPr="001B3668">
              <w:rPr>
                <w:rFonts w:ascii="ＭＳ ゴシック" w:eastAsia="ＭＳ ゴシック" w:hAnsi="ＭＳ ゴシック" w:hint="eastAsia"/>
                <w:sz w:val="24"/>
              </w:rPr>
              <w:t>場合（加算額の追加が</w:t>
            </w:r>
            <w:r w:rsidRPr="000C0963">
              <w:rPr>
                <w:rFonts w:ascii="ＭＳ ゴシック" w:eastAsia="ＭＳ ゴシック" w:hAnsi="ＭＳ ゴシック" w:hint="eastAsia"/>
                <w:sz w:val="24"/>
                <w:u w:val="single"/>
              </w:rPr>
              <w:t>ある</w:t>
            </w:r>
            <w:r w:rsidRPr="001B3668">
              <w:rPr>
                <w:rFonts w:ascii="ＭＳ ゴシック" w:eastAsia="ＭＳ ゴシック" w:hAnsi="ＭＳ ゴシック" w:hint="eastAsia"/>
                <w:sz w:val="24"/>
              </w:rPr>
              <w:t>場合）は、当該施設・事務所において</w:t>
            </w:r>
            <w:r w:rsidRPr="001A0AB7">
              <w:rPr>
                <w:rFonts w:ascii="ＭＳ ゴシック" w:eastAsia="ＭＳ ゴシック" w:hAnsi="ＭＳ ゴシック" w:hint="eastAsia"/>
                <w:sz w:val="24"/>
                <w:u w:val="single"/>
              </w:rPr>
              <w:t>加算当年度に新たに講ずべき処遇改善に係る部分に特化</w:t>
            </w:r>
            <w:r w:rsidRPr="001B3668">
              <w:rPr>
                <w:rFonts w:ascii="ＭＳ ゴシック" w:eastAsia="ＭＳ ゴシック" w:hAnsi="ＭＳ ゴシック" w:hint="eastAsia"/>
                <w:sz w:val="24"/>
              </w:rPr>
              <w:t>して賃金改善の確認を行うこととする。</w:t>
            </w:r>
          </w:p>
          <w:p w14:paraId="6C58A451" w14:textId="6A3247FC" w:rsidR="001B3668" w:rsidRPr="001B3668" w:rsidRDefault="001B3668" w:rsidP="00B26703">
            <w:pPr>
              <w:ind w:left="1440" w:hangingChars="600" w:hanging="1440"/>
              <w:rPr>
                <w:rFonts w:ascii="ＭＳ ゴシック" w:eastAsia="ＭＳ ゴシック" w:hAnsi="ＭＳ ゴシック"/>
                <w:sz w:val="24"/>
              </w:rPr>
            </w:pPr>
            <w:r w:rsidRPr="001B3668">
              <w:rPr>
                <w:rFonts w:ascii="ＭＳ ゴシック" w:eastAsia="ＭＳ ゴシック" w:hAnsi="ＭＳ ゴシック" w:hint="eastAsia"/>
                <w:sz w:val="24"/>
              </w:rPr>
              <w:lastRenderedPageBreak/>
              <w:t xml:space="preserve">　　　（※）新たに講ずべき処遇改善とは、例えば、加算当年度の公定価格における加算率の改定のほ</w:t>
            </w:r>
            <w:r w:rsidR="00356994">
              <w:rPr>
                <w:rFonts w:ascii="ＭＳ ゴシック" w:eastAsia="ＭＳ ゴシック" w:hAnsi="ＭＳ ゴシック" w:hint="eastAsia"/>
                <w:sz w:val="24"/>
              </w:rPr>
              <w:t>か、</w:t>
            </w:r>
            <w:r w:rsidRPr="001B3668">
              <w:rPr>
                <w:rFonts w:ascii="ＭＳ ゴシック" w:eastAsia="ＭＳ ゴシック" w:hAnsi="ＭＳ ゴシック" w:hint="eastAsia"/>
                <w:sz w:val="24"/>
              </w:rPr>
              <w:t>新たな加算適用、加算前年度からの加算率の増加（キャリアパス要件の充足等）等が想定される。</w:t>
            </w:r>
          </w:p>
          <w:p w14:paraId="1FA4A63F" w14:textId="4933D5EA" w:rsidR="001B3668" w:rsidRPr="001B3668" w:rsidRDefault="001B3668" w:rsidP="00B26703">
            <w:pPr>
              <w:ind w:leftChars="100" w:left="690" w:hangingChars="200" w:hanging="480"/>
              <w:rPr>
                <w:rFonts w:ascii="ＭＳ ゴシック" w:eastAsia="ＭＳ ゴシック" w:hAnsi="ＭＳ ゴシック"/>
                <w:sz w:val="24"/>
              </w:rPr>
            </w:pPr>
            <w:r w:rsidRPr="001B3668">
              <w:rPr>
                <w:rFonts w:ascii="ＭＳ ゴシック" w:eastAsia="ＭＳ ゴシック" w:hAnsi="ＭＳ ゴシック" w:hint="eastAsia"/>
                <w:sz w:val="24"/>
              </w:rPr>
              <w:t>ⅱ）加算当年度に新たに講ずべき処遇改善が</w:t>
            </w:r>
            <w:r w:rsidRPr="001B3668">
              <w:rPr>
                <w:rFonts w:ascii="ＭＳ ゴシック" w:eastAsia="ＭＳ ゴシック" w:hAnsi="ＭＳ ゴシック" w:hint="eastAsia"/>
                <w:sz w:val="24"/>
                <w:u w:val="single"/>
              </w:rPr>
              <w:t>ない</w:t>
            </w:r>
            <w:r w:rsidRPr="001B3668">
              <w:rPr>
                <w:rFonts w:ascii="ＭＳ ゴシック" w:eastAsia="ＭＳ ゴシック" w:hAnsi="ＭＳ ゴシック" w:hint="eastAsia"/>
                <w:sz w:val="24"/>
              </w:rPr>
              <w:t>場合（加算額の追加分が</w:t>
            </w:r>
            <w:r w:rsidRPr="001B3668">
              <w:rPr>
                <w:rFonts w:ascii="ＭＳ ゴシック" w:eastAsia="ＭＳ ゴシック" w:hAnsi="ＭＳ ゴシック" w:hint="eastAsia"/>
                <w:sz w:val="24"/>
                <w:u w:val="single"/>
              </w:rPr>
              <w:t>ない</w:t>
            </w:r>
            <w:r w:rsidRPr="001B3668">
              <w:rPr>
                <w:rFonts w:ascii="ＭＳ ゴシック" w:eastAsia="ＭＳ ゴシック" w:hAnsi="ＭＳ ゴシック" w:hint="eastAsia"/>
                <w:sz w:val="24"/>
              </w:rPr>
              <w:t>場合）は、当該施設・事業所における</w:t>
            </w:r>
            <w:r w:rsidRPr="001B3668">
              <w:rPr>
                <w:rFonts w:ascii="ＭＳ ゴシック" w:eastAsia="ＭＳ ゴシック" w:hAnsi="ＭＳ ゴシック" w:hint="eastAsia"/>
                <w:sz w:val="24"/>
                <w:u w:val="single"/>
              </w:rPr>
              <w:t>現年度の賃金総額と、前年度の賃金水準に人件費改訂相当分を加えた額</w:t>
            </w:r>
            <w:r w:rsidRPr="001B3668">
              <w:rPr>
                <w:rFonts w:ascii="ＭＳ ゴシック" w:eastAsia="ＭＳ ゴシック" w:hAnsi="ＭＳ ゴシック" w:hint="eastAsia"/>
                <w:sz w:val="24"/>
              </w:rPr>
              <w:t>を比較して賃金の改善の確認を行う（※）こととする。</w:t>
            </w:r>
          </w:p>
          <w:p w14:paraId="0A8A8B3E" w14:textId="2B42608A" w:rsidR="001B3668" w:rsidRPr="001B3668" w:rsidRDefault="001B3668" w:rsidP="00B26703">
            <w:pPr>
              <w:ind w:leftChars="100" w:left="1410" w:hangingChars="500" w:hanging="1200"/>
              <w:rPr>
                <w:rFonts w:ascii="ＭＳ ゴシック" w:eastAsia="ＭＳ ゴシック" w:hAnsi="ＭＳ ゴシック"/>
                <w:sz w:val="24"/>
              </w:rPr>
            </w:pPr>
            <w:r w:rsidRPr="001B3668">
              <w:rPr>
                <w:rFonts w:ascii="ＭＳ ゴシック" w:eastAsia="ＭＳ ゴシック" w:hAnsi="ＭＳ ゴシック" w:hint="eastAsia"/>
                <w:sz w:val="24"/>
              </w:rPr>
              <w:t xml:space="preserve">　　（※）加算Ⅱについては、これに加え、加算当年度における加算対象者に毎月決まって支払われる手当又は基本給の総額と加算Ⅱによる加算額と</w:t>
            </w:r>
            <w:r w:rsidR="00381DC0">
              <w:rPr>
                <w:rFonts w:ascii="ＭＳ ゴシック" w:eastAsia="ＭＳ ゴシック" w:hAnsi="ＭＳ ゴシック" w:hint="eastAsia"/>
                <w:sz w:val="24"/>
              </w:rPr>
              <w:t>を</w:t>
            </w:r>
            <w:r w:rsidRPr="001B3668">
              <w:rPr>
                <w:rFonts w:ascii="ＭＳ ゴシック" w:eastAsia="ＭＳ ゴシック" w:hAnsi="ＭＳ ゴシック" w:hint="eastAsia"/>
                <w:sz w:val="24"/>
              </w:rPr>
              <w:t>比較して賃金改善の確認を行う。</w:t>
            </w:r>
          </w:p>
          <w:p w14:paraId="000C8086" w14:textId="77777777" w:rsidR="001B3668" w:rsidRPr="001B3668" w:rsidRDefault="001B3668" w:rsidP="00B26703">
            <w:pPr>
              <w:ind w:leftChars="100" w:left="1410" w:hangingChars="500" w:hanging="1200"/>
              <w:rPr>
                <w:rFonts w:ascii="ＭＳ ゴシック" w:eastAsia="ＭＳ ゴシック" w:hAnsi="ＭＳ ゴシック"/>
                <w:sz w:val="24"/>
              </w:rPr>
            </w:pPr>
          </w:p>
          <w:p w14:paraId="7AAB5497" w14:textId="7D8E749F" w:rsidR="001B3668" w:rsidRPr="001B3668" w:rsidRDefault="001B3668" w:rsidP="00B26703">
            <w:pPr>
              <w:rPr>
                <w:rFonts w:ascii="ＭＳ ゴシック" w:eastAsia="ＭＳ ゴシック" w:hAnsi="ＭＳ ゴシック"/>
                <w:b/>
                <w:sz w:val="24"/>
              </w:rPr>
            </w:pPr>
            <w:r w:rsidRPr="001B3668">
              <w:rPr>
                <w:rFonts w:ascii="ＭＳ ゴシック" w:eastAsia="ＭＳ ゴシック" w:hAnsi="ＭＳ ゴシック" w:hint="eastAsia"/>
                <w:b/>
                <w:sz w:val="24"/>
              </w:rPr>
              <w:t>【処遇改善</w:t>
            </w:r>
            <w:r w:rsidR="00F269C3">
              <w:rPr>
                <w:rFonts w:ascii="ＭＳ ゴシック" w:eastAsia="ＭＳ ゴシック" w:hAnsi="ＭＳ ゴシック" w:hint="eastAsia"/>
                <w:b/>
                <w:sz w:val="24"/>
              </w:rPr>
              <w:t>等</w:t>
            </w:r>
            <w:r w:rsidRPr="001B3668">
              <w:rPr>
                <w:rFonts w:ascii="ＭＳ ゴシック" w:eastAsia="ＭＳ ゴシック" w:hAnsi="ＭＳ ゴシック" w:hint="eastAsia"/>
                <w:b/>
                <w:sz w:val="24"/>
              </w:rPr>
              <w:t>加算Ⅱの加算額</w:t>
            </w:r>
            <w:r w:rsidR="00022932">
              <w:rPr>
                <w:rFonts w:ascii="ＭＳ ゴシック" w:eastAsia="ＭＳ ゴシック" w:hAnsi="ＭＳ ゴシック" w:hint="eastAsia"/>
                <w:b/>
                <w:sz w:val="24"/>
              </w:rPr>
              <w:t>の</w:t>
            </w:r>
            <w:r w:rsidRPr="001B3668">
              <w:rPr>
                <w:rFonts w:ascii="ＭＳ ゴシック" w:eastAsia="ＭＳ ゴシック" w:hAnsi="ＭＳ ゴシック" w:hint="eastAsia"/>
                <w:b/>
                <w:sz w:val="24"/>
              </w:rPr>
              <w:t>配分方法の要件緩和】</w:t>
            </w:r>
          </w:p>
          <w:p w14:paraId="76E89EB5" w14:textId="2B1E4920" w:rsidR="001B3668" w:rsidRPr="001B3668" w:rsidRDefault="001B3668" w:rsidP="001B3668">
            <w:pPr>
              <w:pStyle w:val="a9"/>
              <w:numPr>
                <w:ilvl w:val="0"/>
                <w:numId w:val="20"/>
              </w:numPr>
              <w:ind w:leftChars="0"/>
              <w:rPr>
                <w:rFonts w:ascii="ＭＳ ゴシック" w:eastAsia="ＭＳ ゴシック" w:hAnsi="ＭＳ ゴシック"/>
                <w:szCs w:val="21"/>
              </w:rPr>
            </w:pPr>
            <w:r w:rsidRPr="001B3668">
              <w:rPr>
                <w:rFonts w:ascii="ＭＳ ゴシック" w:eastAsia="ＭＳ ゴシック" w:hAnsi="ＭＳ ゴシック" w:hint="eastAsia"/>
                <w:sz w:val="24"/>
                <w:szCs w:val="24"/>
              </w:rPr>
              <w:t>処遇改善</w:t>
            </w:r>
            <w:r w:rsidR="00776F59">
              <w:rPr>
                <w:rFonts w:ascii="ＭＳ ゴシック" w:eastAsia="ＭＳ ゴシック" w:hAnsi="ＭＳ ゴシック" w:hint="eastAsia"/>
                <w:sz w:val="24"/>
                <w:szCs w:val="24"/>
              </w:rPr>
              <w:t>等</w:t>
            </w:r>
            <w:r w:rsidRPr="001B3668">
              <w:rPr>
                <w:rFonts w:ascii="ＭＳ ゴシック" w:eastAsia="ＭＳ ゴシック" w:hAnsi="ＭＳ ゴシック" w:hint="eastAsia"/>
                <w:sz w:val="24"/>
                <w:szCs w:val="24"/>
              </w:rPr>
              <w:t>加算Ⅱのうち、「副主任保育士等」に係る加算額については、実際に月額4万円の賃金改善を行う職員を一定数確保することが求められているが、各施設・事業所における人員配置や賃金体系に応じたより柔軟な対応を可能とするため、</w:t>
            </w:r>
            <w:r w:rsidRPr="001B3668">
              <w:rPr>
                <w:rFonts w:ascii="ＭＳ ゴシック" w:eastAsia="ＭＳ ゴシック" w:hAnsi="ＭＳ ゴシック" w:hint="eastAsia"/>
                <w:sz w:val="24"/>
                <w:szCs w:val="24"/>
                <w:u w:val="single"/>
              </w:rPr>
              <w:t>「4万円の加算額の算定対象の1／2（端数切捨て）以上」を「1人以上」に緩和</w:t>
            </w:r>
            <w:r w:rsidRPr="001B3668">
              <w:rPr>
                <w:rFonts w:ascii="ＭＳ ゴシック" w:eastAsia="ＭＳ ゴシック" w:hAnsi="ＭＳ ゴシック" w:hint="eastAsia"/>
                <w:sz w:val="24"/>
                <w:szCs w:val="24"/>
              </w:rPr>
              <w:t>する。</w:t>
            </w:r>
          </w:p>
          <w:p w14:paraId="19D922BD" w14:textId="200B91E4" w:rsidR="001B3668" w:rsidRPr="00F71E4A" w:rsidRDefault="001B3668" w:rsidP="001B3668">
            <w:pPr>
              <w:pStyle w:val="a9"/>
              <w:ind w:leftChars="0" w:left="360"/>
              <w:rPr>
                <w:rFonts w:ascii="ＭＳ ゴシック" w:eastAsia="ＭＳ ゴシック" w:hAnsi="ＭＳ ゴシック"/>
                <w:szCs w:val="21"/>
              </w:rPr>
            </w:pPr>
          </w:p>
        </w:tc>
      </w:tr>
    </w:tbl>
    <w:p w14:paraId="5C67D646" w14:textId="77777777" w:rsidR="001B3668" w:rsidRPr="001B3668" w:rsidRDefault="001B3668" w:rsidP="00E015E5">
      <w:pPr>
        <w:snapToGrid w:val="0"/>
        <w:ind w:firstLineChars="100" w:firstLine="240"/>
        <w:contextualSpacing/>
        <w:rPr>
          <w:rFonts w:ascii="ＭＳ 明朝" w:hAnsi="ＭＳ 明朝" w:cs="ＭＳ 明朝"/>
          <w:bCs/>
          <w:sz w:val="24"/>
        </w:rPr>
      </w:pPr>
    </w:p>
    <w:p w14:paraId="4F2A6162" w14:textId="093325E4" w:rsidR="00FD5E2E" w:rsidRDefault="001B3668" w:rsidP="00E015E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通知の内容は、別添の資料1</w:t>
      </w:r>
      <w:r w:rsidR="00AF6324">
        <w:rPr>
          <w:rFonts w:ascii="ＭＳ 明朝" w:hAnsi="ＭＳ 明朝" w:cs="ＭＳ 明朝" w:hint="eastAsia"/>
          <w:bCs/>
          <w:sz w:val="24"/>
        </w:rPr>
        <w:t>（説明資料）</w:t>
      </w:r>
      <w:r>
        <w:rPr>
          <w:rFonts w:ascii="ＭＳ 明朝" w:hAnsi="ＭＳ 明朝" w:cs="ＭＳ 明朝" w:hint="eastAsia"/>
          <w:bCs/>
          <w:sz w:val="24"/>
        </w:rPr>
        <w:t>をご</w:t>
      </w:r>
      <w:r w:rsidR="00AF6324">
        <w:rPr>
          <w:rFonts w:ascii="ＭＳ 明朝" w:hAnsi="ＭＳ 明朝" w:cs="ＭＳ 明朝" w:hint="eastAsia"/>
          <w:bCs/>
          <w:sz w:val="24"/>
        </w:rPr>
        <w:t>確認</w:t>
      </w:r>
      <w:r>
        <w:rPr>
          <w:rFonts w:ascii="ＭＳ 明朝" w:hAnsi="ＭＳ 明朝" w:cs="ＭＳ 明朝" w:hint="eastAsia"/>
          <w:bCs/>
          <w:sz w:val="24"/>
        </w:rPr>
        <w:t>ください。</w:t>
      </w:r>
    </w:p>
    <w:p w14:paraId="683EB33C" w14:textId="486EFE08" w:rsidR="001B3668" w:rsidRPr="00AF6324" w:rsidRDefault="001B3668" w:rsidP="00E015E5">
      <w:pPr>
        <w:snapToGrid w:val="0"/>
        <w:ind w:firstLineChars="100" w:firstLine="240"/>
        <w:contextualSpacing/>
        <w:rPr>
          <w:rFonts w:ascii="ＭＳ 明朝" w:hAnsi="ＭＳ 明朝" w:cs="ＭＳ 明朝"/>
          <w:bCs/>
          <w:sz w:val="24"/>
        </w:rPr>
      </w:pPr>
    </w:p>
    <w:p w14:paraId="366890A9" w14:textId="77777777" w:rsidR="00AF6324" w:rsidRDefault="001B3668" w:rsidP="00E015E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通知の本文は、別添の資料2</w:t>
      </w:r>
      <w:r w:rsidR="0082173B">
        <w:rPr>
          <w:rFonts w:ascii="ＭＳ 明朝" w:hAnsi="ＭＳ 明朝" w:cs="ＭＳ 明朝" w:hint="eastAsia"/>
          <w:bCs/>
          <w:sz w:val="24"/>
        </w:rPr>
        <w:t>-1と</w:t>
      </w:r>
      <w:r>
        <w:rPr>
          <w:rFonts w:ascii="ＭＳ 明朝" w:hAnsi="ＭＳ 明朝" w:cs="ＭＳ 明朝" w:hint="eastAsia"/>
          <w:bCs/>
          <w:sz w:val="24"/>
        </w:rPr>
        <w:t>資料</w:t>
      </w:r>
      <w:r w:rsidR="0082173B">
        <w:rPr>
          <w:rFonts w:ascii="ＭＳ 明朝" w:hAnsi="ＭＳ 明朝" w:cs="ＭＳ 明朝" w:hint="eastAsia"/>
          <w:bCs/>
          <w:sz w:val="24"/>
        </w:rPr>
        <w:t>2-2様式</w:t>
      </w:r>
      <w:r>
        <w:rPr>
          <w:rFonts w:ascii="ＭＳ 明朝" w:hAnsi="ＭＳ 明朝" w:cs="ＭＳ 明朝" w:hint="eastAsia"/>
          <w:bCs/>
          <w:sz w:val="24"/>
        </w:rPr>
        <w:t>（エクセルファイル）</w:t>
      </w:r>
      <w:r w:rsidR="00AF6324">
        <w:rPr>
          <w:rFonts w:ascii="ＭＳ 明朝" w:hAnsi="ＭＳ 明朝" w:cs="ＭＳ 明朝" w:hint="eastAsia"/>
          <w:bCs/>
          <w:sz w:val="24"/>
        </w:rPr>
        <w:t>をご参照ください。</w:t>
      </w:r>
    </w:p>
    <w:p w14:paraId="7C2B028E" w14:textId="77777777" w:rsidR="00AF6324" w:rsidRDefault="00AF6324" w:rsidP="00E015E5">
      <w:pPr>
        <w:snapToGrid w:val="0"/>
        <w:ind w:firstLineChars="100" w:firstLine="240"/>
        <w:contextualSpacing/>
        <w:rPr>
          <w:rFonts w:ascii="ＭＳ 明朝" w:hAnsi="ＭＳ 明朝" w:cs="ＭＳ 明朝"/>
          <w:bCs/>
          <w:sz w:val="24"/>
        </w:rPr>
      </w:pPr>
    </w:p>
    <w:p w14:paraId="65144EB2" w14:textId="48BEC98C" w:rsidR="001B3668" w:rsidRDefault="00AF6324" w:rsidP="00E015E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w:t>
      </w:r>
      <w:r w:rsidR="001B3668">
        <w:rPr>
          <w:rFonts w:ascii="ＭＳ 明朝" w:hAnsi="ＭＳ 明朝" w:cs="ＭＳ 明朝" w:hint="eastAsia"/>
          <w:bCs/>
          <w:sz w:val="24"/>
        </w:rPr>
        <w:t>、</w:t>
      </w:r>
      <w:r>
        <w:rPr>
          <w:rFonts w:ascii="ＭＳ 明朝" w:hAnsi="ＭＳ 明朝" w:cs="ＭＳ 明朝" w:hint="eastAsia"/>
          <w:bCs/>
          <w:sz w:val="24"/>
        </w:rPr>
        <w:t>行政に</w:t>
      </w:r>
      <w:r w:rsidR="001B3668">
        <w:rPr>
          <w:rFonts w:ascii="ＭＳ 明朝" w:hAnsi="ＭＳ 明朝" w:cs="ＭＳ 明朝" w:hint="eastAsia"/>
          <w:bCs/>
          <w:sz w:val="24"/>
        </w:rPr>
        <w:t>令和元年度の</w:t>
      </w:r>
      <w:r w:rsidR="0082173B">
        <w:rPr>
          <w:rFonts w:ascii="ＭＳ 明朝" w:hAnsi="ＭＳ 明朝" w:cs="ＭＳ 明朝" w:hint="eastAsia"/>
          <w:bCs/>
          <w:sz w:val="24"/>
        </w:rPr>
        <w:t>報告書を提出済で「加算前年度の加算残額</w:t>
      </w:r>
      <w:r>
        <w:rPr>
          <w:rFonts w:ascii="ＭＳ 明朝" w:hAnsi="ＭＳ 明朝" w:cs="ＭＳ 明朝" w:hint="eastAsia"/>
          <w:bCs/>
          <w:sz w:val="24"/>
        </w:rPr>
        <w:t>がある場合」の取扱いについては、別添の資料3-1事務連絡と資料3-2様式（エクセルファイル）をご参照ください。行政から追加の資料提出が求められることがありますので、ご留意ください。</w:t>
      </w:r>
    </w:p>
    <w:p w14:paraId="5A46E862" w14:textId="6D4DE059" w:rsidR="00AF6324" w:rsidRDefault="00AF6324" w:rsidP="00E015E5">
      <w:pPr>
        <w:snapToGrid w:val="0"/>
        <w:ind w:firstLineChars="100" w:firstLine="240"/>
        <w:contextualSpacing/>
        <w:rPr>
          <w:rFonts w:ascii="ＭＳ 明朝" w:hAnsi="ＭＳ 明朝" w:cs="ＭＳ 明朝"/>
          <w:bCs/>
          <w:sz w:val="24"/>
        </w:rPr>
      </w:pPr>
    </w:p>
    <w:p w14:paraId="5FA4B3FC" w14:textId="6E6D1E05" w:rsidR="00AF6324" w:rsidRDefault="00AF6324" w:rsidP="00E015E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各書類の提出方法や締切日などの詳細は、各自治体からの連絡をご確認ください。</w:t>
      </w:r>
    </w:p>
    <w:p w14:paraId="3FEF75A0" w14:textId="6080475D" w:rsidR="001B3668" w:rsidRDefault="001B3668" w:rsidP="00E015E5">
      <w:pPr>
        <w:snapToGrid w:val="0"/>
        <w:ind w:firstLineChars="100" w:firstLine="240"/>
        <w:contextualSpacing/>
        <w:rPr>
          <w:rFonts w:ascii="ＭＳ 明朝" w:hAnsi="ＭＳ 明朝" w:cs="ＭＳ 明朝"/>
          <w:bCs/>
          <w:sz w:val="24"/>
        </w:rPr>
      </w:pPr>
    </w:p>
    <w:p w14:paraId="343EA0D7" w14:textId="61AD1AB7" w:rsidR="001B3668" w:rsidRDefault="001B3668" w:rsidP="00E015E5">
      <w:pPr>
        <w:snapToGrid w:val="0"/>
        <w:ind w:firstLineChars="100" w:firstLine="240"/>
        <w:contextualSpacing/>
        <w:rPr>
          <w:rFonts w:ascii="ＭＳ 明朝" w:hAnsi="ＭＳ 明朝" w:cs="ＭＳ 明朝"/>
          <w:bCs/>
          <w:sz w:val="24"/>
        </w:rPr>
      </w:pPr>
    </w:p>
    <w:sectPr w:rsidR="001B3668" w:rsidSect="00F8297A">
      <w:footerReference w:type="default" r:id="rId8"/>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4EF5" w14:textId="77777777" w:rsidR="00451775" w:rsidRDefault="00451775" w:rsidP="00AC6D2B">
      <w:r>
        <w:separator/>
      </w:r>
    </w:p>
  </w:endnote>
  <w:endnote w:type="continuationSeparator" w:id="0">
    <w:p w14:paraId="66FDCB88" w14:textId="77777777" w:rsidR="00451775" w:rsidRDefault="0045177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DB50" w14:textId="77777777" w:rsidR="00451775" w:rsidRDefault="00451775" w:rsidP="00AC6D2B">
      <w:r>
        <w:separator/>
      </w:r>
    </w:p>
  </w:footnote>
  <w:footnote w:type="continuationSeparator" w:id="0">
    <w:p w14:paraId="5180C966" w14:textId="77777777" w:rsidR="00451775" w:rsidRDefault="0045177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2"/>
  </w:num>
  <w:num w:numId="5">
    <w:abstractNumId w:val="9"/>
  </w:num>
  <w:num w:numId="6">
    <w:abstractNumId w:val="14"/>
  </w:num>
  <w:num w:numId="7">
    <w:abstractNumId w:val="6"/>
  </w:num>
  <w:num w:numId="8">
    <w:abstractNumId w:val="4"/>
  </w:num>
  <w:num w:numId="9">
    <w:abstractNumId w:val="10"/>
  </w:num>
  <w:num w:numId="10">
    <w:abstractNumId w:val="8"/>
  </w:num>
  <w:num w:numId="11">
    <w:abstractNumId w:val="5"/>
  </w:num>
  <w:num w:numId="12">
    <w:abstractNumId w:val="16"/>
  </w:num>
  <w:num w:numId="13">
    <w:abstractNumId w:val="1"/>
  </w:num>
  <w:num w:numId="14">
    <w:abstractNumId w:val="15"/>
  </w:num>
  <w:num w:numId="15">
    <w:abstractNumId w:val="0"/>
  </w:num>
  <w:num w:numId="16">
    <w:abstractNumId w:val="2"/>
  </w:num>
  <w:num w:numId="17">
    <w:abstractNumId w:val="17"/>
  </w:num>
  <w:num w:numId="18">
    <w:abstractNumId w:val="7"/>
  </w:num>
  <w:num w:numId="19">
    <w:abstractNumId w:val="18"/>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11E"/>
    <w:rsid w:val="00021AA4"/>
    <w:rsid w:val="000222F2"/>
    <w:rsid w:val="000226C7"/>
    <w:rsid w:val="00022778"/>
    <w:rsid w:val="0002283E"/>
    <w:rsid w:val="00022932"/>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0963"/>
    <w:rsid w:val="000C17E9"/>
    <w:rsid w:val="000C19C2"/>
    <w:rsid w:val="000C1D9B"/>
    <w:rsid w:val="000C2057"/>
    <w:rsid w:val="000C25C0"/>
    <w:rsid w:val="000C27FD"/>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0B9"/>
    <w:rsid w:val="000E6790"/>
    <w:rsid w:val="000E6CC8"/>
    <w:rsid w:val="000F0188"/>
    <w:rsid w:val="000F0277"/>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0AB7"/>
    <w:rsid w:val="001A15A5"/>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A7CD0"/>
    <w:rsid w:val="001B0699"/>
    <w:rsid w:val="001B1661"/>
    <w:rsid w:val="001B2439"/>
    <w:rsid w:val="001B26F5"/>
    <w:rsid w:val="001B3273"/>
    <w:rsid w:val="001B3668"/>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7D6C"/>
    <w:rsid w:val="001D047B"/>
    <w:rsid w:val="001D246F"/>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7FB"/>
    <w:rsid w:val="001E5A62"/>
    <w:rsid w:val="001E5C2E"/>
    <w:rsid w:val="001E62C8"/>
    <w:rsid w:val="001E6560"/>
    <w:rsid w:val="001F0584"/>
    <w:rsid w:val="001F0F58"/>
    <w:rsid w:val="001F238A"/>
    <w:rsid w:val="001F245B"/>
    <w:rsid w:val="001F2764"/>
    <w:rsid w:val="001F31A7"/>
    <w:rsid w:val="001F364A"/>
    <w:rsid w:val="001F3AE8"/>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2E03"/>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0774"/>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283A"/>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4248"/>
    <w:rsid w:val="003350F6"/>
    <w:rsid w:val="0033578B"/>
    <w:rsid w:val="00336044"/>
    <w:rsid w:val="003360A4"/>
    <w:rsid w:val="0033624D"/>
    <w:rsid w:val="00336577"/>
    <w:rsid w:val="00336745"/>
    <w:rsid w:val="003373AE"/>
    <w:rsid w:val="00337A4E"/>
    <w:rsid w:val="00340B07"/>
    <w:rsid w:val="0034251E"/>
    <w:rsid w:val="003425E3"/>
    <w:rsid w:val="0034284F"/>
    <w:rsid w:val="00342A7A"/>
    <w:rsid w:val="00343F1E"/>
    <w:rsid w:val="00344888"/>
    <w:rsid w:val="003450C8"/>
    <w:rsid w:val="0034538B"/>
    <w:rsid w:val="003453A4"/>
    <w:rsid w:val="00346652"/>
    <w:rsid w:val="00346B44"/>
    <w:rsid w:val="00346F25"/>
    <w:rsid w:val="003500C6"/>
    <w:rsid w:val="003522A0"/>
    <w:rsid w:val="00353372"/>
    <w:rsid w:val="00353E68"/>
    <w:rsid w:val="0035513C"/>
    <w:rsid w:val="00356994"/>
    <w:rsid w:val="00356BFA"/>
    <w:rsid w:val="003577FB"/>
    <w:rsid w:val="00357B88"/>
    <w:rsid w:val="0036060C"/>
    <w:rsid w:val="00360E91"/>
    <w:rsid w:val="003616E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DC0"/>
    <w:rsid w:val="00381FC2"/>
    <w:rsid w:val="00382247"/>
    <w:rsid w:val="00382DCA"/>
    <w:rsid w:val="003834BE"/>
    <w:rsid w:val="003837FA"/>
    <w:rsid w:val="00384D65"/>
    <w:rsid w:val="003863FF"/>
    <w:rsid w:val="00387191"/>
    <w:rsid w:val="00387443"/>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CCD"/>
    <w:rsid w:val="003B0F38"/>
    <w:rsid w:val="003B0F68"/>
    <w:rsid w:val="003B1500"/>
    <w:rsid w:val="003B15AE"/>
    <w:rsid w:val="003B1820"/>
    <w:rsid w:val="003B2085"/>
    <w:rsid w:val="003B4485"/>
    <w:rsid w:val="003B5575"/>
    <w:rsid w:val="003B587B"/>
    <w:rsid w:val="003B6563"/>
    <w:rsid w:val="003B7117"/>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2E83"/>
    <w:rsid w:val="003D3DCD"/>
    <w:rsid w:val="003D45D4"/>
    <w:rsid w:val="003D502B"/>
    <w:rsid w:val="003D57CB"/>
    <w:rsid w:val="003D5DC0"/>
    <w:rsid w:val="003D6BD2"/>
    <w:rsid w:val="003D7124"/>
    <w:rsid w:val="003D78E6"/>
    <w:rsid w:val="003E01DC"/>
    <w:rsid w:val="003E0602"/>
    <w:rsid w:val="003E0887"/>
    <w:rsid w:val="003E0B0E"/>
    <w:rsid w:val="003E111C"/>
    <w:rsid w:val="003E2B00"/>
    <w:rsid w:val="003E31F7"/>
    <w:rsid w:val="003E3397"/>
    <w:rsid w:val="003E3EF5"/>
    <w:rsid w:val="003E457A"/>
    <w:rsid w:val="003E502D"/>
    <w:rsid w:val="003E5B37"/>
    <w:rsid w:val="003E69BD"/>
    <w:rsid w:val="003E6BBE"/>
    <w:rsid w:val="003E7208"/>
    <w:rsid w:val="003E7BAC"/>
    <w:rsid w:val="003E7FF8"/>
    <w:rsid w:val="003F0953"/>
    <w:rsid w:val="003F0DA9"/>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63D"/>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E59"/>
    <w:rsid w:val="00422F25"/>
    <w:rsid w:val="0042335D"/>
    <w:rsid w:val="0042373F"/>
    <w:rsid w:val="004238AB"/>
    <w:rsid w:val="00423EC4"/>
    <w:rsid w:val="0042400B"/>
    <w:rsid w:val="00424025"/>
    <w:rsid w:val="00424174"/>
    <w:rsid w:val="00424437"/>
    <w:rsid w:val="00424DCA"/>
    <w:rsid w:val="00425D00"/>
    <w:rsid w:val="00426832"/>
    <w:rsid w:val="00426B57"/>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1775"/>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148"/>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76C"/>
    <w:rsid w:val="004C5C24"/>
    <w:rsid w:val="004C6BD5"/>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5D12"/>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1CD3"/>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3A2E"/>
    <w:rsid w:val="0058408E"/>
    <w:rsid w:val="0058458D"/>
    <w:rsid w:val="00585639"/>
    <w:rsid w:val="00586487"/>
    <w:rsid w:val="00586DF2"/>
    <w:rsid w:val="005872BD"/>
    <w:rsid w:val="0058757A"/>
    <w:rsid w:val="00587CF0"/>
    <w:rsid w:val="00590005"/>
    <w:rsid w:val="005904BD"/>
    <w:rsid w:val="00590E9F"/>
    <w:rsid w:val="00591ED7"/>
    <w:rsid w:val="0059318E"/>
    <w:rsid w:val="00593379"/>
    <w:rsid w:val="0059362A"/>
    <w:rsid w:val="005940B8"/>
    <w:rsid w:val="005943F5"/>
    <w:rsid w:val="00594508"/>
    <w:rsid w:val="0059544B"/>
    <w:rsid w:val="00596C3B"/>
    <w:rsid w:val="00596C7E"/>
    <w:rsid w:val="00596C97"/>
    <w:rsid w:val="00597E8A"/>
    <w:rsid w:val="005A1013"/>
    <w:rsid w:val="005A14FA"/>
    <w:rsid w:val="005A172B"/>
    <w:rsid w:val="005A17E8"/>
    <w:rsid w:val="005A1A43"/>
    <w:rsid w:val="005A2922"/>
    <w:rsid w:val="005A2F32"/>
    <w:rsid w:val="005A2F43"/>
    <w:rsid w:val="005A31C8"/>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182"/>
    <w:rsid w:val="005C3214"/>
    <w:rsid w:val="005C32BA"/>
    <w:rsid w:val="005C35B1"/>
    <w:rsid w:val="005C3AA2"/>
    <w:rsid w:val="005C4877"/>
    <w:rsid w:val="005C4C56"/>
    <w:rsid w:val="005C51F0"/>
    <w:rsid w:val="005C6405"/>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5F7FD2"/>
    <w:rsid w:val="006006F1"/>
    <w:rsid w:val="00600758"/>
    <w:rsid w:val="00600D50"/>
    <w:rsid w:val="00602C59"/>
    <w:rsid w:val="006036D1"/>
    <w:rsid w:val="006037DF"/>
    <w:rsid w:val="00603F88"/>
    <w:rsid w:val="0060453B"/>
    <w:rsid w:val="00605192"/>
    <w:rsid w:val="00605541"/>
    <w:rsid w:val="0060555C"/>
    <w:rsid w:val="006059F8"/>
    <w:rsid w:val="00605FF4"/>
    <w:rsid w:val="00606165"/>
    <w:rsid w:val="0060623C"/>
    <w:rsid w:val="006062B7"/>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8789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8D2"/>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BDA"/>
    <w:rsid w:val="006D340C"/>
    <w:rsid w:val="006D4A64"/>
    <w:rsid w:val="006D5A3F"/>
    <w:rsid w:val="006D62F2"/>
    <w:rsid w:val="006D676A"/>
    <w:rsid w:val="006D7CED"/>
    <w:rsid w:val="006E076C"/>
    <w:rsid w:val="006E1C90"/>
    <w:rsid w:val="006E27F4"/>
    <w:rsid w:val="006E2CB5"/>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5995"/>
    <w:rsid w:val="00706FED"/>
    <w:rsid w:val="00707EE9"/>
    <w:rsid w:val="007100D4"/>
    <w:rsid w:val="00710394"/>
    <w:rsid w:val="00710846"/>
    <w:rsid w:val="00710BF9"/>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1F5"/>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6F59"/>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0F14"/>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0058"/>
    <w:rsid w:val="007A0573"/>
    <w:rsid w:val="007A16CD"/>
    <w:rsid w:val="007A257C"/>
    <w:rsid w:val="007A2985"/>
    <w:rsid w:val="007A2C49"/>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0EDB"/>
    <w:rsid w:val="007E5471"/>
    <w:rsid w:val="007E55BD"/>
    <w:rsid w:val="007E6C12"/>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B97"/>
    <w:rsid w:val="00825DA7"/>
    <w:rsid w:val="00826EFD"/>
    <w:rsid w:val="00826F6C"/>
    <w:rsid w:val="00826F79"/>
    <w:rsid w:val="008278F2"/>
    <w:rsid w:val="00827FA8"/>
    <w:rsid w:val="0083017E"/>
    <w:rsid w:val="008303AB"/>
    <w:rsid w:val="00830CBD"/>
    <w:rsid w:val="00830EF2"/>
    <w:rsid w:val="00831275"/>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2C16"/>
    <w:rsid w:val="00842DBB"/>
    <w:rsid w:val="00842EFD"/>
    <w:rsid w:val="00843049"/>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556F"/>
    <w:rsid w:val="008962D7"/>
    <w:rsid w:val="008966E6"/>
    <w:rsid w:val="008979F7"/>
    <w:rsid w:val="008A0270"/>
    <w:rsid w:val="008A0893"/>
    <w:rsid w:val="008A0DD2"/>
    <w:rsid w:val="008A10E9"/>
    <w:rsid w:val="008A2068"/>
    <w:rsid w:val="008A25A6"/>
    <w:rsid w:val="008A3459"/>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98E"/>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21B3"/>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5D38"/>
    <w:rsid w:val="008E6066"/>
    <w:rsid w:val="008E6F56"/>
    <w:rsid w:val="008E73F3"/>
    <w:rsid w:val="008F072E"/>
    <w:rsid w:val="008F0844"/>
    <w:rsid w:val="008F122F"/>
    <w:rsid w:val="008F13A3"/>
    <w:rsid w:val="008F3444"/>
    <w:rsid w:val="008F3F5B"/>
    <w:rsid w:val="008F4408"/>
    <w:rsid w:val="008F4B4B"/>
    <w:rsid w:val="008F5F8C"/>
    <w:rsid w:val="008F5F9E"/>
    <w:rsid w:val="008F650E"/>
    <w:rsid w:val="008F65FD"/>
    <w:rsid w:val="008F6AEE"/>
    <w:rsid w:val="008F71F8"/>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02C"/>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D43"/>
    <w:rsid w:val="00A56E4D"/>
    <w:rsid w:val="00A57171"/>
    <w:rsid w:val="00A57C3B"/>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74D"/>
    <w:rsid w:val="00A70CFC"/>
    <w:rsid w:val="00A70E44"/>
    <w:rsid w:val="00A70F0F"/>
    <w:rsid w:val="00A72017"/>
    <w:rsid w:val="00A727CA"/>
    <w:rsid w:val="00A72F09"/>
    <w:rsid w:val="00A74177"/>
    <w:rsid w:val="00A74E04"/>
    <w:rsid w:val="00A757D4"/>
    <w:rsid w:val="00A75A22"/>
    <w:rsid w:val="00A76254"/>
    <w:rsid w:val="00A765AD"/>
    <w:rsid w:val="00A776EC"/>
    <w:rsid w:val="00A7793E"/>
    <w:rsid w:val="00A77B15"/>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1A15"/>
    <w:rsid w:val="00AC244A"/>
    <w:rsid w:val="00AC2FF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24"/>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6DF"/>
    <w:rsid w:val="00B376AD"/>
    <w:rsid w:val="00B37888"/>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7B2"/>
    <w:rsid w:val="00B57942"/>
    <w:rsid w:val="00B57B47"/>
    <w:rsid w:val="00B60DB7"/>
    <w:rsid w:val="00B612EF"/>
    <w:rsid w:val="00B622BE"/>
    <w:rsid w:val="00B6271F"/>
    <w:rsid w:val="00B62E5E"/>
    <w:rsid w:val="00B633AA"/>
    <w:rsid w:val="00B633C9"/>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C23"/>
    <w:rsid w:val="00B917C8"/>
    <w:rsid w:val="00B919FE"/>
    <w:rsid w:val="00B91D7D"/>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02"/>
    <w:rsid w:val="00BD02A8"/>
    <w:rsid w:val="00BD05D1"/>
    <w:rsid w:val="00BD0A8E"/>
    <w:rsid w:val="00BD0AF7"/>
    <w:rsid w:val="00BD0C99"/>
    <w:rsid w:val="00BD0F84"/>
    <w:rsid w:val="00BD1BA7"/>
    <w:rsid w:val="00BD241F"/>
    <w:rsid w:val="00BD2946"/>
    <w:rsid w:val="00BD295E"/>
    <w:rsid w:val="00BD2FE6"/>
    <w:rsid w:val="00BD43B2"/>
    <w:rsid w:val="00BD45E3"/>
    <w:rsid w:val="00BD4B84"/>
    <w:rsid w:val="00BD4E31"/>
    <w:rsid w:val="00BD505E"/>
    <w:rsid w:val="00BD52E3"/>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B1F"/>
    <w:rsid w:val="00BF5019"/>
    <w:rsid w:val="00BF50C2"/>
    <w:rsid w:val="00BF53A7"/>
    <w:rsid w:val="00BF568C"/>
    <w:rsid w:val="00BF6103"/>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1098"/>
    <w:rsid w:val="00C112BC"/>
    <w:rsid w:val="00C116B3"/>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71"/>
    <w:rsid w:val="00CD4BA3"/>
    <w:rsid w:val="00CD4C4C"/>
    <w:rsid w:val="00CD5517"/>
    <w:rsid w:val="00CD5F39"/>
    <w:rsid w:val="00CD6937"/>
    <w:rsid w:val="00CD71C1"/>
    <w:rsid w:val="00CD7BF5"/>
    <w:rsid w:val="00CE08D2"/>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48A"/>
    <w:rsid w:val="00D02792"/>
    <w:rsid w:val="00D02A45"/>
    <w:rsid w:val="00D031A0"/>
    <w:rsid w:val="00D032BE"/>
    <w:rsid w:val="00D034EB"/>
    <w:rsid w:val="00D03AEE"/>
    <w:rsid w:val="00D053EE"/>
    <w:rsid w:val="00D06EE4"/>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03B6"/>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5F9F"/>
    <w:rsid w:val="00D765B9"/>
    <w:rsid w:val="00D76A68"/>
    <w:rsid w:val="00D77C5E"/>
    <w:rsid w:val="00D80824"/>
    <w:rsid w:val="00D8146D"/>
    <w:rsid w:val="00D81B59"/>
    <w:rsid w:val="00D81E03"/>
    <w:rsid w:val="00D82214"/>
    <w:rsid w:val="00D829A3"/>
    <w:rsid w:val="00D845D8"/>
    <w:rsid w:val="00D8488A"/>
    <w:rsid w:val="00D84CA2"/>
    <w:rsid w:val="00D84EB8"/>
    <w:rsid w:val="00D850E4"/>
    <w:rsid w:val="00D86669"/>
    <w:rsid w:val="00D87158"/>
    <w:rsid w:val="00D900B9"/>
    <w:rsid w:val="00D910F9"/>
    <w:rsid w:val="00D9113C"/>
    <w:rsid w:val="00D91225"/>
    <w:rsid w:val="00D9160C"/>
    <w:rsid w:val="00D9197A"/>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884"/>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1D0"/>
    <w:rsid w:val="00E20CCD"/>
    <w:rsid w:val="00E22118"/>
    <w:rsid w:val="00E228A7"/>
    <w:rsid w:val="00E2313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29FE"/>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6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1F65"/>
    <w:rsid w:val="00E828C5"/>
    <w:rsid w:val="00E8346D"/>
    <w:rsid w:val="00E839FD"/>
    <w:rsid w:val="00E8517D"/>
    <w:rsid w:val="00E85AF0"/>
    <w:rsid w:val="00E8641D"/>
    <w:rsid w:val="00E8670D"/>
    <w:rsid w:val="00E86F03"/>
    <w:rsid w:val="00E87128"/>
    <w:rsid w:val="00E87531"/>
    <w:rsid w:val="00E87F2A"/>
    <w:rsid w:val="00E9070F"/>
    <w:rsid w:val="00E91047"/>
    <w:rsid w:val="00E91364"/>
    <w:rsid w:val="00E91F1C"/>
    <w:rsid w:val="00E9222A"/>
    <w:rsid w:val="00E922A0"/>
    <w:rsid w:val="00E946E5"/>
    <w:rsid w:val="00E95A4C"/>
    <w:rsid w:val="00E96AFC"/>
    <w:rsid w:val="00E970C7"/>
    <w:rsid w:val="00E972A1"/>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6FFC"/>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D743A"/>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0F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69C3"/>
    <w:rsid w:val="00F2721B"/>
    <w:rsid w:val="00F27313"/>
    <w:rsid w:val="00F31C99"/>
    <w:rsid w:val="00F31D9F"/>
    <w:rsid w:val="00F33BB9"/>
    <w:rsid w:val="00F34250"/>
    <w:rsid w:val="00F34D29"/>
    <w:rsid w:val="00F35002"/>
    <w:rsid w:val="00F351AE"/>
    <w:rsid w:val="00F35853"/>
    <w:rsid w:val="00F363A8"/>
    <w:rsid w:val="00F36EFE"/>
    <w:rsid w:val="00F37295"/>
    <w:rsid w:val="00F37785"/>
    <w:rsid w:val="00F37F3E"/>
    <w:rsid w:val="00F4030B"/>
    <w:rsid w:val="00F40B4D"/>
    <w:rsid w:val="00F40F01"/>
    <w:rsid w:val="00F41929"/>
    <w:rsid w:val="00F42EEC"/>
    <w:rsid w:val="00F433FD"/>
    <w:rsid w:val="00F44C80"/>
    <w:rsid w:val="00F45B79"/>
    <w:rsid w:val="00F4618C"/>
    <w:rsid w:val="00F46C51"/>
    <w:rsid w:val="00F47129"/>
    <w:rsid w:val="00F478FD"/>
    <w:rsid w:val="00F47E86"/>
    <w:rsid w:val="00F50E00"/>
    <w:rsid w:val="00F51681"/>
    <w:rsid w:val="00F51732"/>
    <w:rsid w:val="00F52944"/>
    <w:rsid w:val="00F5426E"/>
    <w:rsid w:val="00F54FC0"/>
    <w:rsid w:val="00F56A59"/>
    <w:rsid w:val="00F570F2"/>
    <w:rsid w:val="00F571C0"/>
    <w:rsid w:val="00F618E2"/>
    <w:rsid w:val="00F61ECF"/>
    <w:rsid w:val="00F62385"/>
    <w:rsid w:val="00F62628"/>
    <w:rsid w:val="00F62744"/>
    <w:rsid w:val="00F629A2"/>
    <w:rsid w:val="00F62CE6"/>
    <w:rsid w:val="00F641D1"/>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5B8E"/>
    <w:rsid w:val="00F864B0"/>
    <w:rsid w:val="00F876D1"/>
    <w:rsid w:val="00F87B47"/>
    <w:rsid w:val="00F87F82"/>
    <w:rsid w:val="00F90131"/>
    <w:rsid w:val="00F9028D"/>
    <w:rsid w:val="00F903A7"/>
    <w:rsid w:val="00F90E8E"/>
    <w:rsid w:val="00F91223"/>
    <w:rsid w:val="00F9192A"/>
    <w:rsid w:val="00F92333"/>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7F7"/>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29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36A8-7575-455E-A382-606926CC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278</cp:revision>
  <cp:lastPrinted>2020-07-31T05:34:00Z</cp:lastPrinted>
  <dcterms:created xsi:type="dcterms:W3CDTF">2020-05-20T08:38:00Z</dcterms:created>
  <dcterms:modified xsi:type="dcterms:W3CDTF">2020-08-05T00:05:00Z</dcterms:modified>
</cp:coreProperties>
</file>