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CB3FE" w14:textId="1EEFB6C9" w:rsidR="004773B3" w:rsidRPr="00174036" w:rsidRDefault="004773B3" w:rsidP="004773B3">
      <w:pPr>
        <w:autoSpaceDE w:val="0"/>
        <w:autoSpaceDN w:val="0"/>
        <w:adjustRightInd w:val="0"/>
        <w:rPr>
          <w:rFonts w:ascii="ＭＳ ゴシック" w:eastAsia="ＭＳ ゴシック" w:hAnsi="ＭＳ ゴシック"/>
          <w:w w:val="99"/>
          <w:sz w:val="16"/>
          <w:szCs w:val="16"/>
        </w:rPr>
      </w:pPr>
      <w:bookmarkStart w:id="0" w:name="_Hlk35423116"/>
      <w:bookmarkStart w:id="1" w:name="_Hlk26984729"/>
    </w:p>
    <w:p w14:paraId="4371C9ED" w14:textId="57E9C344" w:rsidR="004773B3" w:rsidRDefault="002F094D" w:rsidP="002F094D">
      <w:pPr>
        <w:tabs>
          <w:tab w:val="left" w:leader="middleDot" w:pos="9214"/>
          <w:tab w:val="left" w:pos="10080"/>
        </w:tabs>
        <w:ind w:left="384" w:right="424" w:hangingChars="150" w:hanging="384"/>
        <w:jc w:val="center"/>
        <w:rPr>
          <w:rFonts w:ascii="ＭＳ ゴシック" w:eastAsia="ＭＳ ゴシック" w:hAnsi="ＭＳ ゴシック"/>
          <w:w w:val="99"/>
          <w:sz w:val="26"/>
          <w:szCs w:val="26"/>
        </w:rPr>
      </w:pPr>
      <w:r w:rsidRPr="002F094D">
        <w:rPr>
          <w:rFonts w:ascii="ＭＳ ゴシック" w:eastAsia="ＭＳ ゴシック" w:hAnsi="ＭＳ ゴシック" w:hint="eastAsia"/>
          <w:w w:val="99"/>
          <w:sz w:val="26"/>
          <w:szCs w:val="26"/>
        </w:rPr>
        <w:t>－今号の目次－</w:t>
      </w:r>
    </w:p>
    <w:p w14:paraId="5160DCB3" w14:textId="77777777" w:rsidR="00430541" w:rsidRPr="00174036" w:rsidRDefault="00430541" w:rsidP="00430541">
      <w:pPr>
        <w:autoSpaceDE w:val="0"/>
        <w:autoSpaceDN w:val="0"/>
        <w:adjustRightInd w:val="0"/>
        <w:rPr>
          <w:rFonts w:ascii="ＭＳ ゴシック" w:eastAsia="ＭＳ ゴシック" w:hAnsi="ＭＳ ゴシック"/>
          <w:w w:val="99"/>
          <w:sz w:val="16"/>
          <w:szCs w:val="16"/>
        </w:rPr>
      </w:pPr>
    </w:p>
    <w:p w14:paraId="65E0821B" w14:textId="0B9D041A" w:rsidR="00430541" w:rsidRDefault="00430541" w:rsidP="00B96B4D">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sidRPr="00956A78">
        <w:rPr>
          <w:rFonts w:ascii="ＭＳ ゴシック" w:eastAsia="ＭＳ ゴシック" w:hAnsi="ＭＳ ゴシック"/>
          <w:w w:val="99"/>
          <w:sz w:val="26"/>
          <w:szCs w:val="26"/>
        </w:rPr>
        <w:tab/>
      </w:r>
      <w:r w:rsidR="00AD206F" w:rsidRPr="00AD206F">
        <w:rPr>
          <w:rFonts w:ascii="ＭＳ ゴシック" w:eastAsia="ＭＳ ゴシック" w:hAnsi="ＭＳ ゴシック" w:hint="eastAsia"/>
          <w:w w:val="99"/>
          <w:sz w:val="26"/>
          <w:szCs w:val="26"/>
        </w:rPr>
        <w:t>第26回社会保障審議会福祉部会が開催される（厚生労働省）</w:t>
      </w:r>
      <w:r w:rsidR="009302BD" w:rsidRPr="00956A78">
        <w:rPr>
          <w:rFonts w:ascii="ＭＳ ゴシック" w:eastAsia="ＭＳ ゴシック" w:hAnsi="ＭＳ ゴシック"/>
          <w:w w:val="99"/>
          <w:sz w:val="26"/>
          <w:szCs w:val="26"/>
        </w:rPr>
        <w:tab/>
      </w:r>
      <w:r>
        <w:rPr>
          <w:rFonts w:ascii="ＭＳ ゴシック" w:eastAsia="ＭＳ ゴシック" w:hAnsi="ＭＳ ゴシック" w:hint="eastAsia"/>
          <w:w w:val="99"/>
          <w:sz w:val="26"/>
          <w:szCs w:val="26"/>
        </w:rPr>
        <w:t>1</w:t>
      </w:r>
    </w:p>
    <w:p w14:paraId="65144AE6" w14:textId="77777777" w:rsidR="00B96B4D" w:rsidRPr="00174036" w:rsidRDefault="00B96B4D" w:rsidP="00B96B4D">
      <w:pPr>
        <w:autoSpaceDE w:val="0"/>
        <w:autoSpaceDN w:val="0"/>
        <w:adjustRightInd w:val="0"/>
        <w:rPr>
          <w:rFonts w:ascii="ＭＳ ゴシック" w:eastAsia="ＭＳ ゴシック" w:hAnsi="ＭＳ ゴシック"/>
          <w:w w:val="99"/>
          <w:sz w:val="16"/>
          <w:szCs w:val="16"/>
        </w:rPr>
      </w:pPr>
      <w:bookmarkStart w:id="2" w:name="_Hlk48305230"/>
      <w:bookmarkEnd w:id="0"/>
      <w:bookmarkEnd w:id="1"/>
    </w:p>
    <w:p w14:paraId="568A47FF" w14:textId="412702F7" w:rsidR="00B96B4D" w:rsidRDefault="00B96B4D" w:rsidP="00B96B4D">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sidRPr="00956A78">
        <w:rPr>
          <w:rFonts w:ascii="ＭＳ ゴシック" w:eastAsia="ＭＳ ゴシック" w:hAnsi="ＭＳ ゴシック"/>
          <w:w w:val="99"/>
          <w:sz w:val="26"/>
          <w:szCs w:val="26"/>
        </w:rPr>
        <w:tab/>
      </w:r>
      <w:r w:rsidR="00ED430C" w:rsidRPr="00ED430C">
        <w:rPr>
          <w:rFonts w:ascii="ＭＳ ゴシック" w:eastAsia="ＭＳ ゴシック" w:hAnsi="ＭＳ ゴシック" w:hint="eastAsia"/>
          <w:w w:val="99"/>
          <w:sz w:val="26"/>
          <w:szCs w:val="26"/>
        </w:rPr>
        <w:t>「令和2年度における私立保育所の運営に要する費用について」の一部改正について（内閣府・厚生労働省）</w:t>
      </w:r>
      <w:r w:rsidRPr="00956A78">
        <w:rPr>
          <w:rFonts w:ascii="ＭＳ ゴシック" w:eastAsia="ＭＳ ゴシック" w:hAnsi="ＭＳ ゴシック"/>
          <w:w w:val="99"/>
          <w:sz w:val="26"/>
          <w:szCs w:val="26"/>
        </w:rPr>
        <w:tab/>
      </w:r>
      <w:r w:rsidR="009F776A">
        <w:rPr>
          <w:rFonts w:ascii="ＭＳ ゴシック" w:eastAsia="ＭＳ ゴシック" w:hAnsi="ＭＳ ゴシック" w:hint="eastAsia"/>
          <w:w w:val="99"/>
          <w:sz w:val="26"/>
          <w:szCs w:val="26"/>
        </w:rPr>
        <w:t>4</w:t>
      </w:r>
    </w:p>
    <w:p w14:paraId="7B7DB749" w14:textId="77777777" w:rsidR="007516C6" w:rsidRPr="00B96B4D" w:rsidRDefault="007516C6" w:rsidP="007516C6">
      <w:pPr>
        <w:autoSpaceDE w:val="0"/>
        <w:autoSpaceDN w:val="0"/>
        <w:adjustRightInd w:val="0"/>
        <w:rPr>
          <w:rFonts w:ascii="ＭＳ ゴシック" w:eastAsia="ＭＳ ゴシック" w:hAnsi="ＭＳ ゴシック"/>
          <w:w w:val="99"/>
          <w:sz w:val="16"/>
          <w:szCs w:val="16"/>
        </w:rPr>
      </w:pPr>
    </w:p>
    <w:p w14:paraId="20ED6F52" w14:textId="0B6C484D" w:rsidR="007516C6" w:rsidRDefault="007516C6" w:rsidP="007516C6">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sidRPr="00956A78">
        <w:rPr>
          <w:rFonts w:ascii="ＭＳ ゴシック" w:eastAsia="ＭＳ ゴシック" w:hAnsi="ＭＳ ゴシック"/>
          <w:w w:val="99"/>
          <w:sz w:val="26"/>
          <w:szCs w:val="26"/>
        </w:rPr>
        <w:tab/>
      </w:r>
      <w:r w:rsidR="009D3777" w:rsidRPr="009D3777">
        <w:rPr>
          <w:rFonts w:ascii="ＭＳ ゴシック" w:eastAsia="ＭＳ ゴシック" w:hAnsi="ＭＳ ゴシック" w:hint="eastAsia"/>
          <w:w w:val="99"/>
          <w:sz w:val="26"/>
          <w:szCs w:val="26"/>
        </w:rPr>
        <w:t>「幼保連携型認定こども園の学級の編制、職員、設備及び運営に関する基準の運用上の取扱いについて」の一部改正について（通知）（内閣府等）</w:t>
      </w:r>
      <w:r w:rsidRPr="00956A78">
        <w:rPr>
          <w:rFonts w:ascii="ＭＳ ゴシック" w:eastAsia="ＭＳ ゴシック" w:hAnsi="ＭＳ ゴシック"/>
          <w:w w:val="99"/>
          <w:sz w:val="26"/>
          <w:szCs w:val="26"/>
        </w:rPr>
        <w:tab/>
      </w:r>
      <w:r w:rsidR="00642888">
        <w:rPr>
          <w:rFonts w:ascii="ＭＳ ゴシック" w:eastAsia="ＭＳ ゴシック" w:hAnsi="ＭＳ ゴシック" w:hint="eastAsia"/>
          <w:w w:val="99"/>
          <w:sz w:val="26"/>
          <w:szCs w:val="26"/>
        </w:rPr>
        <w:t>5</w:t>
      </w:r>
    </w:p>
    <w:p w14:paraId="0F0F3186" w14:textId="77777777" w:rsidR="009F776A" w:rsidRPr="00174036" w:rsidRDefault="009F776A" w:rsidP="009F776A">
      <w:pPr>
        <w:autoSpaceDE w:val="0"/>
        <w:autoSpaceDN w:val="0"/>
        <w:adjustRightInd w:val="0"/>
        <w:rPr>
          <w:rFonts w:ascii="ＭＳ ゴシック" w:eastAsia="ＭＳ ゴシック" w:hAnsi="ＭＳ ゴシック"/>
          <w:w w:val="99"/>
          <w:sz w:val="16"/>
          <w:szCs w:val="16"/>
        </w:rPr>
      </w:pPr>
    </w:p>
    <w:p w14:paraId="54EBA38A" w14:textId="77777777" w:rsidR="009F776A" w:rsidRDefault="009F776A" w:rsidP="009F776A">
      <w:pPr>
        <w:tabs>
          <w:tab w:val="left" w:leader="middleDot" w:pos="9214"/>
          <w:tab w:val="left" w:pos="10080"/>
        </w:tabs>
        <w:ind w:left="384" w:right="424" w:hangingChars="150" w:hanging="384"/>
        <w:rPr>
          <w:rFonts w:ascii="ＭＳ ゴシック" w:eastAsia="ＭＳ ゴシック" w:hAnsi="ＭＳ ゴシック"/>
          <w:w w:val="99"/>
          <w:sz w:val="26"/>
          <w:szCs w:val="26"/>
        </w:rPr>
      </w:pPr>
      <w:r w:rsidRPr="00956A78">
        <w:rPr>
          <w:rFonts w:ascii="ＭＳ ゴシック" w:eastAsia="ＭＳ ゴシック" w:hAnsi="ＭＳ ゴシック" w:hint="eastAsia"/>
          <w:w w:val="99"/>
          <w:sz w:val="26"/>
          <w:szCs w:val="26"/>
        </w:rPr>
        <w:t>◆</w:t>
      </w:r>
      <w:r w:rsidRPr="00956A78">
        <w:rPr>
          <w:rFonts w:ascii="ＭＳ ゴシック" w:eastAsia="ＭＳ ゴシック" w:hAnsi="ＭＳ ゴシック"/>
          <w:w w:val="99"/>
          <w:sz w:val="26"/>
          <w:szCs w:val="26"/>
        </w:rPr>
        <w:tab/>
      </w:r>
      <w:r w:rsidRPr="00315249">
        <w:rPr>
          <w:rFonts w:ascii="ＭＳ ゴシック" w:eastAsia="ＭＳ ゴシック" w:hAnsi="ＭＳ ゴシック" w:hint="eastAsia"/>
          <w:w w:val="99"/>
          <w:sz w:val="26"/>
          <w:szCs w:val="26"/>
        </w:rPr>
        <w:t>公定価格に関するFAQ（よくある質問）（Ver.17）が公表される</w:t>
      </w:r>
    </w:p>
    <w:p w14:paraId="6EEDD85F" w14:textId="51935AFF" w:rsidR="009F776A" w:rsidRDefault="009F776A" w:rsidP="009F776A">
      <w:pPr>
        <w:tabs>
          <w:tab w:val="left" w:leader="middleDot" w:pos="9214"/>
          <w:tab w:val="left" w:pos="10080"/>
        </w:tabs>
        <w:ind w:leftChars="100" w:left="210" w:right="424"/>
        <w:rPr>
          <w:rFonts w:ascii="ＭＳ ゴシック" w:eastAsia="ＭＳ ゴシック" w:hAnsi="ＭＳ ゴシック"/>
          <w:w w:val="99"/>
          <w:sz w:val="26"/>
          <w:szCs w:val="26"/>
        </w:rPr>
      </w:pPr>
      <w:r w:rsidRPr="00315249">
        <w:rPr>
          <w:rFonts w:ascii="ＭＳ ゴシック" w:eastAsia="ＭＳ ゴシック" w:hAnsi="ＭＳ ゴシック" w:hint="eastAsia"/>
          <w:w w:val="99"/>
          <w:sz w:val="26"/>
          <w:szCs w:val="26"/>
        </w:rPr>
        <w:t>（内閣府）</w:t>
      </w:r>
      <w:r w:rsidRPr="00956A78">
        <w:rPr>
          <w:rFonts w:ascii="ＭＳ ゴシック" w:eastAsia="ＭＳ ゴシック" w:hAnsi="ＭＳ ゴシック"/>
          <w:w w:val="99"/>
          <w:sz w:val="26"/>
          <w:szCs w:val="26"/>
        </w:rPr>
        <w:tab/>
      </w:r>
      <w:r w:rsidR="00642888">
        <w:rPr>
          <w:rFonts w:ascii="ＭＳ ゴシック" w:eastAsia="ＭＳ ゴシック" w:hAnsi="ＭＳ ゴシック" w:hint="eastAsia"/>
          <w:w w:val="99"/>
          <w:sz w:val="26"/>
          <w:szCs w:val="26"/>
        </w:rPr>
        <w:t>6</w:t>
      </w:r>
    </w:p>
    <w:p w14:paraId="64BBA584" w14:textId="0F6494FA" w:rsidR="00254BE1" w:rsidRDefault="00254BE1" w:rsidP="00430541">
      <w:pPr>
        <w:snapToGrid w:val="0"/>
        <w:contextualSpacing/>
        <w:rPr>
          <w:rFonts w:ascii="ＭＳ ゴシック" w:eastAsia="ＭＳ ゴシック" w:hAnsi="ＭＳ ゴシック"/>
          <w:w w:val="99"/>
          <w:sz w:val="26"/>
          <w:szCs w:val="26"/>
        </w:rPr>
      </w:pPr>
    </w:p>
    <w:p w14:paraId="20B3ED66" w14:textId="77777777" w:rsidR="009F776A" w:rsidRDefault="009F776A" w:rsidP="00430541">
      <w:pPr>
        <w:snapToGrid w:val="0"/>
        <w:contextualSpacing/>
        <w:rPr>
          <w:rFonts w:ascii="ＭＳ ゴシック" w:eastAsia="ＭＳ ゴシック" w:hAnsi="ＭＳ ゴシック" w:cs="ＭＳ 明朝"/>
          <w:bCs/>
          <w:szCs w:val="21"/>
        </w:rPr>
      </w:pPr>
    </w:p>
    <w:p w14:paraId="0DCF4182" w14:textId="283A4B3B" w:rsidR="009302BD" w:rsidRPr="006006F1" w:rsidRDefault="009302BD" w:rsidP="001D679A">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006B58B0">
        <w:rPr>
          <w:rFonts w:ascii="ＭＳ ゴシック" w:eastAsia="ＭＳ ゴシック" w:hAnsi="ＭＳ ゴシック" w:cs="Courier New" w:hint="eastAsia"/>
          <w:b/>
          <w:sz w:val="40"/>
          <w:szCs w:val="40"/>
        </w:rPr>
        <w:t>第26回社会保障審議会福祉部会が開催される（厚生労働省）</w:t>
      </w:r>
    </w:p>
    <w:p w14:paraId="6310CBB3" w14:textId="77777777" w:rsidR="009302BD" w:rsidRPr="00A3773E" w:rsidRDefault="009302BD" w:rsidP="009302BD">
      <w:pPr>
        <w:snapToGrid w:val="0"/>
        <w:contextualSpacing/>
        <w:rPr>
          <w:rFonts w:ascii="ＭＳ 明朝" w:hAnsi="ＭＳ 明朝" w:cs="ＭＳ 明朝"/>
          <w:bCs/>
          <w:sz w:val="16"/>
          <w:szCs w:val="16"/>
        </w:rPr>
      </w:pPr>
    </w:p>
    <w:p w14:paraId="2CD71B92" w14:textId="7B0F481B" w:rsidR="006B58B0" w:rsidRDefault="003D1F79" w:rsidP="003D1F79">
      <w:pPr>
        <w:snapToGrid w:val="0"/>
        <w:ind w:firstLineChars="100" w:firstLine="240"/>
        <w:contextualSpacing/>
        <w:rPr>
          <w:rFonts w:ascii="ＭＳ 明朝" w:hAnsi="ＭＳ 明朝" w:cs="ＭＳ 明朝"/>
          <w:bCs/>
          <w:sz w:val="24"/>
        </w:rPr>
      </w:pPr>
      <w:r w:rsidRPr="003D1F79">
        <w:rPr>
          <w:rFonts w:ascii="ＭＳ 明朝" w:hAnsi="ＭＳ 明朝" w:cs="ＭＳ 明朝" w:hint="eastAsia"/>
          <w:bCs/>
          <w:sz w:val="24"/>
        </w:rPr>
        <w:t>令和</w:t>
      </w:r>
      <w:r>
        <w:rPr>
          <w:rFonts w:ascii="ＭＳ 明朝" w:hAnsi="ＭＳ 明朝" w:cs="ＭＳ 明朝" w:hint="eastAsia"/>
          <w:bCs/>
          <w:sz w:val="24"/>
        </w:rPr>
        <w:t>3</w:t>
      </w:r>
      <w:r w:rsidRPr="003D1F79">
        <w:rPr>
          <w:rFonts w:ascii="ＭＳ 明朝" w:hAnsi="ＭＳ 明朝" w:cs="ＭＳ 明朝" w:hint="eastAsia"/>
          <w:bCs/>
          <w:sz w:val="24"/>
        </w:rPr>
        <w:t>年</w:t>
      </w:r>
      <w:r w:rsidR="006B58B0">
        <w:rPr>
          <w:rFonts w:ascii="ＭＳ 明朝" w:hAnsi="ＭＳ 明朝" w:cs="ＭＳ 明朝" w:hint="eastAsia"/>
          <w:bCs/>
          <w:sz w:val="24"/>
        </w:rPr>
        <w:t>1</w:t>
      </w:r>
      <w:r w:rsidRPr="003D1F79">
        <w:rPr>
          <w:rFonts w:ascii="ＭＳ 明朝" w:hAnsi="ＭＳ 明朝" w:cs="ＭＳ 明朝" w:hint="eastAsia"/>
          <w:bCs/>
          <w:sz w:val="24"/>
        </w:rPr>
        <w:t>月</w:t>
      </w:r>
      <w:r w:rsidR="006B58B0">
        <w:rPr>
          <w:rFonts w:ascii="ＭＳ 明朝" w:hAnsi="ＭＳ 明朝" w:cs="ＭＳ 明朝" w:hint="eastAsia"/>
          <w:bCs/>
          <w:sz w:val="24"/>
        </w:rPr>
        <w:t>25</w:t>
      </w:r>
      <w:r w:rsidRPr="003D1F79">
        <w:rPr>
          <w:rFonts w:ascii="ＭＳ 明朝" w:hAnsi="ＭＳ 明朝" w:cs="ＭＳ 明朝" w:hint="eastAsia"/>
          <w:bCs/>
          <w:sz w:val="24"/>
        </w:rPr>
        <w:t>日に</w:t>
      </w:r>
      <w:r w:rsidR="006B58B0">
        <w:rPr>
          <w:rFonts w:ascii="ＭＳ 明朝" w:hAnsi="ＭＳ 明朝" w:cs="ＭＳ 明朝" w:hint="eastAsia"/>
          <w:bCs/>
          <w:sz w:val="24"/>
        </w:rPr>
        <w:t>、第26回社会保障審議会福祉部会が開催されました。社会福祉法改正による社会福祉法人制度改革の進捗状況について報告されるとともに、社会福祉施設職員等退職手当共済制度における保育所等への公費助成について</w:t>
      </w:r>
      <w:r w:rsidR="007C69AE">
        <w:rPr>
          <w:rFonts w:ascii="ＭＳ 明朝" w:hAnsi="ＭＳ 明朝" w:cs="ＭＳ 明朝" w:hint="eastAsia"/>
          <w:bCs/>
          <w:sz w:val="24"/>
        </w:rPr>
        <w:t>議論され</w:t>
      </w:r>
      <w:r w:rsidR="00611203">
        <w:rPr>
          <w:rFonts w:ascii="ＭＳ 明朝" w:hAnsi="ＭＳ 明朝" w:cs="ＭＳ 明朝" w:hint="eastAsia"/>
          <w:bCs/>
          <w:sz w:val="24"/>
        </w:rPr>
        <w:t>、</w:t>
      </w:r>
      <w:r w:rsidR="006B58B0">
        <w:rPr>
          <w:rFonts w:ascii="ＭＳ 明朝" w:hAnsi="ＭＳ 明朝" w:cs="ＭＳ 明朝" w:hint="eastAsia"/>
          <w:bCs/>
          <w:sz w:val="24"/>
        </w:rPr>
        <w:t>継続することが</w:t>
      </w:r>
      <w:r w:rsidR="00611203">
        <w:rPr>
          <w:rFonts w:ascii="ＭＳ 明朝" w:hAnsi="ＭＳ 明朝" w:cs="ＭＳ 明朝" w:hint="eastAsia"/>
          <w:bCs/>
          <w:sz w:val="24"/>
        </w:rPr>
        <w:t>決定</w:t>
      </w:r>
      <w:r w:rsidR="006B58B0">
        <w:rPr>
          <w:rFonts w:ascii="ＭＳ 明朝" w:hAnsi="ＭＳ 明朝" w:cs="ＭＳ 明朝" w:hint="eastAsia"/>
          <w:bCs/>
          <w:sz w:val="24"/>
        </w:rPr>
        <w:t>されています。</w:t>
      </w:r>
    </w:p>
    <w:p w14:paraId="461BDB58" w14:textId="77777777" w:rsidR="006B58B0" w:rsidRDefault="006B58B0" w:rsidP="003D1F79">
      <w:pPr>
        <w:snapToGrid w:val="0"/>
        <w:ind w:firstLineChars="100" w:firstLine="240"/>
        <w:contextualSpacing/>
        <w:rPr>
          <w:rFonts w:ascii="ＭＳ 明朝" w:hAnsi="ＭＳ 明朝" w:cs="ＭＳ 明朝"/>
          <w:bCs/>
          <w:sz w:val="24"/>
        </w:rPr>
      </w:pPr>
    </w:p>
    <w:p w14:paraId="50F860B8" w14:textId="2296C301" w:rsidR="006B58B0" w:rsidRPr="0093335F" w:rsidRDefault="006B58B0" w:rsidP="006B58B0">
      <w:pPr>
        <w:snapToGrid w:val="0"/>
        <w:contextualSpacing/>
        <w:rPr>
          <w:rFonts w:ascii="ＭＳ ゴシック" w:eastAsia="ＭＳ ゴシック" w:hAnsi="ＭＳ ゴシック" w:cs="ＭＳ 明朝"/>
          <w:bCs/>
          <w:sz w:val="24"/>
        </w:rPr>
      </w:pPr>
      <w:r w:rsidRPr="0093335F">
        <w:rPr>
          <w:rFonts w:ascii="ＭＳ ゴシック" w:eastAsia="ＭＳ ゴシック" w:hAnsi="ＭＳ ゴシック" w:cs="ＭＳ 明朝" w:hint="eastAsia"/>
          <w:bCs/>
          <w:sz w:val="24"/>
        </w:rPr>
        <w:t>（1）社会福祉法人制度改革について</w:t>
      </w:r>
    </w:p>
    <w:p w14:paraId="5987845C" w14:textId="3EED910B" w:rsidR="0093335F" w:rsidRDefault="006B58B0" w:rsidP="006B58B0">
      <w:pPr>
        <w:snapToGrid w:val="0"/>
        <w:contextualSpacing/>
        <w:rPr>
          <w:rFonts w:ascii="ＭＳ 明朝" w:hAnsi="ＭＳ 明朝" w:cs="ＭＳ 明朝"/>
          <w:bCs/>
          <w:sz w:val="24"/>
        </w:rPr>
      </w:pPr>
      <w:r>
        <w:rPr>
          <w:rFonts w:ascii="ＭＳ 明朝" w:hAnsi="ＭＳ 明朝" w:cs="ＭＳ 明朝" w:hint="eastAsia"/>
          <w:bCs/>
          <w:sz w:val="24"/>
        </w:rPr>
        <w:t xml:space="preserve">　社会福祉法改正に伴い、社会福祉法人制度改革が行われています</w:t>
      </w:r>
      <w:r w:rsidR="0093335F">
        <w:rPr>
          <w:rFonts w:ascii="ＭＳ 明朝" w:hAnsi="ＭＳ 明朝" w:cs="ＭＳ 明朝" w:hint="eastAsia"/>
          <w:bCs/>
          <w:sz w:val="24"/>
        </w:rPr>
        <w:t>が、その進捗状況について報告されました</w:t>
      </w:r>
      <w:r>
        <w:rPr>
          <w:rFonts w:ascii="ＭＳ 明朝" w:hAnsi="ＭＳ 明朝" w:cs="ＭＳ 明朝" w:hint="eastAsia"/>
          <w:bCs/>
          <w:sz w:val="24"/>
        </w:rPr>
        <w:t>。</w:t>
      </w:r>
      <w:r w:rsidR="0093335F">
        <w:rPr>
          <w:rFonts w:ascii="ＭＳ 明朝" w:hAnsi="ＭＳ 明朝" w:cs="ＭＳ 明朝" w:hint="eastAsia"/>
          <w:bCs/>
          <w:sz w:val="24"/>
        </w:rPr>
        <w:t>詳細は、別添の資料1をご参照ください。</w:t>
      </w:r>
    </w:p>
    <w:p w14:paraId="3AE221BF" w14:textId="77777777" w:rsidR="0093335F" w:rsidRDefault="0093335F" w:rsidP="006B58B0">
      <w:pPr>
        <w:snapToGrid w:val="0"/>
        <w:contextualSpacing/>
        <w:rPr>
          <w:rFonts w:ascii="ＭＳ 明朝" w:hAnsi="ＭＳ 明朝" w:cs="ＭＳ 明朝"/>
          <w:bCs/>
          <w:sz w:val="24"/>
        </w:rPr>
      </w:pPr>
    </w:p>
    <w:p w14:paraId="0CC3CA8B" w14:textId="4D21061E" w:rsidR="006B58B0" w:rsidRDefault="006B58B0" w:rsidP="0093335F">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「経営組織のガバナンスの強化」については、議決機関としての評議員会を必置とすることとされ</w:t>
      </w:r>
      <w:r w:rsidR="00BB0DCB">
        <w:rPr>
          <w:rFonts w:ascii="ＭＳ 明朝" w:hAnsi="ＭＳ 明朝" w:cs="ＭＳ 明朝" w:hint="eastAsia"/>
          <w:bCs/>
          <w:sz w:val="24"/>
        </w:rPr>
        <w:t>ていますが</w:t>
      </w:r>
      <w:r>
        <w:rPr>
          <w:rFonts w:ascii="ＭＳ 明朝" w:hAnsi="ＭＳ 明朝" w:cs="ＭＳ 明朝" w:hint="eastAsia"/>
          <w:bCs/>
          <w:sz w:val="24"/>
        </w:rPr>
        <w:t>、経過措置対象の4,374法人のうち、96.6％が対応済であることが報告されました。</w:t>
      </w:r>
    </w:p>
    <w:p w14:paraId="6D788714" w14:textId="77777777" w:rsidR="0093335F" w:rsidRPr="00BB0DCB" w:rsidRDefault="0093335F" w:rsidP="0093335F">
      <w:pPr>
        <w:snapToGrid w:val="0"/>
        <w:ind w:firstLineChars="100" w:firstLine="160"/>
        <w:contextualSpacing/>
        <w:rPr>
          <w:rFonts w:ascii="ＭＳ 明朝" w:hAnsi="ＭＳ 明朝" w:cs="ＭＳ 明朝"/>
          <w:bCs/>
          <w:sz w:val="16"/>
          <w:szCs w:val="16"/>
        </w:rPr>
      </w:pPr>
    </w:p>
    <w:p w14:paraId="0B76D3BB" w14:textId="0520972D" w:rsidR="006B58B0" w:rsidRDefault="006B58B0" w:rsidP="006B58B0">
      <w:pPr>
        <w:snapToGrid w:val="0"/>
        <w:contextualSpacing/>
        <w:rPr>
          <w:rFonts w:ascii="ＭＳ 明朝" w:hAnsi="ＭＳ 明朝" w:cs="ＭＳ 明朝"/>
          <w:bCs/>
          <w:sz w:val="24"/>
        </w:rPr>
      </w:pPr>
      <w:r>
        <w:rPr>
          <w:rFonts w:ascii="ＭＳ 明朝" w:hAnsi="ＭＳ 明朝" w:cs="ＭＳ 明朝" w:hint="eastAsia"/>
          <w:bCs/>
          <w:sz w:val="24"/>
        </w:rPr>
        <w:t xml:space="preserve">　</w:t>
      </w:r>
      <w:r w:rsidR="00BB0DCB">
        <w:rPr>
          <w:rFonts w:ascii="ＭＳ 明朝" w:hAnsi="ＭＳ 明朝" w:cs="ＭＳ 明朝" w:hint="eastAsia"/>
          <w:bCs/>
          <w:sz w:val="24"/>
        </w:rPr>
        <w:t>「</w:t>
      </w:r>
      <w:r>
        <w:rPr>
          <w:rFonts w:ascii="ＭＳ 明朝" w:hAnsi="ＭＳ 明朝" w:cs="ＭＳ 明朝" w:hint="eastAsia"/>
          <w:bCs/>
          <w:sz w:val="24"/>
        </w:rPr>
        <w:t>一定規模以上の法人への会計監査人の導入</w:t>
      </w:r>
      <w:r w:rsidR="00BB0DCB">
        <w:rPr>
          <w:rFonts w:ascii="ＭＳ 明朝" w:hAnsi="ＭＳ 明朝" w:cs="ＭＳ 明朝" w:hint="eastAsia"/>
          <w:bCs/>
          <w:sz w:val="24"/>
        </w:rPr>
        <w:t>」</w:t>
      </w:r>
      <w:r>
        <w:rPr>
          <w:rFonts w:ascii="ＭＳ 明朝" w:hAnsi="ＭＳ 明朝" w:cs="ＭＳ 明朝" w:hint="eastAsia"/>
          <w:bCs/>
          <w:sz w:val="24"/>
        </w:rPr>
        <w:t>については、収益30億円／負債60億円超の387法人すべてに設置されています。</w:t>
      </w:r>
    </w:p>
    <w:p w14:paraId="73C880CB" w14:textId="77777777" w:rsidR="0093335F" w:rsidRPr="00BB0DCB" w:rsidRDefault="0093335F" w:rsidP="006B58B0">
      <w:pPr>
        <w:snapToGrid w:val="0"/>
        <w:contextualSpacing/>
        <w:rPr>
          <w:rFonts w:ascii="ＭＳ 明朝" w:hAnsi="ＭＳ 明朝" w:cs="ＭＳ 明朝"/>
          <w:bCs/>
          <w:sz w:val="16"/>
          <w:szCs w:val="16"/>
        </w:rPr>
      </w:pPr>
    </w:p>
    <w:p w14:paraId="0E99632A" w14:textId="7937666B" w:rsidR="006B58B0" w:rsidRDefault="006B58B0" w:rsidP="006B58B0">
      <w:pPr>
        <w:snapToGrid w:val="0"/>
        <w:contextualSpacing/>
        <w:rPr>
          <w:rFonts w:ascii="ＭＳ 明朝" w:hAnsi="ＭＳ 明朝" w:cs="ＭＳ 明朝"/>
          <w:bCs/>
          <w:sz w:val="24"/>
        </w:rPr>
      </w:pPr>
      <w:r>
        <w:rPr>
          <w:rFonts w:ascii="ＭＳ 明朝" w:hAnsi="ＭＳ 明朝" w:cs="ＭＳ 明朝" w:hint="eastAsia"/>
          <w:bCs/>
          <w:sz w:val="24"/>
        </w:rPr>
        <w:t xml:space="preserve">　</w:t>
      </w:r>
      <w:r w:rsidR="00BB0DCB">
        <w:rPr>
          <w:rFonts w:ascii="ＭＳ 明朝" w:hAnsi="ＭＳ 明朝" w:cs="ＭＳ 明朝" w:hint="eastAsia"/>
          <w:bCs/>
          <w:sz w:val="24"/>
        </w:rPr>
        <w:t>「</w:t>
      </w:r>
      <w:r>
        <w:rPr>
          <w:rFonts w:ascii="ＭＳ 明朝" w:hAnsi="ＭＳ 明朝" w:cs="ＭＳ 明朝" w:hint="eastAsia"/>
          <w:bCs/>
          <w:sz w:val="24"/>
        </w:rPr>
        <w:t>事業運営の透明性の向上</w:t>
      </w:r>
      <w:r w:rsidR="00BB0DCB">
        <w:rPr>
          <w:rFonts w:ascii="ＭＳ 明朝" w:hAnsi="ＭＳ 明朝" w:cs="ＭＳ 明朝" w:hint="eastAsia"/>
          <w:bCs/>
          <w:sz w:val="24"/>
        </w:rPr>
        <w:t>」</w:t>
      </w:r>
      <w:r>
        <w:rPr>
          <w:rFonts w:ascii="ＭＳ 明朝" w:hAnsi="ＭＳ 明朝" w:cs="ＭＳ 明朝" w:hint="eastAsia"/>
          <w:bCs/>
          <w:sz w:val="24"/>
        </w:rPr>
        <w:t>として、財務諸表、現況報告書、役員報酬基準の公表に係る規定の整備が行われていますが、財務諸表等電子開示システムにより公表している法人は99</w:t>
      </w:r>
      <w:r w:rsidR="00BB0DCB">
        <w:rPr>
          <w:rFonts w:ascii="ＭＳ 明朝" w:hAnsi="ＭＳ 明朝" w:cs="ＭＳ 明朝"/>
          <w:bCs/>
          <w:sz w:val="24"/>
        </w:rPr>
        <w:t>.</w:t>
      </w:r>
      <w:r>
        <w:rPr>
          <w:rFonts w:ascii="ＭＳ 明朝" w:hAnsi="ＭＳ 明朝" w:cs="ＭＳ 明朝" w:hint="eastAsia"/>
          <w:bCs/>
          <w:sz w:val="24"/>
        </w:rPr>
        <w:t>0％（20,912法人のうち20,713法人</w:t>
      </w:r>
      <w:r w:rsidR="00BB0DCB">
        <w:rPr>
          <w:rFonts w:ascii="ＭＳ 明朝" w:hAnsi="ＭＳ 明朝" w:cs="ＭＳ 明朝" w:hint="eastAsia"/>
          <w:bCs/>
          <w:sz w:val="24"/>
        </w:rPr>
        <w:t>）</w:t>
      </w:r>
      <w:r>
        <w:rPr>
          <w:rFonts w:ascii="ＭＳ 明朝" w:hAnsi="ＭＳ 明朝" w:cs="ＭＳ 明朝" w:hint="eastAsia"/>
          <w:bCs/>
          <w:sz w:val="24"/>
        </w:rPr>
        <w:t>が</w:t>
      </w:r>
      <w:r w:rsidR="002439CC">
        <w:rPr>
          <w:rFonts w:ascii="ＭＳ 明朝" w:hAnsi="ＭＳ 明朝" w:cs="ＭＳ 明朝" w:hint="eastAsia"/>
          <w:bCs/>
          <w:sz w:val="24"/>
        </w:rPr>
        <w:t>対応済です。</w:t>
      </w:r>
    </w:p>
    <w:p w14:paraId="5B86326F" w14:textId="77777777" w:rsidR="0093335F" w:rsidRPr="00BB0DCB" w:rsidRDefault="0093335F" w:rsidP="006B58B0">
      <w:pPr>
        <w:snapToGrid w:val="0"/>
        <w:contextualSpacing/>
        <w:rPr>
          <w:rFonts w:ascii="ＭＳ 明朝" w:hAnsi="ＭＳ 明朝" w:cs="ＭＳ 明朝"/>
          <w:bCs/>
          <w:sz w:val="16"/>
          <w:szCs w:val="16"/>
        </w:rPr>
      </w:pPr>
    </w:p>
    <w:p w14:paraId="56864272" w14:textId="6F57B5E3" w:rsidR="002439CC" w:rsidRDefault="002439CC" w:rsidP="006B58B0">
      <w:pPr>
        <w:snapToGrid w:val="0"/>
        <w:contextualSpacing/>
        <w:rPr>
          <w:rFonts w:ascii="ＭＳ 明朝" w:hAnsi="ＭＳ 明朝" w:cs="ＭＳ 明朝"/>
          <w:bCs/>
          <w:sz w:val="24"/>
        </w:rPr>
      </w:pPr>
      <w:r>
        <w:rPr>
          <w:rFonts w:ascii="ＭＳ 明朝" w:hAnsi="ＭＳ 明朝" w:cs="ＭＳ 明朝" w:hint="eastAsia"/>
          <w:bCs/>
          <w:sz w:val="24"/>
        </w:rPr>
        <w:t xml:space="preserve">　</w:t>
      </w:r>
      <w:r w:rsidR="00BB0DCB">
        <w:rPr>
          <w:rFonts w:ascii="ＭＳ 明朝" w:hAnsi="ＭＳ 明朝" w:cs="ＭＳ 明朝" w:hint="eastAsia"/>
          <w:bCs/>
          <w:sz w:val="24"/>
        </w:rPr>
        <w:t>「</w:t>
      </w:r>
      <w:r>
        <w:rPr>
          <w:rFonts w:ascii="ＭＳ 明朝" w:hAnsi="ＭＳ 明朝" w:cs="ＭＳ 明朝" w:hint="eastAsia"/>
          <w:bCs/>
          <w:sz w:val="24"/>
        </w:rPr>
        <w:t>財産規律の強化</w:t>
      </w:r>
      <w:r w:rsidR="00BB0DCB">
        <w:rPr>
          <w:rFonts w:ascii="ＭＳ 明朝" w:hAnsi="ＭＳ 明朝" w:cs="ＭＳ 明朝" w:hint="eastAsia"/>
          <w:bCs/>
          <w:sz w:val="24"/>
        </w:rPr>
        <w:t>」</w:t>
      </w:r>
      <w:r>
        <w:rPr>
          <w:rFonts w:ascii="ＭＳ 明朝" w:hAnsi="ＭＳ 明朝" w:cs="ＭＳ 明朝" w:hint="eastAsia"/>
          <w:bCs/>
          <w:sz w:val="24"/>
        </w:rPr>
        <w:t>の項目としては、社会福祉充実財産発生法人は全体の</w:t>
      </w:r>
      <w:r w:rsidR="00CD587F">
        <w:rPr>
          <w:rFonts w:ascii="ＭＳ 明朝" w:hAnsi="ＭＳ 明朝" w:cs="ＭＳ 明朝" w:hint="eastAsia"/>
          <w:bCs/>
          <w:sz w:val="24"/>
        </w:rPr>
        <w:t>9.8％、2,045法人となっています。</w:t>
      </w:r>
    </w:p>
    <w:p w14:paraId="135E6096" w14:textId="77777777" w:rsidR="0093335F" w:rsidRPr="00BB0DCB" w:rsidRDefault="0093335F" w:rsidP="006B58B0">
      <w:pPr>
        <w:snapToGrid w:val="0"/>
        <w:contextualSpacing/>
        <w:rPr>
          <w:rFonts w:ascii="ＭＳ 明朝" w:hAnsi="ＭＳ 明朝" w:cs="ＭＳ 明朝"/>
          <w:bCs/>
          <w:sz w:val="16"/>
          <w:szCs w:val="16"/>
        </w:rPr>
      </w:pPr>
    </w:p>
    <w:p w14:paraId="2EFA1CCF" w14:textId="77777777" w:rsidR="00BB0DCB" w:rsidRDefault="00CD587F" w:rsidP="006B58B0">
      <w:pPr>
        <w:snapToGrid w:val="0"/>
        <w:contextualSpacing/>
        <w:rPr>
          <w:rFonts w:ascii="ＭＳ 明朝" w:hAnsi="ＭＳ 明朝" w:cs="ＭＳ 明朝"/>
          <w:bCs/>
          <w:sz w:val="24"/>
        </w:rPr>
      </w:pPr>
      <w:r>
        <w:rPr>
          <w:rFonts w:ascii="ＭＳ 明朝" w:hAnsi="ＭＳ 明朝" w:cs="ＭＳ 明朝" w:hint="eastAsia"/>
          <w:bCs/>
          <w:sz w:val="24"/>
        </w:rPr>
        <w:t xml:space="preserve">　</w:t>
      </w:r>
      <w:r w:rsidR="00BB0DCB" w:rsidRPr="009F776A">
        <w:rPr>
          <w:rFonts w:ascii="ＭＳ ゴシック" w:eastAsia="ＭＳ ゴシック" w:hAnsi="ＭＳ ゴシック" w:cs="ＭＳ 明朝" w:hint="eastAsia"/>
          <w:bCs/>
          <w:sz w:val="28"/>
          <w:szCs w:val="28"/>
        </w:rPr>
        <w:t>「</w:t>
      </w:r>
      <w:r w:rsidRPr="009F776A">
        <w:rPr>
          <w:rFonts w:ascii="ＭＳ ゴシック" w:eastAsia="ＭＳ ゴシック" w:hAnsi="ＭＳ ゴシック" w:cs="ＭＳ 明朝" w:hint="eastAsia"/>
          <w:bCs/>
          <w:sz w:val="28"/>
          <w:szCs w:val="28"/>
        </w:rPr>
        <w:t>地域における公益的な取組を実施する責務</w:t>
      </w:r>
      <w:r w:rsidR="00BB0DCB" w:rsidRPr="009F776A">
        <w:rPr>
          <w:rFonts w:ascii="ＭＳ ゴシック" w:eastAsia="ＭＳ ゴシック" w:hAnsi="ＭＳ ゴシック" w:cs="ＭＳ 明朝" w:hint="eastAsia"/>
          <w:bCs/>
          <w:sz w:val="28"/>
          <w:szCs w:val="28"/>
        </w:rPr>
        <w:t>」</w:t>
      </w:r>
      <w:r>
        <w:rPr>
          <w:rFonts w:ascii="ＭＳ 明朝" w:hAnsi="ＭＳ 明朝" w:cs="ＭＳ 明朝" w:hint="eastAsia"/>
          <w:bCs/>
          <w:sz w:val="24"/>
        </w:rPr>
        <w:t>については、</w:t>
      </w:r>
      <w:r w:rsidRPr="009F776A">
        <w:rPr>
          <w:rFonts w:ascii="ＭＳ ゴシック" w:eastAsia="ＭＳ ゴシック" w:hAnsi="ＭＳ ゴシック" w:cs="ＭＳ 明朝" w:hint="eastAsia"/>
          <w:bCs/>
          <w:sz w:val="28"/>
          <w:szCs w:val="28"/>
        </w:rPr>
        <w:t>現況報告書への記載割合は53.8％</w:t>
      </w:r>
      <w:r>
        <w:rPr>
          <w:rFonts w:ascii="ＭＳ 明朝" w:hAnsi="ＭＳ 明朝" w:cs="ＭＳ 明朝" w:hint="eastAsia"/>
          <w:bCs/>
          <w:sz w:val="24"/>
        </w:rPr>
        <w:t>となっています。</w:t>
      </w:r>
    </w:p>
    <w:p w14:paraId="6256776C" w14:textId="41941599" w:rsidR="00CD587F" w:rsidRDefault="00CD587F" w:rsidP="00BB0DCB">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全社協・社会福祉施設協議会連絡会では、すべての社会福祉法人が取り組みを確実に記載するためのリーフレットを作成しています。改めまして内容をご確認いただき、</w:t>
      </w:r>
      <w:r w:rsidRPr="009F776A">
        <w:rPr>
          <w:rFonts w:ascii="ＭＳ ゴシック" w:eastAsia="ＭＳ ゴシック" w:hAnsi="ＭＳ ゴシック" w:cs="ＭＳ 明朝" w:hint="eastAsia"/>
          <w:bCs/>
          <w:sz w:val="28"/>
          <w:szCs w:val="28"/>
        </w:rPr>
        <w:t>記載内容のご確認</w:t>
      </w:r>
      <w:r w:rsidR="00DA1AA1" w:rsidRPr="009F776A">
        <w:rPr>
          <w:rFonts w:ascii="ＭＳ ゴシック" w:eastAsia="ＭＳ ゴシック" w:hAnsi="ＭＳ ゴシック" w:cs="ＭＳ 明朝" w:hint="eastAsia"/>
          <w:bCs/>
          <w:sz w:val="28"/>
          <w:szCs w:val="28"/>
        </w:rPr>
        <w:t>と確実な記入</w:t>
      </w:r>
      <w:r w:rsidRPr="009F776A">
        <w:rPr>
          <w:rFonts w:ascii="ＭＳ ゴシック" w:eastAsia="ＭＳ ゴシック" w:hAnsi="ＭＳ ゴシック" w:cs="ＭＳ 明朝" w:hint="eastAsia"/>
          <w:bCs/>
          <w:sz w:val="28"/>
          <w:szCs w:val="28"/>
        </w:rPr>
        <w:t>をお願いいたします。</w:t>
      </w:r>
    </w:p>
    <w:p w14:paraId="4D4490DA" w14:textId="5A75C91F" w:rsidR="00CD587F" w:rsidRPr="00BB0DCB" w:rsidRDefault="00CD587F" w:rsidP="006B58B0">
      <w:pPr>
        <w:snapToGrid w:val="0"/>
        <w:contextualSpacing/>
        <w:rPr>
          <w:rFonts w:ascii="ＭＳ 明朝" w:hAnsi="ＭＳ 明朝" w:cs="ＭＳ 明朝"/>
          <w:bCs/>
          <w:sz w:val="16"/>
          <w:szCs w:val="16"/>
        </w:rPr>
      </w:pPr>
    </w:p>
    <w:tbl>
      <w:tblPr>
        <w:tblStyle w:val="a4"/>
        <w:tblW w:w="0" w:type="auto"/>
        <w:tblLook w:val="04A0" w:firstRow="1" w:lastRow="0" w:firstColumn="1" w:lastColumn="0" w:noHBand="0" w:noVBand="1"/>
      </w:tblPr>
      <w:tblGrid>
        <w:gridCol w:w="9628"/>
      </w:tblGrid>
      <w:tr w:rsidR="00CD587F" w14:paraId="794C78A0" w14:textId="77777777" w:rsidTr="00CD587F">
        <w:tc>
          <w:tcPr>
            <w:tcW w:w="9628" w:type="dxa"/>
          </w:tcPr>
          <w:p w14:paraId="09ACAD66" w14:textId="64B97B02" w:rsidR="00E43C79" w:rsidRPr="00D07988" w:rsidRDefault="00E43C79" w:rsidP="00D07988">
            <w:pPr>
              <w:snapToGrid w:val="0"/>
              <w:ind w:left="210" w:hangingChars="100" w:hanging="210"/>
              <w:contextualSpacing/>
              <w:rPr>
                <w:rFonts w:ascii="ＭＳ ゴシック" w:eastAsia="ＭＳ ゴシック" w:hAnsi="ＭＳ ゴシック" w:cs="ＭＳ 明朝"/>
                <w:bCs/>
                <w:szCs w:val="21"/>
              </w:rPr>
            </w:pPr>
            <w:r w:rsidRPr="00D07988">
              <w:rPr>
                <w:rFonts w:ascii="ＭＳ ゴシック" w:eastAsia="ＭＳ ゴシック" w:hAnsi="ＭＳ ゴシック" w:cs="ＭＳ 明朝" w:hint="eastAsia"/>
                <w:bCs/>
                <w:szCs w:val="21"/>
              </w:rPr>
              <w:t>■全国社会福祉協議会</w:t>
            </w:r>
            <w:r w:rsidR="00D07988" w:rsidRPr="00D07988">
              <w:rPr>
                <w:rFonts w:ascii="ＭＳ ゴシック" w:eastAsia="ＭＳ ゴシック" w:hAnsi="ＭＳ ゴシック" w:cs="ＭＳ 明朝" w:hint="eastAsia"/>
                <w:bCs/>
                <w:szCs w:val="21"/>
              </w:rPr>
              <w:t>トップページ</w:t>
            </w:r>
            <w:r w:rsidR="00D07988">
              <w:rPr>
                <w:rFonts w:ascii="ＭＳ ゴシック" w:eastAsia="ＭＳ ゴシック" w:hAnsi="ＭＳ ゴシック" w:cs="ＭＳ 明朝" w:hint="eastAsia"/>
                <w:bCs/>
                <w:szCs w:val="21"/>
              </w:rPr>
              <w:t xml:space="preserve"> &gt; </w:t>
            </w:r>
            <w:r w:rsidR="00D07988" w:rsidRPr="00D07988">
              <w:rPr>
                <w:rFonts w:ascii="ＭＳ ゴシック" w:eastAsia="ＭＳ ゴシック" w:hAnsi="ＭＳ ゴシック" w:cs="ＭＳ 明朝" w:hint="eastAsia"/>
                <w:bCs/>
                <w:szCs w:val="21"/>
              </w:rPr>
              <w:t>パンフレット等ダウンロード</w:t>
            </w:r>
            <w:r w:rsidR="00D07988">
              <w:rPr>
                <w:rFonts w:ascii="ＭＳ ゴシック" w:eastAsia="ＭＳ ゴシック" w:hAnsi="ＭＳ ゴシック" w:cs="ＭＳ 明朝" w:hint="eastAsia"/>
                <w:bCs/>
                <w:szCs w:val="21"/>
              </w:rPr>
              <w:t xml:space="preserve"> </w:t>
            </w:r>
            <w:r w:rsidR="00D07988">
              <w:rPr>
                <w:rFonts w:ascii="ＭＳ ゴシック" w:eastAsia="ＭＳ ゴシック" w:hAnsi="ＭＳ ゴシック" w:cs="ＭＳ 明朝"/>
                <w:bCs/>
                <w:szCs w:val="21"/>
              </w:rPr>
              <w:t xml:space="preserve">&gt; </w:t>
            </w:r>
            <w:r w:rsidR="00D07988" w:rsidRPr="00D07988">
              <w:rPr>
                <w:rFonts w:ascii="ＭＳ ゴシック" w:eastAsia="ＭＳ ゴシック" w:hAnsi="ＭＳ ゴシック" w:cs="ＭＳ 明朝" w:hint="eastAsia"/>
                <w:bCs/>
                <w:szCs w:val="21"/>
              </w:rPr>
              <w:t>社会福祉法人・福祉施設による「地域における公益的な取組」の推進について</w:t>
            </w:r>
          </w:p>
          <w:p w14:paraId="24C224E1" w14:textId="7EDFA492" w:rsidR="00E43C79" w:rsidRPr="00D07988" w:rsidRDefault="00E57412" w:rsidP="00D07988">
            <w:pPr>
              <w:snapToGrid w:val="0"/>
              <w:ind w:firstLineChars="100" w:firstLine="210"/>
              <w:contextualSpacing/>
              <w:rPr>
                <w:rFonts w:ascii="ＭＳ ゴシック" w:eastAsia="ＭＳ ゴシック" w:hAnsi="ＭＳ ゴシック" w:cs="ＭＳ 明朝"/>
                <w:bCs/>
                <w:szCs w:val="21"/>
              </w:rPr>
            </w:pPr>
            <w:hyperlink r:id="rId8" w:history="1">
              <w:r w:rsidR="00D07988" w:rsidRPr="00ED4448">
                <w:rPr>
                  <w:rStyle w:val="a3"/>
                  <w:rFonts w:ascii="ＭＳ ゴシック" w:eastAsia="ＭＳ ゴシック" w:hAnsi="ＭＳ ゴシック" w:cs="ＭＳ 明朝"/>
                  <w:bCs/>
                  <w:szCs w:val="21"/>
                </w:rPr>
                <w:t>https://www.shakyo.or.jp/news/kako/materials/20180621_torikumi.html</w:t>
              </w:r>
            </w:hyperlink>
          </w:p>
          <w:p w14:paraId="717931BA" w14:textId="3AB0F33D" w:rsidR="00E43C79" w:rsidRDefault="00E43C79" w:rsidP="006B58B0">
            <w:pPr>
              <w:snapToGrid w:val="0"/>
              <w:contextualSpacing/>
              <w:rPr>
                <w:rFonts w:ascii="ＭＳ 明朝" w:hAnsi="ＭＳ 明朝" w:cs="ＭＳ 明朝"/>
                <w:bCs/>
                <w:sz w:val="24"/>
              </w:rPr>
            </w:pPr>
          </w:p>
          <w:p w14:paraId="31703A23" w14:textId="16F9BEBC" w:rsidR="00D07988" w:rsidRDefault="00D07988" w:rsidP="006B58B0">
            <w:pPr>
              <w:snapToGrid w:val="0"/>
              <w:contextualSpacing/>
              <w:rPr>
                <w:rFonts w:ascii="ＭＳ 明朝" w:hAnsi="ＭＳ 明朝" w:cs="ＭＳ 明朝"/>
                <w:bCs/>
                <w:sz w:val="24"/>
              </w:rPr>
            </w:pPr>
            <w:r w:rsidRPr="00D07988">
              <w:rPr>
                <w:rFonts w:ascii="ＭＳ 明朝" w:hAnsi="ＭＳ 明朝" w:cs="ＭＳ 明朝"/>
                <w:bCs/>
                <w:noProof/>
                <w:sz w:val="24"/>
              </w:rPr>
              <w:drawing>
                <wp:inline distT="0" distB="0" distL="0" distR="0" wp14:anchorId="5A18EED9" wp14:editId="256D261E">
                  <wp:extent cx="5965687" cy="56388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4620" cy="5675600"/>
                          </a:xfrm>
                          <a:prstGeom prst="rect">
                            <a:avLst/>
                          </a:prstGeom>
                          <a:noFill/>
                          <a:ln>
                            <a:noFill/>
                          </a:ln>
                        </pic:spPr>
                      </pic:pic>
                    </a:graphicData>
                  </a:graphic>
                </wp:inline>
              </w:drawing>
            </w:r>
          </w:p>
          <w:p w14:paraId="4E9328F5" w14:textId="77777777" w:rsidR="00CD587F" w:rsidRDefault="00CD587F" w:rsidP="006B58B0">
            <w:pPr>
              <w:snapToGrid w:val="0"/>
              <w:contextualSpacing/>
              <w:rPr>
                <w:rFonts w:ascii="ＭＳ 明朝" w:hAnsi="ＭＳ 明朝" w:cs="ＭＳ 明朝"/>
                <w:bCs/>
                <w:sz w:val="24"/>
              </w:rPr>
            </w:pPr>
          </w:p>
          <w:p w14:paraId="08A3457C" w14:textId="0C6BD228" w:rsidR="005C7B7F" w:rsidRDefault="005C7B7F" w:rsidP="006B58B0">
            <w:pPr>
              <w:snapToGrid w:val="0"/>
              <w:contextualSpacing/>
              <w:rPr>
                <w:rFonts w:ascii="ＭＳ 明朝" w:hAnsi="ＭＳ 明朝" w:cs="ＭＳ 明朝"/>
                <w:bCs/>
                <w:sz w:val="24"/>
              </w:rPr>
            </w:pPr>
            <w:r w:rsidRPr="005C7B7F">
              <w:rPr>
                <w:rFonts w:ascii="ＭＳ 明朝" w:hAnsi="ＭＳ 明朝" w:cs="ＭＳ 明朝"/>
                <w:bCs/>
                <w:noProof/>
                <w:sz w:val="24"/>
              </w:rPr>
              <w:lastRenderedPageBreak/>
              <w:drawing>
                <wp:inline distT="0" distB="0" distL="0" distR="0" wp14:anchorId="30F3A537" wp14:editId="17A68239">
                  <wp:extent cx="5623413" cy="799338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379" cy="8016075"/>
                          </a:xfrm>
                          <a:prstGeom prst="rect">
                            <a:avLst/>
                          </a:prstGeom>
                          <a:noFill/>
                          <a:ln>
                            <a:noFill/>
                          </a:ln>
                        </pic:spPr>
                      </pic:pic>
                    </a:graphicData>
                  </a:graphic>
                </wp:inline>
              </w:drawing>
            </w:r>
          </w:p>
          <w:p w14:paraId="786FEFB9" w14:textId="589CC9DD" w:rsidR="005C7B7F" w:rsidRDefault="005C7B7F" w:rsidP="006B58B0">
            <w:pPr>
              <w:snapToGrid w:val="0"/>
              <w:contextualSpacing/>
              <w:rPr>
                <w:rFonts w:ascii="ＭＳ 明朝" w:hAnsi="ＭＳ 明朝" w:cs="ＭＳ 明朝"/>
                <w:bCs/>
                <w:sz w:val="24"/>
              </w:rPr>
            </w:pPr>
          </w:p>
        </w:tc>
      </w:tr>
    </w:tbl>
    <w:p w14:paraId="707A028D" w14:textId="77777777" w:rsidR="00D07988" w:rsidRDefault="00D07988" w:rsidP="00D07988">
      <w:pPr>
        <w:snapToGrid w:val="0"/>
        <w:contextualSpacing/>
        <w:rPr>
          <w:rFonts w:ascii="ＭＳ 明朝" w:hAnsi="ＭＳ 明朝" w:cs="ＭＳ 明朝"/>
          <w:bCs/>
          <w:sz w:val="24"/>
        </w:rPr>
      </w:pPr>
    </w:p>
    <w:p w14:paraId="07AB299F" w14:textId="77777777" w:rsidR="0015250A" w:rsidRPr="0093335F" w:rsidRDefault="00D07988" w:rsidP="006B58B0">
      <w:pPr>
        <w:snapToGrid w:val="0"/>
        <w:contextualSpacing/>
        <w:rPr>
          <w:rFonts w:ascii="ＭＳ ゴシック" w:eastAsia="ＭＳ ゴシック" w:hAnsi="ＭＳ ゴシック" w:cs="ＭＳ 明朝"/>
          <w:bCs/>
          <w:sz w:val="24"/>
        </w:rPr>
      </w:pPr>
      <w:r w:rsidRPr="0093335F">
        <w:rPr>
          <w:rFonts w:ascii="ＭＳ ゴシック" w:eastAsia="ＭＳ ゴシック" w:hAnsi="ＭＳ ゴシック" w:cs="ＭＳ 明朝" w:hint="eastAsia"/>
          <w:bCs/>
          <w:sz w:val="24"/>
        </w:rPr>
        <w:t>（</w:t>
      </w:r>
      <w:r w:rsidRPr="0093335F">
        <w:rPr>
          <w:rFonts w:ascii="ＭＳ ゴシック" w:eastAsia="ＭＳ ゴシック" w:hAnsi="ＭＳ ゴシック" w:cs="ＭＳ 明朝"/>
          <w:bCs/>
          <w:sz w:val="24"/>
        </w:rPr>
        <w:t>2</w:t>
      </w:r>
      <w:r w:rsidRPr="0093335F">
        <w:rPr>
          <w:rFonts w:ascii="ＭＳ ゴシック" w:eastAsia="ＭＳ ゴシック" w:hAnsi="ＭＳ ゴシック" w:cs="ＭＳ 明朝" w:hint="eastAsia"/>
          <w:bCs/>
          <w:sz w:val="24"/>
        </w:rPr>
        <w:t>）</w:t>
      </w:r>
      <w:r w:rsidR="00254815" w:rsidRPr="0093335F">
        <w:rPr>
          <w:rFonts w:ascii="ＭＳ ゴシック" w:eastAsia="ＭＳ ゴシック" w:hAnsi="ＭＳ ゴシック" w:cs="ＭＳ 明朝" w:hint="eastAsia"/>
          <w:bCs/>
          <w:sz w:val="24"/>
        </w:rPr>
        <w:t>社会福祉施設職員等退職手当共済制度における保育所等に対する公費助成につい</w:t>
      </w:r>
      <w:r w:rsidRPr="0093335F">
        <w:rPr>
          <w:rFonts w:ascii="ＭＳ ゴシック" w:eastAsia="ＭＳ ゴシック" w:hAnsi="ＭＳ ゴシック" w:cs="ＭＳ 明朝" w:hint="eastAsia"/>
          <w:bCs/>
          <w:sz w:val="24"/>
        </w:rPr>
        <w:t>て</w:t>
      </w:r>
    </w:p>
    <w:p w14:paraId="1EEE9CB0" w14:textId="66BE0E4F" w:rsidR="00CD587F" w:rsidRDefault="00254815" w:rsidP="0015250A">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令和6年度末までの4年間で保育の受け皿を更に整備するため</w:t>
      </w:r>
      <w:r w:rsidR="0015250A">
        <w:rPr>
          <w:rFonts w:ascii="ＭＳ 明朝" w:hAnsi="ＭＳ 明朝" w:cs="ＭＳ 明朝" w:hint="eastAsia"/>
          <w:bCs/>
          <w:sz w:val="24"/>
        </w:rPr>
        <w:t>「新子育て安心プラン」</w:t>
      </w:r>
      <w:r w:rsidR="003049B3">
        <w:rPr>
          <w:rFonts w:ascii="ＭＳ 明朝" w:hAnsi="ＭＳ 明朝" w:cs="ＭＳ 明朝" w:hint="eastAsia"/>
          <w:bCs/>
          <w:sz w:val="24"/>
        </w:rPr>
        <w:t>が実施されること</w:t>
      </w:r>
      <w:r w:rsidR="00832B69">
        <w:rPr>
          <w:rFonts w:ascii="ＭＳ 明朝" w:hAnsi="ＭＳ 明朝" w:cs="ＭＳ 明朝" w:hint="eastAsia"/>
          <w:bCs/>
          <w:sz w:val="24"/>
        </w:rPr>
        <w:t>を踏まえ</w:t>
      </w:r>
      <w:r w:rsidR="003049B3">
        <w:rPr>
          <w:rFonts w:ascii="ＭＳ 明朝" w:hAnsi="ＭＳ 明朝" w:cs="ＭＳ 明朝" w:hint="eastAsia"/>
          <w:bCs/>
          <w:sz w:val="24"/>
        </w:rPr>
        <w:t>、保育所等に対する公費助成を継続することとされました。</w:t>
      </w:r>
      <w:r w:rsidR="0093335F">
        <w:rPr>
          <w:rFonts w:ascii="ＭＳ 明朝" w:hAnsi="ＭＳ 明朝" w:cs="ＭＳ 明朝" w:hint="eastAsia"/>
          <w:bCs/>
          <w:sz w:val="24"/>
        </w:rPr>
        <w:t>詳細は、別添の資料2をご参照ください。</w:t>
      </w:r>
    </w:p>
    <w:p w14:paraId="58A56A6A" w14:textId="68CFC82F" w:rsidR="003049B3" w:rsidRDefault="003049B3" w:rsidP="0015250A">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会議において決定された事項は次のとおりです。</w:t>
      </w:r>
    </w:p>
    <w:p w14:paraId="063F905D" w14:textId="4F920432" w:rsidR="003049B3" w:rsidRDefault="003049B3" w:rsidP="0015250A">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3049B3" w14:paraId="271D75A6" w14:textId="77777777" w:rsidTr="003049B3">
        <w:tc>
          <w:tcPr>
            <w:tcW w:w="9628" w:type="dxa"/>
          </w:tcPr>
          <w:p w14:paraId="50833C05" w14:textId="77777777" w:rsidR="003049B3" w:rsidRDefault="003049B3" w:rsidP="003049B3">
            <w:pPr>
              <w:snapToGrid w:val="0"/>
              <w:contextualSpacing/>
              <w:rPr>
                <w:rFonts w:ascii="ＭＳ 明朝" w:hAnsi="ＭＳ 明朝" w:cs="ＭＳ 明朝"/>
                <w:bCs/>
                <w:sz w:val="24"/>
              </w:rPr>
            </w:pPr>
          </w:p>
          <w:p w14:paraId="534AC262" w14:textId="165A6508" w:rsidR="003049B3" w:rsidRPr="0093335F" w:rsidRDefault="00894985" w:rsidP="0093335F">
            <w:pPr>
              <w:snapToGrid w:val="0"/>
              <w:contextualSpacing/>
              <w:jc w:val="center"/>
              <w:rPr>
                <w:rFonts w:ascii="ＭＳ ゴシック" w:eastAsia="ＭＳ ゴシック" w:hAnsi="ＭＳ ゴシック" w:cs="ＭＳ 明朝"/>
                <w:bCs/>
                <w:sz w:val="24"/>
              </w:rPr>
            </w:pPr>
            <w:r w:rsidRPr="0093335F">
              <w:rPr>
                <w:rFonts w:ascii="ＭＳ ゴシック" w:eastAsia="ＭＳ ゴシック" w:hAnsi="ＭＳ ゴシック" w:cs="ＭＳ 明朝" w:hint="eastAsia"/>
                <w:bCs/>
                <w:sz w:val="24"/>
              </w:rPr>
              <w:t>社会福祉施設職員等退職手当共済制度における保育所等に対する公費助成について</w:t>
            </w:r>
          </w:p>
          <w:p w14:paraId="24E2A552" w14:textId="25ED0439" w:rsidR="00894985" w:rsidRPr="00D60461" w:rsidRDefault="00894985" w:rsidP="003049B3">
            <w:pPr>
              <w:snapToGrid w:val="0"/>
              <w:contextualSpacing/>
              <w:rPr>
                <w:rFonts w:ascii="ＭＳ 明朝" w:hAnsi="ＭＳ 明朝" w:cs="ＭＳ 明朝"/>
                <w:bCs/>
                <w:sz w:val="16"/>
                <w:szCs w:val="16"/>
              </w:rPr>
            </w:pPr>
          </w:p>
          <w:p w14:paraId="2A363399" w14:textId="334253A6" w:rsidR="00894985" w:rsidRPr="00894985" w:rsidRDefault="00894985" w:rsidP="0093335F">
            <w:pPr>
              <w:snapToGrid w:val="0"/>
              <w:contextualSpacing/>
              <w:jc w:val="right"/>
              <w:rPr>
                <w:rFonts w:ascii="ＭＳ 明朝" w:hAnsi="ＭＳ 明朝" w:cs="ＭＳ 明朝"/>
                <w:bCs/>
                <w:sz w:val="24"/>
              </w:rPr>
            </w:pPr>
            <w:r w:rsidRPr="00894985">
              <w:rPr>
                <w:rFonts w:ascii="ＭＳ 明朝" w:hAnsi="ＭＳ 明朝" w:cs="ＭＳ 明朝" w:hint="eastAsia"/>
                <w:bCs/>
                <w:sz w:val="24"/>
              </w:rPr>
              <w:t>令和</w:t>
            </w:r>
            <w:r w:rsidR="0093335F">
              <w:rPr>
                <w:rFonts w:ascii="ＭＳ 明朝" w:hAnsi="ＭＳ 明朝" w:cs="ＭＳ 明朝" w:hint="eastAsia"/>
                <w:bCs/>
                <w:sz w:val="24"/>
              </w:rPr>
              <w:t>3</w:t>
            </w:r>
            <w:r w:rsidRPr="00894985">
              <w:rPr>
                <w:rFonts w:ascii="ＭＳ 明朝" w:hAnsi="ＭＳ 明朝" w:cs="ＭＳ 明朝" w:hint="eastAsia"/>
                <w:bCs/>
                <w:sz w:val="24"/>
              </w:rPr>
              <w:t>年</w:t>
            </w:r>
            <w:r w:rsidR="0093335F">
              <w:rPr>
                <w:rFonts w:ascii="ＭＳ 明朝" w:hAnsi="ＭＳ 明朝" w:cs="ＭＳ 明朝" w:hint="eastAsia"/>
                <w:bCs/>
                <w:sz w:val="24"/>
              </w:rPr>
              <w:t>1</w:t>
            </w:r>
            <w:r w:rsidRPr="00894985">
              <w:rPr>
                <w:rFonts w:ascii="ＭＳ 明朝" w:hAnsi="ＭＳ 明朝" w:cs="ＭＳ 明朝" w:hint="eastAsia"/>
                <w:bCs/>
                <w:sz w:val="24"/>
              </w:rPr>
              <w:t>月</w:t>
            </w:r>
            <w:r w:rsidR="0093335F">
              <w:rPr>
                <w:rFonts w:ascii="ＭＳ 明朝" w:hAnsi="ＭＳ 明朝" w:cs="ＭＳ 明朝" w:hint="eastAsia"/>
                <w:bCs/>
                <w:sz w:val="24"/>
              </w:rPr>
              <w:t>25</w:t>
            </w:r>
            <w:r w:rsidRPr="00894985">
              <w:rPr>
                <w:rFonts w:ascii="ＭＳ 明朝" w:hAnsi="ＭＳ 明朝" w:cs="ＭＳ 明朝" w:hint="eastAsia"/>
                <w:bCs/>
                <w:sz w:val="24"/>
              </w:rPr>
              <w:t>日</w:t>
            </w:r>
          </w:p>
          <w:p w14:paraId="7C662F19" w14:textId="10EFC1C6" w:rsidR="00894985" w:rsidRDefault="00894985" w:rsidP="0093335F">
            <w:pPr>
              <w:snapToGrid w:val="0"/>
              <w:contextualSpacing/>
              <w:jc w:val="right"/>
              <w:rPr>
                <w:rFonts w:ascii="ＭＳ 明朝" w:hAnsi="ＭＳ 明朝" w:cs="ＭＳ 明朝"/>
                <w:bCs/>
                <w:sz w:val="24"/>
              </w:rPr>
            </w:pPr>
            <w:r w:rsidRPr="00894985">
              <w:rPr>
                <w:rFonts w:ascii="ＭＳ 明朝" w:hAnsi="ＭＳ 明朝" w:cs="ＭＳ 明朝" w:hint="eastAsia"/>
                <w:bCs/>
                <w:sz w:val="24"/>
              </w:rPr>
              <w:t>社会保障審議会福祉部会</w:t>
            </w:r>
          </w:p>
          <w:p w14:paraId="58E9907C" w14:textId="77777777" w:rsidR="0093335F" w:rsidRPr="00D60461" w:rsidRDefault="0093335F" w:rsidP="0093335F">
            <w:pPr>
              <w:snapToGrid w:val="0"/>
              <w:contextualSpacing/>
              <w:jc w:val="right"/>
              <w:rPr>
                <w:rFonts w:ascii="ＭＳ 明朝" w:hAnsi="ＭＳ 明朝" w:cs="ＭＳ 明朝"/>
                <w:bCs/>
                <w:sz w:val="16"/>
                <w:szCs w:val="16"/>
              </w:rPr>
            </w:pPr>
          </w:p>
          <w:p w14:paraId="6CCE87C0" w14:textId="0EC9CEC3" w:rsidR="00894985" w:rsidRDefault="00894985" w:rsidP="0093335F">
            <w:pPr>
              <w:snapToGrid w:val="0"/>
              <w:ind w:firstLineChars="100" w:firstLine="240"/>
              <w:contextualSpacing/>
              <w:rPr>
                <w:rFonts w:ascii="ＭＳ 明朝" w:hAnsi="ＭＳ 明朝" w:cs="ＭＳ 明朝"/>
                <w:bCs/>
                <w:sz w:val="24"/>
              </w:rPr>
            </w:pPr>
            <w:r w:rsidRPr="00894985">
              <w:rPr>
                <w:rFonts w:ascii="ＭＳ 明朝" w:hAnsi="ＭＳ 明朝" w:cs="ＭＳ 明朝" w:hint="eastAsia"/>
                <w:bCs/>
                <w:sz w:val="24"/>
              </w:rPr>
              <w:t>社会福祉施設職員等退職手当共済制度の公費助成については、他の経営主体とのイコールフッティングの観点から、平成18年に高齢者関係の施設・事業について、平成28年に障害者総合支援法等に関する施設・事業について、公費助成が廃止された。</w:t>
            </w:r>
          </w:p>
          <w:p w14:paraId="6F0DB606" w14:textId="77777777" w:rsidR="0093335F" w:rsidRPr="00D60461" w:rsidRDefault="0093335F" w:rsidP="0093335F">
            <w:pPr>
              <w:snapToGrid w:val="0"/>
              <w:ind w:firstLineChars="100" w:firstLine="160"/>
              <w:contextualSpacing/>
              <w:rPr>
                <w:rFonts w:ascii="ＭＳ 明朝" w:hAnsi="ＭＳ 明朝" w:cs="ＭＳ 明朝"/>
                <w:bCs/>
                <w:sz w:val="16"/>
                <w:szCs w:val="16"/>
              </w:rPr>
            </w:pPr>
          </w:p>
          <w:p w14:paraId="4C49BF94" w14:textId="7C0D044E" w:rsidR="00894985" w:rsidRDefault="00894985" w:rsidP="0093335F">
            <w:pPr>
              <w:snapToGrid w:val="0"/>
              <w:ind w:firstLineChars="100" w:firstLine="240"/>
              <w:contextualSpacing/>
              <w:rPr>
                <w:rFonts w:ascii="ＭＳ 明朝" w:hAnsi="ＭＳ 明朝" w:cs="ＭＳ 明朝"/>
                <w:bCs/>
                <w:sz w:val="24"/>
              </w:rPr>
            </w:pPr>
            <w:r w:rsidRPr="00894985">
              <w:rPr>
                <w:rFonts w:ascii="ＭＳ 明朝" w:hAnsi="ＭＳ 明朝" w:cs="ＭＳ 明朝" w:hint="eastAsia"/>
                <w:bCs/>
                <w:sz w:val="24"/>
              </w:rPr>
              <w:t>保育所等については、平成27年2月12日の本福祉部会報告書で平成29年度までに結論を得ることとなっていたが、その後、平成29年6月に公表された「子育て安心プラ ン」により令和</w:t>
            </w:r>
            <w:r w:rsidR="0093335F">
              <w:rPr>
                <w:rFonts w:ascii="ＭＳ 明朝" w:hAnsi="ＭＳ 明朝" w:cs="ＭＳ 明朝" w:hint="eastAsia"/>
                <w:bCs/>
                <w:sz w:val="24"/>
              </w:rPr>
              <w:t>2</w:t>
            </w:r>
            <w:r w:rsidRPr="00894985">
              <w:rPr>
                <w:rFonts w:ascii="ＭＳ 明朝" w:hAnsi="ＭＳ 明朝" w:cs="ＭＳ 明朝" w:hint="eastAsia"/>
                <w:bCs/>
                <w:sz w:val="24"/>
              </w:rPr>
              <w:t>年度までに改めて結論を得ることとなっている。</w:t>
            </w:r>
          </w:p>
          <w:p w14:paraId="1A6B158E" w14:textId="77777777" w:rsidR="0093335F" w:rsidRPr="00D60461" w:rsidRDefault="0093335F" w:rsidP="0093335F">
            <w:pPr>
              <w:snapToGrid w:val="0"/>
              <w:ind w:firstLineChars="100" w:firstLine="160"/>
              <w:contextualSpacing/>
              <w:rPr>
                <w:rFonts w:ascii="ＭＳ 明朝" w:hAnsi="ＭＳ 明朝" w:cs="ＭＳ 明朝"/>
                <w:bCs/>
                <w:sz w:val="16"/>
                <w:szCs w:val="16"/>
              </w:rPr>
            </w:pPr>
          </w:p>
          <w:p w14:paraId="0BF10D8C" w14:textId="1926ADBF" w:rsidR="00894985" w:rsidRDefault="00894985" w:rsidP="0093335F">
            <w:pPr>
              <w:snapToGrid w:val="0"/>
              <w:ind w:firstLineChars="100" w:firstLine="240"/>
              <w:contextualSpacing/>
              <w:rPr>
                <w:rFonts w:ascii="ＭＳ 明朝" w:hAnsi="ＭＳ 明朝" w:cs="ＭＳ 明朝"/>
                <w:bCs/>
                <w:sz w:val="24"/>
              </w:rPr>
            </w:pPr>
            <w:r w:rsidRPr="00894985">
              <w:rPr>
                <w:rFonts w:ascii="ＭＳ 明朝" w:hAnsi="ＭＳ 明朝" w:cs="ＭＳ 明朝" w:hint="eastAsia"/>
                <w:bCs/>
                <w:sz w:val="24"/>
              </w:rPr>
              <w:t>今般、令和</w:t>
            </w:r>
            <w:r w:rsidR="0093335F">
              <w:rPr>
                <w:rFonts w:ascii="ＭＳ 明朝" w:hAnsi="ＭＳ 明朝" w:cs="ＭＳ 明朝" w:hint="eastAsia"/>
                <w:bCs/>
                <w:sz w:val="24"/>
              </w:rPr>
              <w:t>2</w:t>
            </w:r>
            <w:r w:rsidRPr="00894985">
              <w:rPr>
                <w:rFonts w:ascii="ＭＳ 明朝" w:hAnsi="ＭＳ 明朝" w:cs="ＭＳ 明朝" w:hint="eastAsia"/>
                <w:bCs/>
                <w:sz w:val="24"/>
              </w:rPr>
              <w:t>年12月に公表された「新子育て安心プラン」により、待機児童の解消を目指し、令和</w:t>
            </w:r>
            <w:r w:rsidR="0093335F">
              <w:rPr>
                <w:rFonts w:ascii="ＭＳ 明朝" w:hAnsi="ＭＳ 明朝" w:cs="ＭＳ 明朝" w:hint="eastAsia"/>
                <w:bCs/>
                <w:sz w:val="24"/>
              </w:rPr>
              <w:t>6</w:t>
            </w:r>
            <w:r w:rsidRPr="00894985">
              <w:rPr>
                <w:rFonts w:ascii="ＭＳ 明朝" w:hAnsi="ＭＳ 明朝" w:cs="ＭＳ 明朝" w:hint="eastAsia"/>
                <w:bCs/>
                <w:sz w:val="24"/>
              </w:rPr>
              <w:t>年度末までの</w:t>
            </w:r>
            <w:r w:rsidR="0093335F">
              <w:rPr>
                <w:rFonts w:ascii="ＭＳ 明朝" w:hAnsi="ＭＳ 明朝" w:cs="ＭＳ 明朝" w:hint="eastAsia"/>
                <w:bCs/>
                <w:sz w:val="24"/>
              </w:rPr>
              <w:t>4</w:t>
            </w:r>
            <w:r w:rsidRPr="00894985">
              <w:rPr>
                <w:rFonts w:ascii="ＭＳ 明朝" w:hAnsi="ＭＳ 明朝" w:cs="ＭＳ 明朝" w:hint="eastAsia"/>
                <w:bCs/>
                <w:sz w:val="24"/>
              </w:rPr>
              <w:t>年間で保育の受け皿を更に整備するための取組みが行われていくことから、保育所等に対する公費助成を一旦継続しつつ、公費助成の在り方について、他の経営主体とのイコールフッティングの観点等も踏まえて、更に検討を加え、令和</w:t>
            </w:r>
            <w:r w:rsidR="0093335F">
              <w:rPr>
                <w:rFonts w:ascii="ＭＳ 明朝" w:hAnsi="ＭＳ 明朝" w:cs="ＭＳ 明朝" w:hint="eastAsia"/>
                <w:bCs/>
                <w:sz w:val="24"/>
              </w:rPr>
              <w:t>6</w:t>
            </w:r>
            <w:r w:rsidRPr="00894985">
              <w:rPr>
                <w:rFonts w:ascii="ＭＳ 明朝" w:hAnsi="ＭＳ 明朝" w:cs="ＭＳ 明朝" w:hint="eastAsia"/>
                <w:bCs/>
                <w:sz w:val="24"/>
              </w:rPr>
              <w:t>年度までに改めて結論を得ることとする。</w:t>
            </w:r>
          </w:p>
          <w:p w14:paraId="7BE444F6" w14:textId="77777777" w:rsidR="0093335F" w:rsidRPr="00D60461" w:rsidRDefault="0093335F" w:rsidP="0093335F">
            <w:pPr>
              <w:snapToGrid w:val="0"/>
              <w:ind w:firstLineChars="100" w:firstLine="160"/>
              <w:contextualSpacing/>
              <w:rPr>
                <w:rFonts w:ascii="ＭＳ 明朝" w:hAnsi="ＭＳ 明朝" w:cs="ＭＳ 明朝"/>
                <w:bCs/>
                <w:sz w:val="16"/>
                <w:szCs w:val="16"/>
              </w:rPr>
            </w:pPr>
          </w:p>
          <w:p w14:paraId="040AA30A" w14:textId="48CD808F" w:rsidR="003049B3" w:rsidRDefault="0093335F" w:rsidP="0093335F">
            <w:pPr>
              <w:snapToGrid w:val="0"/>
              <w:contextualSpacing/>
              <w:jc w:val="right"/>
              <w:rPr>
                <w:rFonts w:ascii="ＭＳ 明朝" w:hAnsi="ＭＳ 明朝" w:cs="ＭＳ 明朝"/>
                <w:bCs/>
                <w:sz w:val="24"/>
              </w:rPr>
            </w:pPr>
            <w:r>
              <w:rPr>
                <w:rFonts w:ascii="ＭＳ 明朝" w:hAnsi="ＭＳ 明朝" w:cs="ＭＳ 明朝" w:hint="eastAsia"/>
                <w:bCs/>
                <w:sz w:val="24"/>
              </w:rPr>
              <w:t>以上</w:t>
            </w:r>
          </w:p>
        </w:tc>
      </w:tr>
    </w:tbl>
    <w:p w14:paraId="3E5060AE" w14:textId="77777777" w:rsidR="00D60461" w:rsidRPr="00D60461" w:rsidRDefault="00D60461" w:rsidP="00D60461">
      <w:pPr>
        <w:snapToGrid w:val="0"/>
        <w:ind w:firstLineChars="100" w:firstLine="160"/>
        <w:contextualSpacing/>
        <w:rPr>
          <w:rFonts w:ascii="ＭＳ 明朝" w:hAnsi="ＭＳ 明朝" w:cs="ＭＳ 明朝"/>
          <w:bCs/>
          <w:sz w:val="16"/>
          <w:szCs w:val="16"/>
        </w:rPr>
      </w:pPr>
    </w:p>
    <w:p w14:paraId="2C99D00C" w14:textId="12E6BC4D" w:rsidR="00D60461" w:rsidRPr="00D07988" w:rsidRDefault="00D60461" w:rsidP="00D60461">
      <w:pPr>
        <w:snapToGrid w:val="0"/>
        <w:ind w:left="210" w:hangingChars="100" w:hanging="210"/>
        <w:contextualSpacing/>
        <w:rPr>
          <w:rFonts w:ascii="ＭＳ ゴシック" w:eastAsia="ＭＳ ゴシック" w:hAnsi="ＭＳ ゴシック" w:cs="ＭＳ 明朝"/>
          <w:bCs/>
          <w:szCs w:val="21"/>
        </w:rPr>
      </w:pPr>
      <w:r w:rsidRPr="00D07988">
        <w:rPr>
          <w:rFonts w:ascii="ＭＳ ゴシック" w:eastAsia="ＭＳ ゴシック" w:hAnsi="ＭＳ ゴシック" w:cs="ＭＳ 明朝" w:hint="eastAsia"/>
          <w:bCs/>
          <w:szCs w:val="21"/>
        </w:rPr>
        <w:t>■</w:t>
      </w:r>
      <w:r>
        <w:rPr>
          <w:rFonts w:ascii="ＭＳ ゴシック" w:eastAsia="ＭＳ ゴシック" w:hAnsi="ＭＳ ゴシック" w:cs="ＭＳ 明朝" w:hint="eastAsia"/>
          <w:bCs/>
          <w:szCs w:val="21"/>
        </w:rPr>
        <w:t>厚生労働省</w:t>
      </w:r>
      <w:r w:rsidRPr="00D07988">
        <w:rPr>
          <w:rFonts w:ascii="ＭＳ ゴシック" w:eastAsia="ＭＳ ゴシック" w:hAnsi="ＭＳ ゴシック" w:cs="ＭＳ 明朝" w:hint="eastAsia"/>
          <w:bCs/>
          <w:szCs w:val="21"/>
        </w:rPr>
        <w:t>トップページ</w:t>
      </w:r>
      <w:r>
        <w:rPr>
          <w:rFonts w:ascii="ＭＳ ゴシック" w:eastAsia="ＭＳ ゴシック" w:hAnsi="ＭＳ ゴシック" w:cs="ＭＳ 明朝" w:hint="eastAsia"/>
          <w:bCs/>
          <w:szCs w:val="21"/>
        </w:rPr>
        <w:t xml:space="preserve"> &gt; 政策について </w:t>
      </w:r>
      <w:r>
        <w:rPr>
          <w:rFonts w:ascii="ＭＳ ゴシック" w:eastAsia="ＭＳ ゴシック" w:hAnsi="ＭＳ ゴシック" w:cs="ＭＳ 明朝"/>
          <w:bCs/>
          <w:szCs w:val="21"/>
        </w:rPr>
        <w:t xml:space="preserve">&gt; </w:t>
      </w:r>
      <w:r>
        <w:rPr>
          <w:rFonts w:ascii="ＭＳ ゴシック" w:eastAsia="ＭＳ ゴシック" w:hAnsi="ＭＳ ゴシック" w:cs="ＭＳ 明朝" w:hint="eastAsia"/>
          <w:bCs/>
          <w:szCs w:val="21"/>
        </w:rPr>
        <w:t>審議会・研究会等 &gt; 社会保障審議会（福祉部会）</w:t>
      </w:r>
    </w:p>
    <w:p w14:paraId="23CF3839" w14:textId="7EDC791B" w:rsidR="00D60461" w:rsidRDefault="00E57412" w:rsidP="00D60461">
      <w:pPr>
        <w:snapToGrid w:val="0"/>
        <w:ind w:firstLineChars="100" w:firstLine="210"/>
        <w:contextualSpacing/>
        <w:rPr>
          <w:rFonts w:ascii="ＭＳ ゴシック" w:eastAsia="ＭＳ ゴシック" w:hAnsi="ＭＳ ゴシック" w:cs="ＭＳ 明朝"/>
          <w:bCs/>
          <w:szCs w:val="21"/>
        </w:rPr>
      </w:pPr>
      <w:hyperlink r:id="rId11" w:history="1">
        <w:r w:rsidR="00D60461" w:rsidRPr="001E2A41">
          <w:rPr>
            <w:rStyle w:val="a3"/>
            <w:rFonts w:ascii="ＭＳ ゴシック" w:eastAsia="ＭＳ ゴシック" w:hAnsi="ＭＳ ゴシック" w:cs="ＭＳ 明朝"/>
            <w:bCs/>
            <w:szCs w:val="21"/>
          </w:rPr>
          <w:t>https://www.mhlw.go.jp/stf/shingi/shingi-hosho_126700.html</w:t>
        </w:r>
      </w:hyperlink>
    </w:p>
    <w:p w14:paraId="5EE195C1" w14:textId="3530160B" w:rsidR="00A14B29" w:rsidRPr="00D60461" w:rsidRDefault="00A14B29" w:rsidP="00BA09DC">
      <w:pPr>
        <w:snapToGrid w:val="0"/>
        <w:contextualSpacing/>
        <w:rPr>
          <w:rFonts w:ascii="ＭＳ ゴシック" w:eastAsia="ＭＳ ゴシック" w:hAnsi="ＭＳ ゴシック" w:cs="ＭＳ 明朝"/>
          <w:bCs/>
          <w:sz w:val="16"/>
          <w:szCs w:val="16"/>
        </w:rPr>
      </w:pPr>
    </w:p>
    <w:p w14:paraId="0682CACF" w14:textId="77777777" w:rsidR="00C75DF2" w:rsidRDefault="00C75DF2" w:rsidP="00C75DF2">
      <w:pPr>
        <w:snapToGrid w:val="0"/>
        <w:contextualSpacing/>
        <w:rPr>
          <w:rFonts w:ascii="ＭＳ ゴシック" w:eastAsia="ＭＳ ゴシック" w:hAnsi="ＭＳ ゴシック" w:cs="ＭＳ 明朝"/>
          <w:bCs/>
          <w:szCs w:val="21"/>
        </w:rPr>
      </w:pPr>
    </w:p>
    <w:p w14:paraId="62AB1B59" w14:textId="682804CC" w:rsidR="00C75DF2" w:rsidRPr="006006F1" w:rsidRDefault="00C75DF2" w:rsidP="00C75DF2">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00792EFB" w:rsidRPr="00792EFB">
        <w:rPr>
          <w:rFonts w:ascii="ＭＳ ゴシック" w:eastAsia="ＭＳ ゴシック" w:hAnsi="ＭＳ ゴシック" w:cs="Courier New" w:hint="eastAsia"/>
          <w:b/>
          <w:sz w:val="40"/>
          <w:szCs w:val="40"/>
        </w:rPr>
        <w:t>「令和</w:t>
      </w:r>
      <w:r w:rsidR="00792EFB">
        <w:rPr>
          <w:rFonts w:ascii="ＭＳ ゴシック" w:eastAsia="ＭＳ ゴシック" w:hAnsi="ＭＳ ゴシック" w:cs="Courier New" w:hint="eastAsia"/>
          <w:b/>
          <w:sz w:val="40"/>
          <w:szCs w:val="40"/>
        </w:rPr>
        <w:t>2</w:t>
      </w:r>
      <w:r w:rsidR="00792EFB" w:rsidRPr="00792EFB">
        <w:rPr>
          <w:rFonts w:ascii="ＭＳ ゴシック" w:eastAsia="ＭＳ ゴシック" w:hAnsi="ＭＳ ゴシック" w:cs="Courier New" w:hint="eastAsia"/>
          <w:b/>
          <w:sz w:val="40"/>
          <w:szCs w:val="40"/>
        </w:rPr>
        <w:t>年度における私立保育所の運営に要する費用について」の一部改正について</w:t>
      </w:r>
      <w:r w:rsidR="000524BB" w:rsidRPr="000524BB">
        <w:rPr>
          <w:rFonts w:ascii="ＭＳ ゴシック" w:eastAsia="ＭＳ ゴシック" w:hAnsi="ＭＳ ゴシック" w:cs="Courier New" w:hint="eastAsia"/>
          <w:b/>
          <w:sz w:val="40"/>
          <w:szCs w:val="40"/>
        </w:rPr>
        <w:t>（</w:t>
      </w:r>
      <w:r w:rsidR="004E3961">
        <w:rPr>
          <w:rFonts w:ascii="ＭＳ ゴシック" w:eastAsia="ＭＳ ゴシック" w:hAnsi="ＭＳ ゴシック" w:cs="Courier New" w:hint="eastAsia"/>
          <w:b/>
          <w:sz w:val="40"/>
          <w:szCs w:val="40"/>
        </w:rPr>
        <w:t>内閣府・</w:t>
      </w:r>
      <w:r w:rsidR="000524BB" w:rsidRPr="000524BB">
        <w:rPr>
          <w:rFonts w:ascii="ＭＳ ゴシック" w:eastAsia="ＭＳ ゴシック" w:hAnsi="ＭＳ ゴシック" w:cs="Courier New" w:hint="eastAsia"/>
          <w:b/>
          <w:sz w:val="40"/>
          <w:szCs w:val="40"/>
        </w:rPr>
        <w:t>厚生労働省）</w:t>
      </w:r>
    </w:p>
    <w:p w14:paraId="59450F5B" w14:textId="77777777" w:rsidR="00C75DF2" w:rsidRPr="00A3773E" w:rsidRDefault="00C75DF2" w:rsidP="00C75DF2">
      <w:pPr>
        <w:snapToGrid w:val="0"/>
        <w:contextualSpacing/>
        <w:rPr>
          <w:rFonts w:ascii="ＭＳ 明朝" w:hAnsi="ＭＳ 明朝" w:cs="ＭＳ 明朝"/>
          <w:bCs/>
          <w:sz w:val="16"/>
          <w:szCs w:val="16"/>
        </w:rPr>
      </w:pPr>
    </w:p>
    <w:p w14:paraId="0C963D00" w14:textId="7C3798FD" w:rsidR="009F776A" w:rsidRDefault="000524BB" w:rsidP="009F776A">
      <w:pPr>
        <w:snapToGrid w:val="0"/>
        <w:ind w:firstLineChars="100" w:firstLine="240"/>
        <w:contextualSpacing/>
        <w:rPr>
          <w:rFonts w:ascii="ＭＳ 明朝" w:hAnsi="ＭＳ 明朝" w:cs="ＭＳ 明朝"/>
          <w:bCs/>
          <w:sz w:val="24"/>
        </w:rPr>
      </w:pPr>
      <w:r w:rsidRPr="000524BB">
        <w:rPr>
          <w:rFonts w:ascii="ＭＳ 明朝" w:hAnsi="ＭＳ 明朝" w:cs="ＭＳ 明朝" w:hint="eastAsia"/>
          <w:bCs/>
          <w:sz w:val="24"/>
        </w:rPr>
        <w:t>令和3年1月</w:t>
      </w:r>
      <w:r w:rsidR="00792EFB">
        <w:rPr>
          <w:rFonts w:ascii="ＭＳ 明朝" w:hAnsi="ＭＳ 明朝" w:cs="ＭＳ 明朝" w:hint="eastAsia"/>
          <w:bCs/>
          <w:sz w:val="24"/>
        </w:rPr>
        <w:t>29</w:t>
      </w:r>
      <w:r w:rsidRPr="000524BB">
        <w:rPr>
          <w:rFonts w:ascii="ＭＳ 明朝" w:hAnsi="ＭＳ 明朝" w:cs="ＭＳ 明朝" w:hint="eastAsia"/>
          <w:bCs/>
          <w:sz w:val="24"/>
        </w:rPr>
        <w:t>日、</w:t>
      </w:r>
      <w:r w:rsidR="00DA3413">
        <w:rPr>
          <w:rFonts w:ascii="ＭＳ 明朝" w:hAnsi="ＭＳ 明朝" w:cs="ＭＳ 明朝" w:hint="eastAsia"/>
          <w:bCs/>
          <w:sz w:val="24"/>
        </w:rPr>
        <w:t>内閣府・</w:t>
      </w:r>
      <w:r w:rsidRPr="000524BB">
        <w:rPr>
          <w:rFonts w:ascii="ＭＳ 明朝" w:hAnsi="ＭＳ 明朝" w:cs="ＭＳ 明朝" w:hint="eastAsia"/>
          <w:bCs/>
          <w:sz w:val="24"/>
        </w:rPr>
        <w:t>厚生労働省</w:t>
      </w:r>
      <w:r w:rsidR="00792EFB">
        <w:rPr>
          <w:rFonts w:ascii="ＭＳ 明朝" w:hAnsi="ＭＳ 明朝" w:cs="ＭＳ 明朝" w:hint="eastAsia"/>
          <w:bCs/>
          <w:sz w:val="24"/>
        </w:rPr>
        <w:t>は標記通知を発出しました。</w:t>
      </w:r>
    </w:p>
    <w:tbl>
      <w:tblPr>
        <w:tblStyle w:val="a4"/>
        <w:tblpPr w:leftFromText="142" w:rightFromText="142" w:vertAnchor="text" w:horzAnchor="margin" w:tblpY="105"/>
        <w:tblW w:w="0" w:type="auto"/>
        <w:tblLook w:val="04A0" w:firstRow="1" w:lastRow="0" w:firstColumn="1" w:lastColumn="0" w:noHBand="0" w:noVBand="1"/>
      </w:tblPr>
      <w:tblGrid>
        <w:gridCol w:w="9628"/>
      </w:tblGrid>
      <w:tr w:rsidR="009F776A" w14:paraId="1768B2D9" w14:textId="77777777" w:rsidTr="009F776A">
        <w:tc>
          <w:tcPr>
            <w:tcW w:w="9628" w:type="dxa"/>
          </w:tcPr>
          <w:p w14:paraId="05BEAC34" w14:textId="77777777" w:rsidR="009F776A" w:rsidRDefault="009F776A" w:rsidP="009F776A">
            <w:pPr>
              <w:snapToGrid w:val="0"/>
              <w:contextualSpacing/>
              <w:rPr>
                <w:rFonts w:ascii="ＭＳ 明朝" w:hAnsi="ＭＳ 明朝" w:cs="ＭＳ 明朝"/>
                <w:bCs/>
                <w:sz w:val="24"/>
              </w:rPr>
            </w:pPr>
          </w:p>
          <w:p w14:paraId="7EE10AB2" w14:textId="77777777" w:rsidR="009F776A" w:rsidRDefault="009F776A" w:rsidP="009F776A">
            <w:pPr>
              <w:snapToGrid w:val="0"/>
              <w:contextualSpacing/>
              <w:rPr>
                <w:rFonts w:ascii="ＭＳ 明朝" w:hAnsi="ＭＳ 明朝" w:cs="ＭＳ 明朝"/>
                <w:bCs/>
                <w:sz w:val="24"/>
              </w:rPr>
            </w:pPr>
            <w:r w:rsidRPr="004E3961">
              <w:rPr>
                <w:rFonts w:ascii="ＭＳ 明朝" w:hAnsi="ＭＳ 明朝" w:cs="ＭＳ 明朝"/>
                <w:bCs/>
                <w:noProof/>
                <w:sz w:val="24"/>
              </w:rPr>
              <w:drawing>
                <wp:inline distT="0" distB="0" distL="0" distR="0" wp14:anchorId="26A1DBA4" wp14:editId="3FAE4896">
                  <wp:extent cx="5963625" cy="30784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415" cy="3084050"/>
                          </a:xfrm>
                          <a:prstGeom prst="rect">
                            <a:avLst/>
                          </a:prstGeom>
                          <a:noFill/>
                          <a:ln>
                            <a:noFill/>
                          </a:ln>
                        </pic:spPr>
                      </pic:pic>
                    </a:graphicData>
                  </a:graphic>
                </wp:inline>
              </w:drawing>
            </w:r>
          </w:p>
          <w:p w14:paraId="1A645DA1" w14:textId="77777777" w:rsidR="009F776A" w:rsidRDefault="009F776A" w:rsidP="009F776A">
            <w:pPr>
              <w:snapToGrid w:val="0"/>
              <w:contextualSpacing/>
              <w:rPr>
                <w:rFonts w:ascii="ＭＳ 明朝" w:hAnsi="ＭＳ 明朝" w:cs="ＭＳ 明朝"/>
                <w:bCs/>
                <w:sz w:val="24"/>
              </w:rPr>
            </w:pPr>
          </w:p>
        </w:tc>
      </w:tr>
    </w:tbl>
    <w:p w14:paraId="602149A7" w14:textId="77777777" w:rsidR="009F776A" w:rsidRDefault="009F776A" w:rsidP="009F776A">
      <w:pPr>
        <w:snapToGrid w:val="0"/>
        <w:contextualSpacing/>
        <w:rPr>
          <w:rFonts w:ascii="ＭＳ 明朝" w:hAnsi="ＭＳ 明朝" w:cs="ＭＳ 明朝"/>
          <w:bCs/>
          <w:sz w:val="24"/>
        </w:rPr>
      </w:pPr>
    </w:p>
    <w:p w14:paraId="73C3D231" w14:textId="1C236867" w:rsidR="006806E4" w:rsidRDefault="009F776A" w:rsidP="000524BB">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令和2年度人事院勧告に伴う国家公務員給与改定を受け、公定価格の</w:t>
      </w:r>
      <w:r w:rsidR="00792EFB">
        <w:rPr>
          <w:rFonts w:ascii="ＭＳ 明朝" w:hAnsi="ＭＳ 明朝" w:cs="ＭＳ 明朝" w:hint="eastAsia"/>
          <w:bCs/>
          <w:sz w:val="24"/>
        </w:rPr>
        <w:t>人件費</w:t>
      </w:r>
      <w:r>
        <w:rPr>
          <w:rFonts w:ascii="ＭＳ 明朝" w:hAnsi="ＭＳ 明朝" w:cs="ＭＳ 明朝" w:hint="eastAsia"/>
          <w:bCs/>
          <w:sz w:val="24"/>
        </w:rPr>
        <w:t>が</w:t>
      </w:r>
      <w:r w:rsidR="00792EFB">
        <w:rPr>
          <w:rFonts w:ascii="ＭＳ 明朝" w:hAnsi="ＭＳ 明朝" w:cs="ＭＳ 明朝" w:hint="eastAsia"/>
          <w:bCs/>
          <w:sz w:val="24"/>
        </w:rPr>
        <w:t>引き下げ</w:t>
      </w:r>
      <w:r>
        <w:rPr>
          <w:rFonts w:ascii="ＭＳ 明朝" w:hAnsi="ＭＳ 明朝" w:cs="ＭＳ 明朝" w:hint="eastAsia"/>
          <w:bCs/>
          <w:sz w:val="24"/>
        </w:rPr>
        <w:t>られました。通知にて示されていた</w:t>
      </w:r>
      <w:r w:rsidR="00792EFB">
        <w:rPr>
          <w:rFonts w:ascii="ＭＳ 明朝" w:hAnsi="ＭＳ 明朝" w:cs="ＭＳ 明朝" w:hint="eastAsia"/>
          <w:bCs/>
          <w:sz w:val="24"/>
        </w:rPr>
        <w:t>「人件費（年額）」</w:t>
      </w:r>
      <w:r w:rsidR="006806E4">
        <w:rPr>
          <w:rFonts w:ascii="ＭＳ 明朝" w:hAnsi="ＭＳ 明朝" w:cs="ＭＳ 明朝" w:hint="eastAsia"/>
          <w:bCs/>
          <w:sz w:val="24"/>
        </w:rPr>
        <w:t>から1万円が引かれ</w:t>
      </w:r>
      <w:r>
        <w:rPr>
          <w:rFonts w:ascii="ＭＳ 明朝" w:hAnsi="ＭＳ 明朝" w:cs="ＭＳ 明朝" w:hint="eastAsia"/>
          <w:bCs/>
          <w:sz w:val="24"/>
        </w:rPr>
        <w:t>、通知が</w:t>
      </w:r>
      <w:r w:rsidR="00792EFB">
        <w:rPr>
          <w:rFonts w:ascii="ＭＳ 明朝" w:hAnsi="ＭＳ 明朝" w:cs="ＭＳ 明朝" w:hint="eastAsia"/>
          <w:bCs/>
          <w:sz w:val="24"/>
        </w:rPr>
        <w:t>改正されたもので、公定価格の基本分内訳に変更はありません。</w:t>
      </w:r>
    </w:p>
    <w:p w14:paraId="1568FCF4" w14:textId="77777777" w:rsidR="00BD4401" w:rsidRDefault="00BD4401" w:rsidP="000524BB">
      <w:pPr>
        <w:snapToGrid w:val="0"/>
        <w:ind w:firstLineChars="100" w:firstLine="240"/>
        <w:contextualSpacing/>
        <w:rPr>
          <w:rFonts w:ascii="ＭＳ 明朝" w:hAnsi="ＭＳ 明朝" w:cs="ＭＳ 明朝"/>
          <w:bCs/>
          <w:sz w:val="24"/>
        </w:rPr>
      </w:pPr>
    </w:p>
    <w:p w14:paraId="1A7BDB6D" w14:textId="45E4D69E" w:rsidR="006806E4" w:rsidRDefault="006806E4" w:rsidP="000524BB">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詳細は、内閣府ホームページをご参照ください。</w:t>
      </w:r>
    </w:p>
    <w:p w14:paraId="2C5475A2" w14:textId="77777777" w:rsidR="006806E4" w:rsidRDefault="006806E4" w:rsidP="006806E4">
      <w:pPr>
        <w:snapToGrid w:val="0"/>
        <w:ind w:firstLineChars="100" w:firstLine="240"/>
        <w:contextualSpacing/>
        <w:rPr>
          <w:rFonts w:ascii="ＭＳ 明朝" w:hAnsi="ＭＳ 明朝" w:cs="ＭＳ 明朝"/>
          <w:bCs/>
          <w:sz w:val="24"/>
        </w:rPr>
      </w:pPr>
    </w:p>
    <w:p w14:paraId="3F3195EE" w14:textId="0741953A" w:rsidR="006806E4" w:rsidRPr="00D07988" w:rsidRDefault="006806E4" w:rsidP="006806E4">
      <w:pPr>
        <w:snapToGrid w:val="0"/>
        <w:ind w:left="210" w:hangingChars="100" w:hanging="210"/>
        <w:contextualSpacing/>
        <w:rPr>
          <w:rFonts w:ascii="ＭＳ ゴシック" w:eastAsia="ＭＳ ゴシック" w:hAnsi="ＭＳ ゴシック" w:cs="ＭＳ 明朝"/>
          <w:bCs/>
          <w:szCs w:val="21"/>
        </w:rPr>
      </w:pPr>
      <w:r w:rsidRPr="00D07988">
        <w:rPr>
          <w:rFonts w:ascii="ＭＳ ゴシック" w:eastAsia="ＭＳ ゴシック" w:hAnsi="ＭＳ ゴシック" w:cs="ＭＳ 明朝" w:hint="eastAsia"/>
          <w:bCs/>
          <w:szCs w:val="21"/>
        </w:rPr>
        <w:t>■</w:t>
      </w:r>
      <w:r>
        <w:rPr>
          <w:rFonts w:ascii="ＭＳ ゴシック" w:eastAsia="ＭＳ ゴシック" w:hAnsi="ＭＳ ゴシック" w:cs="ＭＳ 明朝" w:hint="eastAsia"/>
          <w:bCs/>
          <w:szCs w:val="21"/>
        </w:rPr>
        <w:t>内閣府</w:t>
      </w:r>
      <w:r w:rsidRPr="00D07988">
        <w:rPr>
          <w:rFonts w:ascii="ＭＳ ゴシック" w:eastAsia="ＭＳ ゴシック" w:hAnsi="ＭＳ ゴシック" w:cs="ＭＳ 明朝" w:hint="eastAsia"/>
          <w:bCs/>
          <w:szCs w:val="21"/>
        </w:rPr>
        <w:t>トップページ</w:t>
      </w:r>
      <w:r>
        <w:rPr>
          <w:rFonts w:ascii="ＭＳ ゴシック" w:eastAsia="ＭＳ ゴシック" w:hAnsi="ＭＳ ゴシック" w:cs="ＭＳ 明朝" w:hint="eastAsia"/>
          <w:bCs/>
          <w:szCs w:val="21"/>
        </w:rPr>
        <w:t xml:space="preserve"> &gt; 内閣府の政策 </w:t>
      </w:r>
      <w:r>
        <w:rPr>
          <w:rFonts w:ascii="ＭＳ ゴシック" w:eastAsia="ＭＳ ゴシック" w:hAnsi="ＭＳ ゴシック" w:cs="ＭＳ 明朝"/>
          <w:bCs/>
          <w:szCs w:val="21"/>
        </w:rPr>
        <w:t xml:space="preserve">&gt; </w:t>
      </w:r>
      <w:r>
        <w:rPr>
          <w:rFonts w:ascii="ＭＳ ゴシック" w:eastAsia="ＭＳ ゴシック" w:hAnsi="ＭＳ ゴシック" w:cs="ＭＳ 明朝" w:hint="eastAsia"/>
          <w:bCs/>
          <w:szCs w:val="21"/>
        </w:rPr>
        <w:t xml:space="preserve">子ども・子育て本部 &gt; 子ども・子育て支援新制度 </w:t>
      </w:r>
      <w:r>
        <w:rPr>
          <w:rFonts w:ascii="ＭＳ ゴシック" w:eastAsia="ＭＳ ゴシック" w:hAnsi="ＭＳ ゴシック" w:cs="ＭＳ 明朝"/>
          <w:bCs/>
          <w:szCs w:val="21"/>
        </w:rPr>
        <w:t xml:space="preserve">&gt; </w:t>
      </w:r>
      <w:r>
        <w:rPr>
          <w:rFonts w:ascii="ＭＳ ゴシック" w:eastAsia="ＭＳ ゴシック" w:hAnsi="ＭＳ ゴシック" w:cs="ＭＳ 明朝" w:hint="eastAsia"/>
          <w:bCs/>
          <w:szCs w:val="21"/>
        </w:rPr>
        <w:t>法令・通知等 &gt; 通知</w:t>
      </w:r>
    </w:p>
    <w:p w14:paraId="6C5194C7" w14:textId="0F5AB1E6" w:rsidR="006806E4" w:rsidRDefault="00E57412" w:rsidP="006806E4">
      <w:pPr>
        <w:snapToGrid w:val="0"/>
        <w:ind w:firstLineChars="100" w:firstLine="210"/>
        <w:contextualSpacing/>
        <w:rPr>
          <w:rFonts w:ascii="ＭＳ ゴシック" w:eastAsia="ＭＳ ゴシック" w:hAnsi="ＭＳ ゴシック" w:cs="ＭＳ 明朝"/>
          <w:bCs/>
          <w:szCs w:val="21"/>
        </w:rPr>
      </w:pPr>
      <w:hyperlink r:id="rId13" w:history="1">
        <w:r w:rsidR="006806E4" w:rsidRPr="00ED4448">
          <w:rPr>
            <w:rStyle w:val="a3"/>
            <w:rFonts w:ascii="ＭＳ ゴシック" w:eastAsia="ＭＳ ゴシック" w:hAnsi="ＭＳ ゴシック" w:cs="ＭＳ 明朝"/>
            <w:bCs/>
            <w:szCs w:val="21"/>
          </w:rPr>
          <w:t>https://www8.cao.go.jp/shoushi/shinseido/law/tsuuchi.html</w:t>
        </w:r>
      </w:hyperlink>
    </w:p>
    <w:p w14:paraId="67AB5D25" w14:textId="77777777" w:rsidR="006806E4" w:rsidRPr="006806E4" w:rsidRDefault="006806E4" w:rsidP="006806E4">
      <w:pPr>
        <w:snapToGrid w:val="0"/>
        <w:ind w:firstLineChars="100" w:firstLine="210"/>
        <w:contextualSpacing/>
        <w:rPr>
          <w:rFonts w:ascii="ＭＳ ゴシック" w:eastAsia="ＭＳ ゴシック" w:hAnsi="ＭＳ ゴシック" w:cs="ＭＳ 明朝"/>
          <w:bCs/>
          <w:szCs w:val="21"/>
        </w:rPr>
      </w:pPr>
    </w:p>
    <w:p w14:paraId="79BC27C6" w14:textId="77777777" w:rsidR="004E3961" w:rsidRDefault="004E3961" w:rsidP="004E3961">
      <w:pPr>
        <w:snapToGrid w:val="0"/>
        <w:contextualSpacing/>
        <w:rPr>
          <w:rFonts w:ascii="ＭＳ ゴシック" w:eastAsia="ＭＳ ゴシック" w:hAnsi="ＭＳ ゴシック" w:cs="ＭＳ 明朝"/>
          <w:bCs/>
          <w:szCs w:val="21"/>
        </w:rPr>
      </w:pPr>
    </w:p>
    <w:p w14:paraId="424ED40F" w14:textId="346A8009" w:rsidR="004E3961" w:rsidRPr="006006F1" w:rsidRDefault="004E3961" w:rsidP="00DA3413">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sidR="00DA3413" w:rsidRPr="00DA3413">
        <w:rPr>
          <w:rFonts w:ascii="ＭＳ ゴシック" w:eastAsia="ＭＳ ゴシック" w:hAnsi="ＭＳ ゴシック" w:cs="Courier New" w:hint="eastAsia"/>
          <w:b/>
          <w:sz w:val="40"/>
          <w:szCs w:val="40"/>
        </w:rPr>
        <w:t>「幼保連携型認定こども園の学級の編制、職員、設備及び運営に関する基準の運用上の取扱いについて」の一部改正について（通知）</w:t>
      </w:r>
      <w:r w:rsidRPr="000524BB">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内閣府等</w:t>
      </w:r>
      <w:r w:rsidRPr="000524BB">
        <w:rPr>
          <w:rFonts w:ascii="ＭＳ ゴシック" w:eastAsia="ＭＳ ゴシック" w:hAnsi="ＭＳ ゴシック" w:cs="Courier New" w:hint="eastAsia"/>
          <w:b/>
          <w:sz w:val="40"/>
          <w:szCs w:val="40"/>
        </w:rPr>
        <w:t>）</w:t>
      </w:r>
    </w:p>
    <w:p w14:paraId="652A2A79" w14:textId="77777777" w:rsidR="004E3961" w:rsidRPr="00A3773E" w:rsidRDefault="004E3961" w:rsidP="004E3961">
      <w:pPr>
        <w:snapToGrid w:val="0"/>
        <w:contextualSpacing/>
        <w:rPr>
          <w:rFonts w:ascii="ＭＳ 明朝" w:hAnsi="ＭＳ 明朝" w:cs="ＭＳ 明朝"/>
          <w:bCs/>
          <w:sz w:val="16"/>
          <w:szCs w:val="16"/>
        </w:rPr>
      </w:pPr>
    </w:p>
    <w:p w14:paraId="1DAC5ACC" w14:textId="4AD2C4FF" w:rsidR="004E3961" w:rsidRDefault="004E3961" w:rsidP="004E3961">
      <w:pPr>
        <w:snapToGrid w:val="0"/>
        <w:ind w:firstLineChars="100" w:firstLine="240"/>
        <w:contextualSpacing/>
        <w:rPr>
          <w:rFonts w:ascii="ＭＳ 明朝" w:hAnsi="ＭＳ 明朝" w:cs="ＭＳ 明朝"/>
          <w:bCs/>
          <w:sz w:val="24"/>
        </w:rPr>
      </w:pPr>
      <w:r w:rsidRPr="000524BB">
        <w:rPr>
          <w:rFonts w:ascii="ＭＳ 明朝" w:hAnsi="ＭＳ 明朝" w:cs="ＭＳ 明朝" w:hint="eastAsia"/>
          <w:bCs/>
          <w:sz w:val="24"/>
        </w:rPr>
        <w:t>令和3年1月</w:t>
      </w:r>
      <w:r>
        <w:rPr>
          <w:rFonts w:ascii="ＭＳ 明朝" w:hAnsi="ＭＳ 明朝" w:cs="ＭＳ 明朝" w:hint="eastAsia"/>
          <w:bCs/>
          <w:sz w:val="24"/>
        </w:rPr>
        <w:t>29</w:t>
      </w:r>
      <w:r w:rsidRPr="000524BB">
        <w:rPr>
          <w:rFonts w:ascii="ＭＳ 明朝" w:hAnsi="ＭＳ 明朝" w:cs="ＭＳ 明朝" w:hint="eastAsia"/>
          <w:bCs/>
          <w:sz w:val="24"/>
        </w:rPr>
        <w:t>日、</w:t>
      </w:r>
      <w:r w:rsidR="00DE2100">
        <w:rPr>
          <w:rFonts w:ascii="ＭＳ 明朝" w:hAnsi="ＭＳ 明朝" w:cs="ＭＳ 明朝" w:hint="eastAsia"/>
          <w:bCs/>
          <w:sz w:val="24"/>
        </w:rPr>
        <w:t>内閣府等</w:t>
      </w:r>
      <w:r>
        <w:rPr>
          <w:rFonts w:ascii="ＭＳ 明朝" w:hAnsi="ＭＳ 明朝" w:cs="ＭＳ 明朝" w:hint="eastAsia"/>
          <w:bCs/>
          <w:sz w:val="24"/>
        </w:rPr>
        <w:t>は標記通知を発出しました。</w:t>
      </w:r>
    </w:p>
    <w:p w14:paraId="7823FABB" w14:textId="0461D195" w:rsidR="004E3961" w:rsidRDefault="00DE2100" w:rsidP="00DE2100">
      <w:pPr>
        <w:snapToGrid w:val="0"/>
        <w:ind w:firstLineChars="100" w:firstLine="240"/>
        <w:contextualSpacing/>
        <w:rPr>
          <w:rFonts w:ascii="ＭＳ 明朝" w:hAnsi="ＭＳ 明朝" w:cs="ＭＳ 明朝"/>
          <w:bCs/>
          <w:sz w:val="24"/>
        </w:rPr>
      </w:pPr>
      <w:r w:rsidRPr="00DE2100">
        <w:rPr>
          <w:rFonts w:ascii="ＭＳ 明朝" w:hAnsi="ＭＳ 明朝" w:cs="ＭＳ 明朝" w:hint="eastAsia"/>
          <w:bCs/>
          <w:sz w:val="24"/>
        </w:rPr>
        <w:t>「令和</w:t>
      </w:r>
      <w:r>
        <w:rPr>
          <w:rFonts w:ascii="ＭＳ 明朝" w:hAnsi="ＭＳ 明朝" w:cs="ＭＳ 明朝" w:hint="eastAsia"/>
          <w:bCs/>
          <w:sz w:val="24"/>
        </w:rPr>
        <w:t>2</w:t>
      </w:r>
      <w:r w:rsidRPr="00DE2100">
        <w:rPr>
          <w:rFonts w:ascii="ＭＳ 明朝" w:hAnsi="ＭＳ 明朝" w:cs="ＭＳ 明朝" w:hint="eastAsia"/>
          <w:bCs/>
          <w:sz w:val="24"/>
        </w:rPr>
        <w:t>年の地方からの提案等に関する対応方針」（令和</w:t>
      </w:r>
      <w:r>
        <w:rPr>
          <w:rFonts w:ascii="ＭＳ 明朝" w:hAnsi="ＭＳ 明朝" w:cs="ＭＳ 明朝" w:hint="eastAsia"/>
          <w:bCs/>
          <w:sz w:val="24"/>
        </w:rPr>
        <w:t>2</w:t>
      </w:r>
      <w:r w:rsidRPr="00DE2100">
        <w:rPr>
          <w:rFonts w:ascii="ＭＳ 明朝" w:hAnsi="ＭＳ 明朝" w:cs="ＭＳ 明朝" w:hint="eastAsia"/>
          <w:bCs/>
          <w:sz w:val="24"/>
        </w:rPr>
        <w:t>年12月18日閣議決定）を受け、その一部</w:t>
      </w:r>
      <w:r>
        <w:rPr>
          <w:rFonts w:ascii="ＭＳ 明朝" w:hAnsi="ＭＳ 明朝" w:cs="ＭＳ 明朝" w:hint="eastAsia"/>
          <w:bCs/>
          <w:sz w:val="24"/>
        </w:rPr>
        <w:t>が下記の通り改正されました。</w:t>
      </w:r>
    </w:p>
    <w:p w14:paraId="1756C1BC" w14:textId="77777777" w:rsidR="004E3961" w:rsidRDefault="004E3961" w:rsidP="004E3961">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詳細は、内閣府ホームページをご参照ください。</w:t>
      </w:r>
    </w:p>
    <w:p w14:paraId="76530F0D" w14:textId="77777777" w:rsidR="004E3961" w:rsidRDefault="004E3961" w:rsidP="004E3961">
      <w:pPr>
        <w:snapToGrid w:val="0"/>
        <w:ind w:firstLineChars="100" w:firstLine="240"/>
        <w:contextualSpacing/>
        <w:rPr>
          <w:rFonts w:ascii="ＭＳ 明朝" w:hAnsi="ＭＳ 明朝" w:cs="ＭＳ 明朝"/>
          <w:bCs/>
          <w:sz w:val="24"/>
        </w:rPr>
      </w:pPr>
    </w:p>
    <w:p w14:paraId="6B756A0B" w14:textId="77777777" w:rsidR="004E3961" w:rsidRPr="00D07988" w:rsidRDefault="004E3961" w:rsidP="004E3961">
      <w:pPr>
        <w:snapToGrid w:val="0"/>
        <w:ind w:left="210" w:hangingChars="100" w:hanging="210"/>
        <w:contextualSpacing/>
        <w:rPr>
          <w:rFonts w:ascii="ＭＳ ゴシック" w:eastAsia="ＭＳ ゴシック" w:hAnsi="ＭＳ ゴシック" w:cs="ＭＳ 明朝"/>
          <w:bCs/>
          <w:szCs w:val="21"/>
        </w:rPr>
      </w:pPr>
      <w:r w:rsidRPr="00D07988">
        <w:rPr>
          <w:rFonts w:ascii="ＭＳ ゴシック" w:eastAsia="ＭＳ ゴシック" w:hAnsi="ＭＳ ゴシック" w:cs="ＭＳ 明朝" w:hint="eastAsia"/>
          <w:bCs/>
          <w:szCs w:val="21"/>
        </w:rPr>
        <w:t>■</w:t>
      </w:r>
      <w:r>
        <w:rPr>
          <w:rFonts w:ascii="ＭＳ ゴシック" w:eastAsia="ＭＳ ゴシック" w:hAnsi="ＭＳ ゴシック" w:cs="ＭＳ 明朝" w:hint="eastAsia"/>
          <w:bCs/>
          <w:szCs w:val="21"/>
        </w:rPr>
        <w:t>内閣府</w:t>
      </w:r>
      <w:r w:rsidRPr="00D07988">
        <w:rPr>
          <w:rFonts w:ascii="ＭＳ ゴシック" w:eastAsia="ＭＳ ゴシック" w:hAnsi="ＭＳ ゴシック" w:cs="ＭＳ 明朝" w:hint="eastAsia"/>
          <w:bCs/>
          <w:szCs w:val="21"/>
        </w:rPr>
        <w:t>トップページ</w:t>
      </w:r>
      <w:r>
        <w:rPr>
          <w:rFonts w:ascii="ＭＳ ゴシック" w:eastAsia="ＭＳ ゴシック" w:hAnsi="ＭＳ ゴシック" w:cs="ＭＳ 明朝" w:hint="eastAsia"/>
          <w:bCs/>
          <w:szCs w:val="21"/>
        </w:rPr>
        <w:t xml:space="preserve"> &gt; 内閣府の政策 </w:t>
      </w:r>
      <w:r>
        <w:rPr>
          <w:rFonts w:ascii="ＭＳ ゴシック" w:eastAsia="ＭＳ ゴシック" w:hAnsi="ＭＳ ゴシック" w:cs="ＭＳ 明朝"/>
          <w:bCs/>
          <w:szCs w:val="21"/>
        </w:rPr>
        <w:t xml:space="preserve">&gt; </w:t>
      </w:r>
      <w:r>
        <w:rPr>
          <w:rFonts w:ascii="ＭＳ ゴシック" w:eastAsia="ＭＳ ゴシック" w:hAnsi="ＭＳ ゴシック" w:cs="ＭＳ 明朝" w:hint="eastAsia"/>
          <w:bCs/>
          <w:szCs w:val="21"/>
        </w:rPr>
        <w:t xml:space="preserve">子ども・子育て本部 &gt; 子ども・子育て支援新制度 </w:t>
      </w:r>
      <w:r>
        <w:rPr>
          <w:rFonts w:ascii="ＭＳ ゴシック" w:eastAsia="ＭＳ ゴシック" w:hAnsi="ＭＳ ゴシック" w:cs="ＭＳ 明朝"/>
          <w:bCs/>
          <w:szCs w:val="21"/>
        </w:rPr>
        <w:t xml:space="preserve">&gt; </w:t>
      </w:r>
      <w:r>
        <w:rPr>
          <w:rFonts w:ascii="ＭＳ ゴシック" w:eastAsia="ＭＳ ゴシック" w:hAnsi="ＭＳ ゴシック" w:cs="ＭＳ 明朝" w:hint="eastAsia"/>
          <w:bCs/>
          <w:szCs w:val="21"/>
        </w:rPr>
        <w:t>法令・通知等 &gt; 通知</w:t>
      </w:r>
    </w:p>
    <w:p w14:paraId="12721FCF" w14:textId="77777777" w:rsidR="004E3961" w:rsidRDefault="00E57412" w:rsidP="004E3961">
      <w:pPr>
        <w:snapToGrid w:val="0"/>
        <w:ind w:firstLineChars="100" w:firstLine="210"/>
        <w:contextualSpacing/>
        <w:rPr>
          <w:rFonts w:ascii="ＭＳ ゴシック" w:eastAsia="ＭＳ ゴシック" w:hAnsi="ＭＳ ゴシック" w:cs="ＭＳ 明朝"/>
          <w:bCs/>
          <w:szCs w:val="21"/>
        </w:rPr>
      </w:pPr>
      <w:hyperlink r:id="rId14" w:history="1">
        <w:r w:rsidR="004E3961" w:rsidRPr="00ED4448">
          <w:rPr>
            <w:rStyle w:val="a3"/>
            <w:rFonts w:ascii="ＭＳ ゴシック" w:eastAsia="ＭＳ ゴシック" w:hAnsi="ＭＳ ゴシック" w:cs="ＭＳ 明朝"/>
            <w:bCs/>
            <w:szCs w:val="21"/>
          </w:rPr>
          <w:t>https://www8.cao.go.jp/shoushi/shinseido/law/tsuuchi.html</w:t>
        </w:r>
      </w:hyperlink>
    </w:p>
    <w:p w14:paraId="1E1DB20A" w14:textId="77777777" w:rsidR="006806E4" w:rsidRPr="004E3961" w:rsidRDefault="006806E4" w:rsidP="000524BB">
      <w:pPr>
        <w:snapToGrid w:val="0"/>
        <w:ind w:firstLineChars="100" w:firstLine="240"/>
        <w:contextualSpacing/>
        <w:rPr>
          <w:rFonts w:ascii="ＭＳ 明朝" w:hAnsi="ＭＳ 明朝" w:cs="ＭＳ 明朝"/>
          <w:bCs/>
          <w:sz w:val="24"/>
        </w:rPr>
      </w:pPr>
    </w:p>
    <w:tbl>
      <w:tblPr>
        <w:tblStyle w:val="a4"/>
        <w:tblW w:w="0" w:type="auto"/>
        <w:tblLook w:val="04A0" w:firstRow="1" w:lastRow="0" w:firstColumn="1" w:lastColumn="0" w:noHBand="0" w:noVBand="1"/>
      </w:tblPr>
      <w:tblGrid>
        <w:gridCol w:w="9628"/>
      </w:tblGrid>
      <w:tr w:rsidR="009E33F2" w14:paraId="4E0767ED" w14:textId="77777777" w:rsidTr="009E33F2">
        <w:tc>
          <w:tcPr>
            <w:tcW w:w="9628" w:type="dxa"/>
          </w:tcPr>
          <w:p w14:paraId="1E4146E5" w14:textId="15D15810" w:rsidR="009E33F2" w:rsidRDefault="009E2C6F" w:rsidP="009E33F2">
            <w:pPr>
              <w:snapToGrid w:val="0"/>
              <w:contextualSpacing/>
              <w:rPr>
                <w:rFonts w:ascii="ＭＳ 明朝" w:hAnsi="ＭＳ 明朝" w:cs="ＭＳ 明朝"/>
                <w:bCs/>
                <w:sz w:val="24"/>
              </w:rPr>
            </w:pPr>
            <w:r>
              <w:rPr>
                <w:rFonts w:ascii="ＭＳ 明朝" w:hAnsi="ＭＳ 明朝" w:cs="ＭＳ 明朝" w:hint="eastAsia"/>
                <w:bCs/>
                <w:sz w:val="24"/>
              </w:rPr>
              <w:t>（全国保育協議会事務局抜粋。太字・下線部分が追記箇所である。）</w:t>
            </w:r>
          </w:p>
          <w:p w14:paraId="1E27EE77" w14:textId="77777777" w:rsidR="009E2C6F" w:rsidRDefault="009E2C6F" w:rsidP="009E33F2">
            <w:pPr>
              <w:snapToGrid w:val="0"/>
              <w:contextualSpacing/>
              <w:rPr>
                <w:rFonts w:ascii="ＭＳ 明朝" w:hAnsi="ＭＳ 明朝" w:cs="ＭＳ 明朝"/>
                <w:bCs/>
                <w:sz w:val="24"/>
              </w:rPr>
            </w:pPr>
          </w:p>
          <w:p w14:paraId="568B74A0" w14:textId="77777777" w:rsidR="009E2C6F" w:rsidRDefault="009E2C6F" w:rsidP="009E2C6F">
            <w:pPr>
              <w:snapToGrid w:val="0"/>
              <w:contextualSpacing/>
              <w:jc w:val="center"/>
              <w:rPr>
                <w:rFonts w:ascii="ＭＳ ゴシック" w:eastAsia="ＭＳ ゴシック" w:hAnsi="ＭＳ ゴシック" w:cs="ＭＳ 明朝"/>
                <w:bCs/>
                <w:sz w:val="24"/>
              </w:rPr>
            </w:pPr>
            <w:r w:rsidRPr="009E2C6F">
              <w:rPr>
                <w:rFonts w:ascii="ＭＳ ゴシック" w:eastAsia="ＭＳ ゴシック" w:hAnsi="ＭＳ ゴシック" w:cs="ＭＳ 明朝" w:hint="eastAsia"/>
                <w:bCs/>
                <w:sz w:val="24"/>
              </w:rPr>
              <w:t>幼保連携型認定こども園の学級の編制、職員、設備及び</w:t>
            </w:r>
          </w:p>
          <w:p w14:paraId="415320EE" w14:textId="3F0609CC" w:rsidR="009E2C6F" w:rsidRDefault="009E2C6F" w:rsidP="009E2C6F">
            <w:pPr>
              <w:snapToGrid w:val="0"/>
              <w:contextualSpacing/>
              <w:jc w:val="center"/>
              <w:rPr>
                <w:rFonts w:ascii="ＭＳ ゴシック" w:eastAsia="ＭＳ ゴシック" w:hAnsi="ＭＳ ゴシック" w:cs="ＭＳ 明朝"/>
                <w:bCs/>
                <w:sz w:val="24"/>
              </w:rPr>
            </w:pPr>
            <w:r w:rsidRPr="009E2C6F">
              <w:rPr>
                <w:rFonts w:ascii="ＭＳ ゴシック" w:eastAsia="ＭＳ ゴシック" w:hAnsi="ＭＳ ゴシック" w:cs="ＭＳ 明朝" w:hint="eastAsia"/>
                <w:bCs/>
                <w:sz w:val="24"/>
              </w:rPr>
              <w:t>運営に関する基準の運用上の取扱いについて（通知）</w:t>
            </w:r>
          </w:p>
          <w:p w14:paraId="65B2B19F" w14:textId="5577FBD5" w:rsidR="009E2C6F" w:rsidRPr="009E2C6F" w:rsidRDefault="009E2C6F" w:rsidP="009E2C6F">
            <w:pPr>
              <w:snapToGrid w:val="0"/>
              <w:contextualSpacing/>
              <w:jc w:val="center"/>
              <w:rPr>
                <w:rFonts w:ascii="ＭＳ ゴシック" w:eastAsia="ＭＳ ゴシック" w:hAnsi="ＭＳ ゴシック" w:cs="ＭＳ 明朝"/>
                <w:bCs/>
                <w:sz w:val="24"/>
              </w:rPr>
            </w:pPr>
            <w:r>
              <w:rPr>
                <w:rFonts w:ascii="ＭＳ ゴシック" w:eastAsia="ＭＳ ゴシック" w:hAnsi="ＭＳ ゴシック" w:cs="ＭＳ 明朝" w:hint="eastAsia"/>
                <w:bCs/>
                <w:sz w:val="24"/>
              </w:rPr>
              <w:t>【抜粋】</w:t>
            </w:r>
          </w:p>
          <w:p w14:paraId="2D232068" w14:textId="77777777" w:rsidR="009E2C6F" w:rsidRPr="009E2C6F" w:rsidRDefault="009E2C6F" w:rsidP="009E2C6F">
            <w:pPr>
              <w:snapToGrid w:val="0"/>
              <w:contextualSpacing/>
              <w:rPr>
                <w:rFonts w:ascii="ＭＳ 明朝" w:hAnsi="ＭＳ 明朝" w:cs="ＭＳ 明朝"/>
                <w:bCs/>
                <w:sz w:val="24"/>
              </w:rPr>
            </w:pPr>
            <w:r w:rsidRPr="009E2C6F">
              <w:rPr>
                <w:rFonts w:ascii="ＭＳ 明朝" w:hAnsi="ＭＳ 明朝" w:cs="ＭＳ 明朝" w:hint="eastAsia"/>
                <w:bCs/>
                <w:sz w:val="24"/>
              </w:rPr>
              <w:t>［略］</w:t>
            </w:r>
          </w:p>
          <w:p w14:paraId="379EF65F" w14:textId="77777777" w:rsidR="009E2C6F" w:rsidRPr="009E2C6F" w:rsidRDefault="009E2C6F" w:rsidP="009E2C6F">
            <w:pPr>
              <w:snapToGrid w:val="0"/>
              <w:contextualSpacing/>
              <w:jc w:val="center"/>
              <w:rPr>
                <w:rFonts w:ascii="ＭＳ 明朝" w:hAnsi="ＭＳ 明朝" w:cs="ＭＳ 明朝"/>
                <w:bCs/>
                <w:sz w:val="24"/>
              </w:rPr>
            </w:pPr>
            <w:r w:rsidRPr="009E2C6F">
              <w:rPr>
                <w:rFonts w:ascii="ＭＳ 明朝" w:hAnsi="ＭＳ 明朝" w:cs="ＭＳ 明朝" w:hint="eastAsia"/>
                <w:bCs/>
                <w:sz w:val="24"/>
              </w:rPr>
              <w:t>記</w:t>
            </w:r>
          </w:p>
          <w:p w14:paraId="685E6404" w14:textId="77777777" w:rsidR="009E2C6F" w:rsidRPr="009E2C6F" w:rsidRDefault="009E2C6F" w:rsidP="009E2C6F">
            <w:pPr>
              <w:snapToGrid w:val="0"/>
              <w:contextualSpacing/>
              <w:rPr>
                <w:rFonts w:ascii="ＭＳ 明朝" w:hAnsi="ＭＳ 明朝" w:cs="ＭＳ 明朝"/>
                <w:bCs/>
                <w:sz w:val="24"/>
              </w:rPr>
            </w:pPr>
            <w:r w:rsidRPr="009E2C6F">
              <w:rPr>
                <w:rFonts w:ascii="ＭＳ 明朝" w:hAnsi="ＭＳ 明朝" w:cs="ＭＳ 明朝" w:hint="eastAsia"/>
                <w:bCs/>
                <w:sz w:val="24"/>
              </w:rPr>
              <w:t>１・２ ［略］</w:t>
            </w:r>
          </w:p>
          <w:p w14:paraId="2D142D60" w14:textId="7F36D7A4" w:rsidR="009E2C6F" w:rsidRPr="009E2C6F" w:rsidRDefault="009E2C6F" w:rsidP="009E2C6F">
            <w:pPr>
              <w:snapToGrid w:val="0"/>
              <w:contextualSpacing/>
              <w:rPr>
                <w:rFonts w:ascii="ＭＳ 明朝" w:hAnsi="ＭＳ 明朝" w:cs="ＭＳ 明朝"/>
                <w:bCs/>
                <w:sz w:val="24"/>
              </w:rPr>
            </w:pPr>
            <w:r w:rsidRPr="009E2C6F">
              <w:rPr>
                <w:rFonts w:ascii="ＭＳ 明朝" w:hAnsi="ＭＳ 明朝" w:cs="ＭＳ 明朝" w:hint="eastAsia"/>
                <w:bCs/>
                <w:sz w:val="24"/>
              </w:rPr>
              <w:t>３．園舎、園庭及び設備について（基準省令第６条、第７条及び第</w:t>
            </w:r>
            <w:r>
              <w:rPr>
                <w:rFonts w:ascii="ＭＳ 明朝" w:hAnsi="ＭＳ 明朝" w:cs="ＭＳ 明朝" w:hint="eastAsia"/>
                <w:bCs/>
                <w:sz w:val="24"/>
              </w:rPr>
              <w:t>13</w:t>
            </w:r>
            <w:r w:rsidRPr="009E2C6F">
              <w:rPr>
                <w:rFonts w:ascii="ＭＳ 明朝" w:hAnsi="ＭＳ 明朝" w:cs="ＭＳ 明朝" w:hint="eastAsia"/>
                <w:bCs/>
                <w:sz w:val="24"/>
              </w:rPr>
              <w:t>条関係）</w:t>
            </w:r>
          </w:p>
          <w:p w14:paraId="7A1D8527" w14:textId="77777777" w:rsidR="009E2C6F" w:rsidRPr="009E2C6F" w:rsidRDefault="009E2C6F" w:rsidP="009E2C6F">
            <w:pPr>
              <w:snapToGrid w:val="0"/>
              <w:contextualSpacing/>
              <w:rPr>
                <w:rFonts w:ascii="ＭＳ 明朝" w:hAnsi="ＭＳ 明朝" w:cs="ＭＳ 明朝"/>
                <w:bCs/>
                <w:sz w:val="24"/>
              </w:rPr>
            </w:pPr>
            <w:r w:rsidRPr="009E2C6F">
              <w:rPr>
                <w:rFonts w:ascii="ＭＳ 明朝" w:hAnsi="ＭＳ 明朝" w:cs="ＭＳ 明朝" w:hint="eastAsia"/>
                <w:bCs/>
                <w:sz w:val="24"/>
              </w:rPr>
              <w:t>（１）・（２） ［略］</w:t>
            </w:r>
          </w:p>
          <w:p w14:paraId="598A1BBB" w14:textId="77777777" w:rsidR="009E2C6F" w:rsidRPr="009E2C6F" w:rsidRDefault="009E2C6F" w:rsidP="009E2C6F">
            <w:pPr>
              <w:snapToGrid w:val="0"/>
              <w:contextualSpacing/>
              <w:rPr>
                <w:rFonts w:ascii="ＭＳ 明朝" w:hAnsi="ＭＳ 明朝" w:cs="ＭＳ 明朝"/>
                <w:bCs/>
                <w:sz w:val="24"/>
              </w:rPr>
            </w:pPr>
            <w:r w:rsidRPr="009E2C6F">
              <w:rPr>
                <w:rFonts w:ascii="ＭＳ 明朝" w:hAnsi="ＭＳ 明朝" w:cs="ＭＳ 明朝" w:hint="eastAsia"/>
                <w:bCs/>
                <w:sz w:val="24"/>
              </w:rPr>
              <w:t>（３）園庭の設置・面積（代替地の取扱い等）について</w:t>
            </w:r>
          </w:p>
          <w:p w14:paraId="2984A772" w14:textId="55138D77" w:rsidR="009E2C6F" w:rsidRPr="009E2C6F" w:rsidRDefault="009E2C6F" w:rsidP="009E2C6F">
            <w:pPr>
              <w:snapToGrid w:val="0"/>
              <w:ind w:firstLineChars="100" w:firstLine="240"/>
              <w:contextualSpacing/>
              <w:rPr>
                <w:rFonts w:ascii="ＭＳ 明朝" w:hAnsi="ＭＳ 明朝" w:cs="ＭＳ 明朝"/>
                <w:bCs/>
                <w:sz w:val="24"/>
              </w:rPr>
            </w:pPr>
            <w:r w:rsidRPr="009E2C6F">
              <w:rPr>
                <w:rFonts w:ascii="ＭＳ 明朝" w:hAnsi="ＭＳ 明朝" w:cs="ＭＳ 明朝" w:hint="eastAsia"/>
                <w:bCs/>
                <w:sz w:val="24"/>
              </w:rPr>
              <w:t>幼保連携型認定こども園の園庭の設置場所については、基準省令第６条第５項の規定のとおり、園舎と同一の敷地内又は隣接する位置に設けることが原則である。</w:t>
            </w:r>
          </w:p>
          <w:p w14:paraId="33831642" w14:textId="768CA056" w:rsidR="009E2C6F" w:rsidRDefault="009E2C6F" w:rsidP="009E2C6F">
            <w:pPr>
              <w:snapToGrid w:val="0"/>
              <w:ind w:firstLineChars="100" w:firstLine="240"/>
              <w:contextualSpacing/>
              <w:rPr>
                <w:rFonts w:ascii="ＭＳ 明朝" w:hAnsi="ＭＳ 明朝" w:cs="ＭＳ 明朝"/>
                <w:bCs/>
                <w:sz w:val="24"/>
              </w:rPr>
            </w:pPr>
            <w:r w:rsidRPr="009E2C6F">
              <w:rPr>
                <w:rFonts w:ascii="ＭＳ 明朝" w:hAnsi="ＭＳ 明朝" w:cs="ＭＳ 明朝" w:hint="eastAsia"/>
                <w:bCs/>
                <w:sz w:val="24"/>
              </w:rPr>
              <w:t>このため、園舎と同一の敷地内又は隣接する位置に設けられる園庭に代わる場所（いわゆる代替地）については、園庭としての必要面積に算入することはできないものとする。ただし、実際の園での活動において、安全の確保等に十分配慮した上で、公園等の代替地を活用することを妨げるものではない。</w:t>
            </w:r>
          </w:p>
          <w:p w14:paraId="0BEFF151" w14:textId="77777777" w:rsidR="00D60461" w:rsidRPr="00D60461" w:rsidRDefault="00D60461" w:rsidP="009E2C6F">
            <w:pPr>
              <w:snapToGrid w:val="0"/>
              <w:ind w:firstLineChars="100" w:firstLine="160"/>
              <w:contextualSpacing/>
              <w:rPr>
                <w:rFonts w:ascii="ＭＳ 明朝" w:hAnsi="ＭＳ 明朝" w:cs="ＭＳ 明朝"/>
                <w:bCs/>
                <w:sz w:val="16"/>
                <w:szCs w:val="16"/>
              </w:rPr>
            </w:pPr>
          </w:p>
          <w:p w14:paraId="23FEC26F" w14:textId="3A09D2B8" w:rsidR="009E2C6F" w:rsidRPr="009E2C6F" w:rsidRDefault="009E2C6F" w:rsidP="009E2C6F">
            <w:pPr>
              <w:snapToGrid w:val="0"/>
              <w:ind w:firstLineChars="100" w:firstLine="240"/>
              <w:contextualSpacing/>
              <w:rPr>
                <w:rFonts w:ascii="ＭＳ 明朝" w:hAnsi="ＭＳ 明朝" w:cs="ＭＳ 明朝"/>
                <w:bCs/>
                <w:sz w:val="24"/>
              </w:rPr>
            </w:pPr>
            <w:r w:rsidRPr="009E2C6F">
              <w:rPr>
                <w:rFonts w:ascii="ＭＳ 明朝" w:hAnsi="ＭＳ 明朝" w:cs="ＭＳ 明朝" w:hint="eastAsia"/>
                <w:bCs/>
                <w:sz w:val="24"/>
              </w:rPr>
              <w:t>なお、基準省令附則第４条第３項の規定のとおり、適正な運営が確保されていると認められる既存の幼稚園又は保育所が、当該幼稚園又は保育所を廃止し、当該幼稚園又は保育所の設備を活用して幼保連携型認定こども園に移行する場合においては、移行特例として、当分の間、以下の①から④までの全ての要件を満たす代替地について、満２歳の園児に係る園庭の必要面積に限り、算入することができるものとする。</w:t>
            </w:r>
          </w:p>
          <w:p w14:paraId="7F75D830" w14:textId="77777777" w:rsidR="009E2C6F" w:rsidRPr="009E2C6F" w:rsidRDefault="009E2C6F" w:rsidP="009E2C6F">
            <w:pPr>
              <w:snapToGrid w:val="0"/>
              <w:ind w:firstLineChars="100" w:firstLine="240"/>
              <w:contextualSpacing/>
              <w:rPr>
                <w:rFonts w:ascii="ＭＳ 明朝" w:hAnsi="ＭＳ 明朝" w:cs="ＭＳ 明朝"/>
                <w:bCs/>
                <w:sz w:val="24"/>
              </w:rPr>
            </w:pPr>
            <w:r w:rsidRPr="009E2C6F">
              <w:rPr>
                <w:rFonts w:ascii="ＭＳ 明朝" w:hAnsi="ＭＳ 明朝" w:cs="ＭＳ 明朝" w:hint="eastAsia"/>
                <w:bCs/>
                <w:sz w:val="24"/>
              </w:rPr>
              <w:t>① 園児が安全に移動できる場所であること</w:t>
            </w:r>
          </w:p>
          <w:p w14:paraId="66F3AEA8" w14:textId="77777777" w:rsidR="009E2C6F" w:rsidRPr="009E2C6F" w:rsidRDefault="009E2C6F" w:rsidP="009E2C6F">
            <w:pPr>
              <w:snapToGrid w:val="0"/>
              <w:ind w:firstLineChars="100" w:firstLine="240"/>
              <w:contextualSpacing/>
              <w:rPr>
                <w:rFonts w:ascii="ＭＳ 明朝" w:hAnsi="ＭＳ 明朝" w:cs="ＭＳ 明朝"/>
                <w:bCs/>
                <w:sz w:val="24"/>
              </w:rPr>
            </w:pPr>
            <w:r w:rsidRPr="009E2C6F">
              <w:rPr>
                <w:rFonts w:ascii="ＭＳ 明朝" w:hAnsi="ＭＳ 明朝" w:cs="ＭＳ 明朝" w:hint="eastAsia"/>
                <w:bCs/>
                <w:sz w:val="24"/>
              </w:rPr>
              <w:t>② 園児が安全に利用できる場所であること</w:t>
            </w:r>
          </w:p>
          <w:p w14:paraId="2D8061BD" w14:textId="77777777" w:rsidR="009E2C6F" w:rsidRPr="009E2C6F" w:rsidRDefault="009E2C6F" w:rsidP="009E2C6F">
            <w:pPr>
              <w:snapToGrid w:val="0"/>
              <w:ind w:firstLineChars="100" w:firstLine="240"/>
              <w:contextualSpacing/>
              <w:rPr>
                <w:rFonts w:ascii="ＭＳ 明朝" w:hAnsi="ＭＳ 明朝" w:cs="ＭＳ 明朝"/>
                <w:bCs/>
                <w:sz w:val="24"/>
              </w:rPr>
            </w:pPr>
            <w:r w:rsidRPr="009E2C6F">
              <w:rPr>
                <w:rFonts w:ascii="ＭＳ 明朝" w:hAnsi="ＭＳ 明朝" w:cs="ＭＳ 明朝" w:hint="eastAsia"/>
                <w:bCs/>
                <w:sz w:val="24"/>
              </w:rPr>
              <w:t>③ 園児が日常的に利用できる場所であること</w:t>
            </w:r>
          </w:p>
          <w:p w14:paraId="3132490E" w14:textId="13A6F5A7" w:rsidR="009E2C6F" w:rsidRDefault="009E2C6F" w:rsidP="009E2C6F">
            <w:pPr>
              <w:snapToGrid w:val="0"/>
              <w:ind w:firstLineChars="100" w:firstLine="240"/>
              <w:contextualSpacing/>
              <w:rPr>
                <w:rFonts w:ascii="ＭＳ 明朝" w:hAnsi="ＭＳ 明朝" w:cs="ＭＳ 明朝"/>
                <w:bCs/>
                <w:sz w:val="24"/>
              </w:rPr>
            </w:pPr>
            <w:r w:rsidRPr="009E2C6F">
              <w:rPr>
                <w:rFonts w:ascii="ＭＳ 明朝" w:hAnsi="ＭＳ 明朝" w:cs="ＭＳ 明朝" w:hint="eastAsia"/>
                <w:bCs/>
                <w:sz w:val="24"/>
              </w:rPr>
              <w:t>④ 教育及び保育の適切な提供が可能な場所であること</w:t>
            </w:r>
          </w:p>
          <w:p w14:paraId="072AB5C1" w14:textId="77777777" w:rsidR="00D60461" w:rsidRPr="00D60461" w:rsidRDefault="00D60461" w:rsidP="009E2C6F">
            <w:pPr>
              <w:snapToGrid w:val="0"/>
              <w:ind w:firstLineChars="100" w:firstLine="160"/>
              <w:contextualSpacing/>
              <w:rPr>
                <w:rFonts w:ascii="ＭＳ 明朝" w:hAnsi="ＭＳ 明朝" w:cs="ＭＳ 明朝"/>
                <w:bCs/>
                <w:sz w:val="16"/>
                <w:szCs w:val="16"/>
              </w:rPr>
            </w:pPr>
          </w:p>
          <w:p w14:paraId="3A9B84AE" w14:textId="787BB344" w:rsidR="009E2C6F" w:rsidRPr="009E2C6F" w:rsidRDefault="009E2C6F" w:rsidP="009E2C6F">
            <w:pPr>
              <w:snapToGrid w:val="0"/>
              <w:ind w:firstLineChars="100" w:firstLine="240"/>
              <w:contextualSpacing/>
              <w:rPr>
                <w:rFonts w:asciiTheme="majorEastAsia" w:eastAsiaTheme="majorEastAsia" w:hAnsiTheme="majorEastAsia" w:cs="ＭＳ 明朝"/>
                <w:bCs/>
                <w:sz w:val="24"/>
                <w:u w:val="single"/>
              </w:rPr>
            </w:pPr>
            <w:r w:rsidRPr="009E2C6F">
              <w:rPr>
                <w:rFonts w:asciiTheme="majorEastAsia" w:eastAsiaTheme="majorEastAsia" w:hAnsiTheme="majorEastAsia" w:cs="ＭＳ 明朝" w:hint="eastAsia"/>
                <w:bCs/>
                <w:sz w:val="24"/>
                <w:u w:val="single"/>
              </w:rPr>
              <w:t>また、既存の幼稚園又は保育所から幼保連携型認定こども園への移行や、幼保連携型認定こども園の園舎等の老朽化等に伴う園舎の建替えや園庭環境の整備等の施設整備により、当該施設整備に係る期間において基準省令第６条第７項（基準省令附則第４条第１項又は第２項の規定により読み替えて適用する場合を含む。）に定める園庭としての必要面積を満たせない場合、認可権者において当該施設における教育・保育の内容等について適切に確認した上で、一時的な園庭の面積の不足についてやむを得ないものとして取り扱うことも認められる。</w:t>
            </w:r>
          </w:p>
          <w:p w14:paraId="24F9D6AE" w14:textId="2C7930AA" w:rsidR="00EE6FFF" w:rsidRPr="009E2C6F" w:rsidRDefault="009E2C6F" w:rsidP="009E2C6F">
            <w:pPr>
              <w:snapToGrid w:val="0"/>
              <w:ind w:firstLineChars="100" w:firstLine="240"/>
              <w:contextualSpacing/>
              <w:rPr>
                <w:rFonts w:asciiTheme="majorEastAsia" w:eastAsiaTheme="majorEastAsia" w:hAnsiTheme="majorEastAsia" w:cs="ＭＳ 明朝"/>
                <w:bCs/>
                <w:sz w:val="24"/>
                <w:u w:val="single"/>
              </w:rPr>
            </w:pPr>
            <w:r w:rsidRPr="009E2C6F">
              <w:rPr>
                <w:rFonts w:asciiTheme="majorEastAsia" w:eastAsiaTheme="majorEastAsia" w:hAnsiTheme="majorEastAsia" w:cs="ＭＳ 明朝" w:hint="eastAsia"/>
                <w:bCs/>
                <w:sz w:val="24"/>
                <w:u w:val="single"/>
              </w:rPr>
              <w:t>なお、認可権者が教育・保育の内容等を確認するに当たっては、施設整備に関する計画に加え、当該施設整備に係る期間における安全の確保や防災上の対応、教育・保育を行う場としての相応しい環境の確保等に十分配慮したものとなっているかについても確認すること。</w:t>
            </w:r>
          </w:p>
          <w:p w14:paraId="1F4C528B" w14:textId="4949882C" w:rsidR="00EE6FFF" w:rsidRPr="009E2C6F" w:rsidRDefault="00EE6FFF" w:rsidP="009E33F2">
            <w:pPr>
              <w:snapToGrid w:val="0"/>
              <w:contextualSpacing/>
              <w:rPr>
                <w:rFonts w:ascii="ＭＳ 明朝" w:hAnsi="ＭＳ 明朝" w:cs="ＭＳ 明朝"/>
                <w:bCs/>
                <w:sz w:val="24"/>
              </w:rPr>
            </w:pPr>
          </w:p>
        </w:tc>
      </w:tr>
    </w:tbl>
    <w:p w14:paraId="6B46E42D" w14:textId="3069E99A" w:rsidR="006806E4" w:rsidRDefault="006806E4" w:rsidP="009E33F2">
      <w:pPr>
        <w:snapToGrid w:val="0"/>
        <w:contextualSpacing/>
        <w:rPr>
          <w:rFonts w:ascii="ＭＳ 明朝" w:hAnsi="ＭＳ 明朝" w:cs="ＭＳ 明朝"/>
          <w:bCs/>
          <w:sz w:val="24"/>
        </w:rPr>
      </w:pPr>
    </w:p>
    <w:p w14:paraId="56769902" w14:textId="77777777" w:rsidR="009F776A" w:rsidRDefault="009F776A" w:rsidP="009F776A">
      <w:pPr>
        <w:snapToGrid w:val="0"/>
        <w:contextualSpacing/>
        <w:rPr>
          <w:rFonts w:ascii="ＭＳ ゴシック" w:eastAsia="ＭＳ ゴシック" w:hAnsi="ＭＳ ゴシック" w:cs="ＭＳ 明朝"/>
          <w:bCs/>
          <w:szCs w:val="21"/>
        </w:rPr>
      </w:pPr>
    </w:p>
    <w:p w14:paraId="1ED8D857" w14:textId="77777777" w:rsidR="009F776A" w:rsidRPr="006006F1" w:rsidRDefault="009F776A" w:rsidP="009F776A">
      <w:pPr>
        <w:snapToGrid w:val="0"/>
        <w:ind w:left="402" w:hangingChars="100" w:hanging="402"/>
        <w:contextualSpacing/>
        <w:rPr>
          <w:rFonts w:ascii="ＭＳ ゴシック" w:eastAsia="ＭＳ ゴシック" w:hAnsi="ＭＳ ゴシック" w:cs="Courier New"/>
          <w:b/>
          <w:sz w:val="40"/>
          <w:szCs w:val="40"/>
        </w:rPr>
      </w:pPr>
      <w:r w:rsidRPr="00956A78">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公定価格に関するFAQ（よくある質問）（V</w:t>
      </w:r>
      <w:r>
        <w:rPr>
          <w:rFonts w:ascii="ＭＳ ゴシック" w:eastAsia="ＭＳ ゴシック" w:hAnsi="ＭＳ ゴシック" w:cs="Courier New"/>
          <w:b/>
          <w:sz w:val="40"/>
          <w:szCs w:val="40"/>
        </w:rPr>
        <w:t>er.17</w:t>
      </w:r>
      <w:r>
        <w:rPr>
          <w:rFonts w:ascii="ＭＳ ゴシック" w:eastAsia="ＭＳ ゴシック" w:hAnsi="ＭＳ ゴシック" w:cs="Courier New" w:hint="eastAsia"/>
          <w:b/>
          <w:sz w:val="40"/>
          <w:szCs w:val="40"/>
        </w:rPr>
        <w:t>）が公表される</w:t>
      </w:r>
      <w:r w:rsidRPr="003D1F79">
        <w:rPr>
          <w:rFonts w:ascii="ＭＳ ゴシック" w:eastAsia="ＭＳ ゴシック" w:hAnsi="ＭＳ ゴシック" w:cs="Courier New" w:hint="eastAsia"/>
          <w:b/>
          <w:sz w:val="40"/>
          <w:szCs w:val="40"/>
        </w:rPr>
        <w:t>（</w:t>
      </w:r>
      <w:r>
        <w:rPr>
          <w:rFonts w:ascii="ＭＳ ゴシック" w:eastAsia="ＭＳ ゴシック" w:hAnsi="ＭＳ ゴシック" w:cs="Courier New" w:hint="eastAsia"/>
          <w:b/>
          <w:sz w:val="40"/>
          <w:szCs w:val="40"/>
        </w:rPr>
        <w:t>内閣府</w:t>
      </w:r>
      <w:r w:rsidRPr="003D1F79">
        <w:rPr>
          <w:rFonts w:ascii="ＭＳ ゴシック" w:eastAsia="ＭＳ ゴシック" w:hAnsi="ＭＳ ゴシック" w:cs="Courier New" w:hint="eastAsia"/>
          <w:b/>
          <w:sz w:val="40"/>
          <w:szCs w:val="40"/>
        </w:rPr>
        <w:t>）</w:t>
      </w:r>
    </w:p>
    <w:p w14:paraId="7FF049AF" w14:textId="77777777" w:rsidR="009F776A" w:rsidRPr="00A3773E" w:rsidRDefault="009F776A" w:rsidP="009F776A">
      <w:pPr>
        <w:snapToGrid w:val="0"/>
        <w:contextualSpacing/>
        <w:rPr>
          <w:rFonts w:ascii="ＭＳ 明朝" w:hAnsi="ＭＳ 明朝" w:cs="ＭＳ 明朝"/>
          <w:bCs/>
          <w:sz w:val="16"/>
          <w:szCs w:val="16"/>
        </w:rPr>
      </w:pPr>
    </w:p>
    <w:p w14:paraId="4047B4BD" w14:textId="77777777" w:rsidR="009F776A" w:rsidRDefault="009F776A" w:rsidP="009F776A">
      <w:pPr>
        <w:snapToGrid w:val="0"/>
        <w:ind w:firstLineChars="100" w:firstLine="240"/>
        <w:contextualSpacing/>
        <w:rPr>
          <w:rFonts w:ascii="ＭＳ 明朝" w:hAnsi="ＭＳ 明朝" w:cs="ＭＳ 明朝"/>
          <w:bCs/>
          <w:sz w:val="24"/>
        </w:rPr>
      </w:pPr>
      <w:r>
        <w:rPr>
          <w:rFonts w:ascii="ＭＳ 明朝" w:hAnsi="ＭＳ 明朝" w:cs="ＭＳ 明朝" w:hint="eastAsia"/>
          <w:bCs/>
          <w:sz w:val="24"/>
        </w:rPr>
        <w:t>令和3年2月10日、内閣府は、公定価格に関するF</w:t>
      </w:r>
      <w:r>
        <w:rPr>
          <w:rFonts w:ascii="ＭＳ 明朝" w:hAnsi="ＭＳ 明朝" w:cs="ＭＳ 明朝"/>
          <w:bCs/>
          <w:sz w:val="24"/>
        </w:rPr>
        <w:t>AQ</w:t>
      </w:r>
      <w:r>
        <w:rPr>
          <w:rFonts w:ascii="ＭＳ 明朝" w:hAnsi="ＭＳ 明朝" w:cs="ＭＳ 明朝" w:hint="eastAsia"/>
          <w:bCs/>
          <w:sz w:val="24"/>
        </w:rPr>
        <w:t>（よくある質問）を改訂し、V</w:t>
      </w:r>
      <w:r>
        <w:rPr>
          <w:rFonts w:ascii="ＭＳ 明朝" w:hAnsi="ＭＳ 明朝" w:cs="ＭＳ 明朝"/>
          <w:bCs/>
          <w:sz w:val="24"/>
        </w:rPr>
        <w:t>er.17</w:t>
      </w:r>
      <w:r>
        <w:rPr>
          <w:rFonts w:ascii="ＭＳ 明朝" w:hAnsi="ＭＳ 明朝" w:cs="ＭＳ 明朝" w:hint="eastAsia"/>
          <w:bCs/>
          <w:sz w:val="24"/>
        </w:rPr>
        <w:t>を公表しました。全文は内閣府ホームページにてご確認ください。</w:t>
      </w:r>
    </w:p>
    <w:p w14:paraId="19ED7B5F" w14:textId="77777777" w:rsidR="009F776A" w:rsidRPr="00D60461" w:rsidRDefault="009F776A" w:rsidP="009F776A">
      <w:pPr>
        <w:snapToGrid w:val="0"/>
        <w:ind w:firstLineChars="100" w:firstLine="160"/>
        <w:contextualSpacing/>
        <w:rPr>
          <w:rFonts w:ascii="ＭＳ 明朝" w:hAnsi="ＭＳ 明朝" w:cs="ＭＳ 明朝"/>
          <w:bCs/>
          <w:sz w:val="16"/>
          <w:szCs w:val="16"/>
        </w:rPr>
      </w:pPr>
    </w:p>
    <w:p w14:paraId="46A2B4A4" w14:textId="77777777" w:rsidR="009F776A" w:rsidRPr="00D07988" w:rsidRDefault="009F776A" w:rsidP="009F776A">
      <w:pPr>
        <w:snapToGrid w:val="0"/>
        <w:ind w:left="210" w:hangingChars="100" w:hanging="210"/>
        <w:contextualSpacing/>
        <w:rPr>
          <w:rFonts w:ascii="ＭＳ ゴシック" w:eastAsia="ＭＳ ゴシック" w:hAnsi="ＭＳ ゴシック" w:cs="ＭＳ 明朝"/>
          <w:bCs/>
          <w:szCs w:val="21"/>
        </w:rPr>
      </w:pPr>
      <w:r w:rsidRPr="00D07988">
        <w:rPr>
          <w:rFonts w:ascii="ＭＳ ゴシック" w:eastAsia="ＭＳ ゴシック" w:hAnsi="ＭＳ ゴシック" w:cs="ＭＳ 明朝" w:hint="eastAsia"/>
          <w:bCs/>
          <w:szCs w:val="21"/>
        </w:rPr>
        <w:t>■</w:t>
      </w:r>
      <w:r>
        <w:rPr>
          <w:rFonts w:ascii="ＭＳ ゴシック" w:eastAsia="ＭＳ ゴシック" w:hAnsi="ＭＳ ゴシック" w:cs="ＭＳ 明朝" w:hint="eastAsia"/>
          <w:bCs/>
          <w:szCs w:val="21"/>
        </w:rPr>
        <w:t>内閣府</w:t>
      </w:r>
      <w:r w:rsidRPr="00D07988">
        <w:rPr>
          <w:rFonts w:ascii="ＭＳ ゴシック" w:eastAsia="ＭＳ ゴシック" w:hAnsi="ＭＳ ゴシック" w:cs="ＭＳ 明朝" w:hint="eastAsia"/>
          <w:bCs/>
          <w:szCs w:val="21"/>
        </w:rPr>
        <w:t>トップページ</w:t>
      </w:r>
      <w:r>
        <w:rPr>
          <w:rFonts w:ascii="ＭＳ ゴシック" w:eastAsia="ＭＳ ゴシック" w:hAnsi="ＭＳ ゴシック" w:cs="ＭＳ 明朝" w:hint="eastAsia"/>
          <w:bCs/>
          <w:szCs w:val="21"/>
        </w:rPr>
        <w:t xml:space="preserve"> &gt; 内閣府の政策 </w:t>
      </w:r>
      <w:r>
        <w:rPr>
          <w:rFonts w:ascii="ＭＳ ゴシック" w:eastAsia="ＭＳ ゴシック" w:hAnsi="ＭＳ ゴシック" w:cs="ＭＳ 明朝"/>
          <w:bCs/>
          <w:szCs w:val="21"/>
        </w:rPr>
        <w:t xml:space="preserve">&gt; </w:t>
      </w:r>
      <w:r>
        <w:rPr>
          <w:rFonts w:ascii="ＭＳ ゴシック" w:eastAsia="ＭＳ ゴシック" w:hAnsi="ＭＳ ゴシック" w:cs="ＭＳ 明朝" w:hint="eastAsia"/>
          <w:bCs/>
          <w:szCs w:val="21"/>
        </w:rPr>
        <w:t xml:space="preserve">子ども・子育て本部 &gt; 子ども・子育て支援新制度 </w:t>
      </w:r>
      <w:r>
        <w:rPr>
          <w:rFonts w:ascii="ＭＳ ゴシック" w:eastAsia="ＭＳ ゴシック" w:hAnsi="ＭＳ ゴシック" w:cs="ＭＳ 明朝"/>
          <w:bCs/>
          <w:szCs w:val="21"/>
        </w:rPr>
        <w:t xml:space="preserve">&gt; </w:t>
      </w:r>
      <w:r>
        <w:rPr>
          <w:rFonts w:ascii="ＭＳ ゴシック" w:eastAsia="ＭＳ ゴシック" w:hAnsi="ＭＳ ゴシック" w:cs="ＭＳ 明朝" w:hint="eastAsia"/>
          <w:bCs/>
          <w:szCs w:val="21"/>
        </w:rPr>
        <w:t xml:space="preserve">自治体向け情報 &gt; </w:t>
      </w:r>
      <w:r>
        <w:rPr>
          <w:rFonts w:ascii="ＭＳ ゴシック" w:eastAsia="ＭＳ ゴシック" w:hAnsi="ＭＳ ゴシック" w:cs="ＭＳ 明朝"/>
          <w:bCs/>
          <w:szCs w:val="21"/>
        </w:rPr>
        <w:t>Q</w:t>
      </w:r>
      <w:r>
        <w:rPr>
          <w:rFonts w:ascii="ＭＳ ゴシック" w:eastAsia="ＭＳ ゴシック" w:hAnsi="ＭＳ ゴシック" w:cs="ＭＳ 明朝" w:hint="eastAsia"/>
          <w:bCs/>
          <w:szCs w:val="21"/>
        </w:rPr>
        <w:t>＆A集</w:t>
      </w:r>
    </w:p>
    <w:p w14:paraId="6AF8DC34" w14:textId="77777777" w:rsidR="009F776A" w:rsidRDefault="00E57412" w:rsidP="009F776A">
      <w:pPr>
        <w:snapToGrid w:val="0"/>
        <w:ind w:firstLineChars="100" w:firstLine="210"/>
        <w:contextualSpacing/>
        <w:rPr>
          <w:rFonts w:ascii="ＭＳ ゴシック" w:eastAsia="ＭＳ ゴシック" w:hAnsi="ＭＳ ゴシック" w:cs="ＭＳ 明朝"/>
          <w:bCs/>
          <w:szCs w:val="21"/>
        </w:rPr>
      </w:pPr>
      <w:hyperlink r:id="rId15" w:history="1">
        <w:r w:rsidR="009F776A" w:rsidRPr="00ED4448">
          <w:rPr>
            <w:rStyle w:val="a3"/>
            <w:rFonts w:ascii="ＭＳ ゴシック" w:eastAsia="ＭＳ ゴシック" w:hAnsi="ＭＳ ゴシック" w:cs="ＭＳ 明朝"/>
            <w:bCs/>
            <w:szCs w:val="21"/>
          </w:rPr>
          <w:t>https://www8.cao.go.jp/shoushi/shinseido/administer/qa/index.html</w:t>
        </w:r>
      </w:hyperlink>
    </w:p>
    <w:p w14:paraId="6824B4EB" w14:textId="77777777" w:rsidR="009F776A" w:rsidRPr="00D60461" w:rsidRDefault="009F776A" w:rsidP="009F776A">
      <w:pPr>
        <w:snapToGrid w:val="0"/>
        <w:ind w:firstLineChars="100" w:firstLine="160"/>
        <w:contextualSpacing/>
        <w:rPr>
          <w:rFonts w:ascii="ＭＳ ゴシック" w:eastAsia="ＭＳ ゴシック" w:hAnsi="ＭＳ ゴシック" w:cs="ＭＳ 明朝"/>
          <w:bCs/>
          <w:sz w:val="16"/>
          <w:szCs w:val="16"/>
        </w:rPr>
      </w:pPr>
    </w:p>
    <w:tbl>
      <w:tblPr>
        <w:tblStyle w:val="a4"/>
        <w:tblW w:w="0" w:type="auto"/>
        <w:tblLook w:val="04A0" w:firstRow="1" w:lastRow="0" w:firstColumn="1" w:lastColumn="0" w:noHBand="0" w:noVBand="1"/>
      </w:tblPr>
      <w:tblGrid>
        <w:gridCol w:w="9628"/>
      </w:tblGrid>
      <w:tr w:rsidR="009F776A" w14:paraId="14FA3733" w14:textId="77777777" w:rsidTr="00E73CB6">
        <w:tc>
          <w:tcPr>
            <w:tcW w:w="9628" w:type="dxa"/>
          </w:tcPr>
          <w:p w14:paraId="633D894A"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（全国保育協議会事務局抜粋）</w:t>
            </w:r>
          </w:p>
          <w:p w14:paraId="4AC8C7A1" w14:textId="77777777" w:rsidR="009F776A" w:rsidRDefault="009F776A" w:rsidP="00E73CB6">
            <w:pPr>
              <w:snapToGrid w:val="0"/>
              <w:contextualSpacing/>
              <w:jc w:val="right"/>
              <w:rPr>
                <w:rFonts w:ascii="ＭＳ 明朝" w:hAnsi="ＭＳ 明朝" w:cs="ＭＳ 明朝"/>
                <w:bCs/>
                <w:sz w:val="24"/>
              </w:rPr>
            </w:pPr>
            <w:r>
              <w:rPr>
                <w:rFonts w:ascii="ＭＳ 明朝" w:hAnsi="ＭＳ 明朝" w:cs="ＭＳ 明朝" w:hint="eastAsia"/>
                <w:bCs/>
                <w:sz w:val="24"/>
              </w:rPr>
              <w:t>V</w:t>
            </w:r>
            <w:r>
              <w:rPr>
                <w:rFonts w:ascii="ＭＳ 明朝" w:hAnsi="ＭＳ 明朝" w:cs="ＭＳ 明朝"/>
                <w:bCs/>
                <w:sz w:val="24"/>
              </w:rPr>
              <w:t>er.17</w:t>
            </w:r>
            <w:r>
              <w:rPr>
                <w:rFonts w:ascii="ＭＳ 明朝" w:hAnsi="ＭＳ 明朝" w:cs="ＭＳ 明朝" w:hint="eastAsia"/>
                <w:bCs/>
                <w:sz w:val="24"/>
              </w:rPr>
              <w:t>（令和3年2月10日時点版）</w:t>
            </w:r>
          </w:p>
          <w:p w14:paraId="139F4CF9" w14:textId="77777777" w:rsidR="009F776A" w:rsidRPr="00D60461" w:rsidRDefault="009F776A" w:rsidP="00E73CB6">
            <w:pPr>
              <w:snapToGrid w:val="0"/>
              <w:contextualSpacing/>
              <w:jc w:val="right"/>
              <w:rPr>
                <w:rFonts w:ascii="ＭＳ 明朝" w:hAnsi="ＭＳ 明朝" w:cs="ＭＳ 明朝"/>
                <w:bCs/>
                <w:sz w:val="16"/>
                <w:szCs w:val="16"/>
              </w:rPr>
            </w:pPr>
          </w:p>
          <w:p w14:paraId="6158ABFF" w14:textId="77777777" w:rsidR="009F776A" w:rsidRPr="00667BD9" w:rsidRDefault="009F776A" w:rsidP="00E73CB6">
            <w:pPr>
              <w:snapToGrid w:val="0"/>
              <w:contextualSpacing/>
              <w:jc w:val="center"/>
              <w:rPr>
                <w:rFonts w:ascii="ＭＳ ゴシック" w:eastAsia="ＭＳ ゴシック" w:hAnsi="ＭＳ ゴシック" w:cs="ＭＳ 明朝"/>
                <w:bCs/>
                <w:sz w:val="24"/>
              </w:rPr>
            </w:pPr>
            <w:r w:rsidRPr="00667BD9">
              <w:rPr>
                <w:rFonts w:ascii="ＭＳ ゴシック" w:eastAsia="ＭＳ ゴシック" w:hAnsi="ＭＳ ゴシック" w:cs="ＭＳ 明朝" w:hint="eastAsia"/>
                <w:bCs/>
                <w:sz w:val="24"/>
              </w:rPr>
              <w:t>公定価格に関するF</w:t>
            </w:r>
            <w:r w:rsidRPr="00667BD9">
              <w:rPr>
                <w:rFonts w:ascii="ＭＳ ゴシック" w:eastAsia="ＭＳ ゴシック" w:hAnsi="ＭＳ ゴシック" w:cs="ＭＳ 明朝"/>
                <w:bCs/>
                <w:sz w:val="24"/>
              </w:rPr>
              <w:t>AQ</w:t>
            </w:r>
            <w:r w:rsidRPr="00667BD9">
              <w:rPr>
                <w:rFonts w:ascii="ＭＳ ゴシック" w:eastAsia="ＭＳ ゴシック" w:hAnsi="ＭＳ ゴシック" w:cs="ＭＳ 明朝" w:hint="eastAsia"/>
                <w:bCs/>
                <w:sz w:val="24"/>
              </w:rPr>
              <w:t>（よくある質問）</w:t>
            </w:r>
          </w:p>
          <w:p w14:paraId="21CB30AD" w14:textId="77777777" w:rsidR="009F776A" w:rsidRPr="00D60461" w:rsidRDefault="009F776A" w:rsidP="00E73CB6">
            <w:pPr>
              <w:snapToGrid w:val="0"/>
              <w:contextualSpacing/>
              <w:rPr>
                <w:rFonts w:ascii="ＭＳ 明朝" w:hAnsi="ＭＳ 明朝" w:cs="ＭＳ 明朝"/>
                <w:bCs/>
                <w:sz w:val="16"/>
                <w:szCs w:val="16"/>
              </w:rPr>
            </w:pPr>
          </w:p>
          <w:p w14:paraId="0B172AED" w14:textId="77777777" w:rsidR="009F776A" w:rsidRPr="00436CF6" w:rsidRDefault="009F776A" w:rsidP="00E73CB6">
            <w:pPr>
              <w:snapToGrid w:val="0"/>
              <w:contextualSpacing/>
              <w:rPr>
                <w:rFonts w:ascii="ＭＳ ゴシック" w:eastAsia="ＭＳ ゴシック" w:hAnsi="ＭＳ ゴシック" w:cs="ＭＳ 明朝"/>
                <w:bCs/>
                <w:sz w:val="24"/>
              </w:rPr>
            </w:pPr>
            <w:r w:rsidRPr="00436CF6">
              <w:rPr>
                <w:rFonts w:ascii="ＭＳ ゴシック" w:eastAsia="ＭＳ ゴシック" w:hAnsi="ＭＳ ゴシック" w:cs="ＭＳ 明朝" w:hint="eastAsia"/>
                <w:bCs/>
                <w:sz w:val="24"/>
              </w:rPr>
              <w:t>No.48　保育所・認定こども園　　調整部分（分園の場合）</w:t>
            </w:r>
          </w:p>
          <w:p w14:paraId="12D683EB"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質問）</w:t>
            </w:r>
          </w:p>
          <w:p w14:paraId="4A8F7C3A"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 xml:space="preserve">　分園の場合はどのように計算すればよいのか。【修正】</w:t>
            </w:r>
          </w:p>
          <w:p w14:paraId="7D9D9D33" w14:textId="77777777" w:rsidR="009F776A" w:rsidRPr="00D60461" w:rsidRDefault="009F776A" w:rsidP="00E73CB6">
            <w:pPr>
              <w:snapToGrid w:val="0"/>
              <w:contextualSpacing/>
              <w:rPr>
                <w:rFonts w:ascii="ＭＳ 明朝" w:hAnsi="ＭＳ 明朝" w:cs="ＭＳ 明朝"/>
                <w:bCs/>
                <w:sz w:val="16"/>
                <w:szCs w:val="16"/>
              </w:rPr>
            </w:pPr>
          </w:p>
          <w:p w14:paraId="22A4AF75"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回答）</w:t>
            </w:r>
          </w:p>
          <w:p w14:paraId="22EBCDC8"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 xml:space="preserve">　</w:t>
            </w:r>
            <w:r w:rsidRPr="00667BD9">
              <w:rPr>
                <w:rFonts w:ascii="ＭＳ 明朝" w:hAnsi="ＭＳ 明朝" w:cs="ＭＳ 明朝" w:hint="eastAsia"/>
                <w:bCs/>
                <w:sz w:val="24"/>
              </w:rPr>
              <w:t>分園を設置する施設の場合、「基本分単価」、「処遇改善等加算Ⅰ」、「加減調整部分における施設長を配置していない場合」については、中心園と分園それぞれの定員区分を基に単価を計算しますが、分園の場合に係る調整については、「基本分単価」及び「処遇改善等加算Ⅰ」の合計額の「10/100」を差し引いた額が適用されます。また、その他の加算については中心園と分園の定員を合計した定員区分を基に単価を計算します。</w:t>
            </w:r>
          </w:p>
          <w:p w14:paraId="4B4246ED" w14:textId="77777777" w:rsidR="009F776A" w:rsidRPr="00D60461" w:rsidRDefault="009F776A" w:rsidP="00E73CB6">
            <w:pPr>
              <w:snapToGrid w:val="0"/>
              <w:contextualSpacing/>
              <w:rPr>
                <w:rFonts w:ascii="ＭＳ 明朝" w:hAnsi="ＭＳ 明朝" w:cs="ＭＳ 明朝"/>
                <w:bCs/>
                <w:sz w:val="16"/>
                <w:szCs w:val="16"/>
              </w:rPr>
            </w:pPr>
          </w:p>
          <w:p w14:paraId="48A7C0B2" w14:textId="77777777" w:rsidR="009F776A" w:rsidRPr="00436CF6" w:rsidRDefault="009F776A" w:rsidP="00E73CB6">
            <w:pPr>
              <w:snapToGrid w:val="0"/>
              <w:contextualSpacing/>
              <w:rPr>
                <w:rFonts w:ascii="ＭＳ ゴシック" w:eastAsia="ＭＳ ゴシック" w:hAnsi="ＭＳ ゴシック" w:cs="ＭＳ 明朝"/>
                <w:bCs/>
                <w:sz w:val="24"/>
              </w:rPr>
            </w:pPr>
            <w:r w:rsidRPr="00436CF6">
              <w:rPr>
                <w:rFonts w:ascii="ＭＳ ゴシック" w:eastAsia="ＭＳ ゴシック" w:hAnsi="ＭＳ ゴシック" w:cs="ＭＳ 明朝" w:hint="eastAsia"/>
                <w:bCs/>
                <w:sz w:val="24"/>
              </w:rPr>
              <w:t>No.59　幼稚園・認定こども園　　事務職員配置加算</w:t>
            </w:r>
          </w:p>
          <w:p w14:paraId="66985B42"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質問）</w:t>
            </w:r>
          </w:p>
          <w:p w14:paraId="7DF1D0B5"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 xml:space="preserve">　</w:t>
            </w:r>
            <w:r w:rsidRPr="00953D0E">
              <w:rPr>
                <w:rFonts w:ascii="ＭＳ 明朝" w:hAnsi="ＭＳ 明朝" w:cs="ＭＳ 明朝" w:hint="eastAsia"/>
                <w:bCs/>
                <w:sz w:val="24"/>
              </w:rPr>
              <w:t>幼稚園全体・認定こども園全体の利用定員が91人以上を満たしているが、非常勤事務職員がいない、もしくは専任の事務職員がいない場合などでも加算が適用されるのか。【修正】</w:t>
            </w:r>
          </w:p>
          <w:p w14:paraId="40E0B8DF" w14:textId="77777777" w:rsidR="009F776A" w:rsidRPr="00D60461" w:rsidRDefault="009F776A" w:rsidP="00E73CB6">
            <w:pPr>
              <w:snapToGrid w:val="0"/>
              <w:contextualSpacing/>
              <w:rPr>
                <w:rFonts w:ascii="ＭＳ 明朝" w:hAnsi="ＭＳ 明朝" w:cs="ＭＳ 明朝"/>
                <w:bCs/>
                <w:sz w:val="16"/>
                <w:szCs w:val="16"/>
              </w:rPr>
            </w:pPr>
          </w:p>
          <w:p w14:paraId="08212C71"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回答）</w:t>
            </w:r>
          </w:p>
          <w:p w14:paraId="7BB28DF7" w14:textId="77777777" w:rsidR="009F776A" w:rsidRDefault="009F776A" w:rsidP="00E73CB6">
            <w:pPr>
              <w:snapToGrid w:val="0"/>
              <w:ind w:firstLineChars="100" w:firstLine="240"/>
              <w:contextualSpacing/>
              <w:rPr>
                <w:rFonts w:ascii="ＭＳ 明朝" w:hAnsi="ＭＳ 明朝" w:cs="ＭＳ 明朝"/>
                <w:bCs/>
                <w:sz w:val="24"/>
              </w:rPr>
            </w:pPr>
            <w:r w:rsidRPr="008614FA">
              <w:rPr>
                <w:rFonts w:ascii="ＭＳ 明朝" w:hAnsi="ＭＳ 明朝" w:cs="ＭＳ 明朝" w:hint="eastAsia"/>
                <w:bCs/>
                <w:sz w:val="24"/>
              </w:rPr>
              <w:t>加算要件にある「基本分単価において求められる事務職員及び非常勤事務職員」については、園長等の職員が兼務する場合又は業務委託をする場合には別途配置する必要はありませんが、「基本分単価を超えて配置する非常勤事務職員」については、他の職員による兼務や業務委託ではなく、別途配置していただく必要があります。</w:t>
            </w:r>
          </w:p>
          <w:p w14:paraId="0BFD2F4D" w14:textId="77777777" w:rsidR="009F776A" w:rsidRDefault="009F776A" w:rsidP="00E73CB6">
            <w:pPr>
              <w:snapToGrid w:val="0"/>
              <w:contextualSpacing/>
              <w:rPr>
                <w:rFonts w:ascii="ＭＳ 明朝" w:hAnsi="ＭＳ 明朝" w:cs="ＭＳ 明朝"/>
                <w:bCs/>
                <w:sz w:val="24"/>
              </w:rPr>
            </w:pPr>
          </w:p>
          <w:p w14:paraId="0B0C461D" w14:textId="77777777" w:rsidR="009F776A" w:rsidRPr="00436CF6" w:rsidRDefault="009F776A" w:rsidP="00E73CB6">
            <w:pPr>
              <w:snapToGrid w:val="0"/>
              <w:contextualSpacing/>
              <w:rPr>
                <w:rFonts w:ascii="ＭＳ ゴシック" w:eastAsia="ＭＳ ゴシック" w:hAnsi="ＭＳ ゴシック" w:cs="ＭＳ 明朝"/>
                <w:bCs/>
                <w:sz w:val="24"/>
              </w:rPr>
            </w:pPr>
            <w:r w:rsidRPr="00436CF6">
              <w:rPr>
                <w:rFonts w:ascii="ＭＳ ゴシック" w:eastAsia="ＭＳ ゴシック" w:hAnsi="ＭＳ ゴシック" w:cs="ＭＳ 明朝" w:hint="eastAsia"/>
                <w:bCs/>
                <w:sz w:val="24"/>
              </w:rPr>
              <w:t>No.175　幼稚園・保育所・認定こども園等　　処遇改善等加算</w:t>
            </w:r>
          </w:p>
          <w:p w14:paraId="70EA6F4B"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質問）</w:t>
            </w:r>
          </w:p>
          <w:p w14:paraId="6CBC8941" w14:textId="77777777" w:rsidR="009F776A" w:rsidRPr="008614FA" w:rsidRDefault="009F776A" w:rsidP="00E73CB6">
            <w:pPr>
              <w:snapToGrid w:val="0"/>
              <w:ind w:firstLineChars="100" w:firstLine="240"/>
              <w:contextualSpacing/>
              <w:rPr>
                <w:rFonts w:ascii="ＭＳ 明朝" w:hAnsi="ＭＳ 明朝" w:cs="ＭＳ 明朝"/>
                <w:bCs/>
                <w:sz w:val="24"/>
              </w:rPr>
            </w:pPr>
            <w:r w:rsidRPr="008614FA">
              <w:rPr>
                <w:rFonts w:ascii="ＭＳ 明朝" w:hAnsi="ＭＳ 明朝" w:cs="ＭＳ 明朝" w:hint="eastAsia"/>
                <w:bCs/>
                <w:sz w:val="24"/>
              </w:rPr>
              <w:t>国家公務員の給与改定に伴う「基準翌年度から加算当年度までの公定価格における人件費の改定分」について処遇改善等加算通知において示されている算式では、法定福利費等の事業主負担分（以下「事業主負担分」）が含まれることになります。</w:t>
            </w:r>
          </w:p>
          <w:p w14:paraId="17EA69F1" w14:textId="77777777" w:rsidR="009F776A" w:rsidRDefault="009F776A" w:rsidP="00E73CB6">
            <w:pPr>
              <w:snapToGrid w:val="0"/>
              <w:ind w:firstLineChars="100" w:firstLine="240"/>
              <w:contextualSpacing/>
              <w:rPr>
                <w:rFonts w:ascii="ＭＳ 明朝" w:hAnsi="ＭＳ 明朝" w:cs="ＭＳ 明朝"/>
                <w:bCs/>
                <w:sz w:val="24"/>
              </w:rPr>
            </w:pPr>
            <w:r w:rsidRPr="008614FA">
              <w:rPr>
                <w:rFonts w:ascii="ＭＳ 明朝" w:hAnsi="ＭＳ 明朝" w:cs="ＭＳ 明朝" w:hint="eastAsia"/>
                <w:bCs/>
                <w:sz w:val="24"/>
              </w:rPr>
              <w:t>「起点賃金水準」には事業主負担分は含まれませんが、「賃金改善計画書」「賃金改善実績報告書」における「基準翌年度から加算当年度までの公定価格における人件費の改定分」について事業主負担分をどのように取り扱えばいいでしょうか。</w:t>
            </w:r>
          </w:p>
          <w:p w14:paraId="16EF089D" w14:textId="77777777" w:rsidR="009F776A" w:rsidRPr="00D60461" w:rsidRDefault="009F776A" w:rsidP="00E73CB6">
            <w:pPr>
              <w:snapToGrid w:val="0"/>
              <w:ind w:firstLineChars="100" w:firstLine="160"/>
              <w:contextualSpacing/>
              <w:rPr>
                <w:rFonts w:ascii="ＭＳ 明朝" w:hAnsi="ＭＳ 明朝" w:cs="ＭＳ 明朝"/>
                <w:bCs/>
                <w:sz w:val="16"/>
                <w:szCs w:val="16"/>
              </w:rPr>
            </w:pPr>
          </w:p>
          <w:p w14:paraId="6B2A1C24"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回答）</w:t>
            </w:r>
          </w:p>
          <w:p w14:paraId="49867841" w14:textId="77777777" w:rsidR="009F776A" w:rsidRPr="008614FA" w:rsidRDefault="009F776A" w:rsidP="00E73CB6">
            <w:pPr>
              <w:snapToGrid w:val="0"/>
              <w:ind w:firstLineChars="100" w:firstLine="240"/>
              <w:contextualSpacing/>
              <w:rPr>
                <w:rFonts w:ascii="ＭＳ 明朝" w:hAnsi="ＭＳ 明朝" w:cs="ＭＳ 明朝"/>
                <w:bCs/>
                <w:sz w:val="24"/>
              </w:rPr>
            </w:pPr>
            <w:r w:rsidRPr="008614FA">
              <w:rPr>
                <w:rFonts w:ascii="ＭＳ 明朝" w:hAnsi="ＭＳ 明朝" w:cs="ＭＳ 明朝" w:hint="eastAsia"/>
                <w:bCs/>
                <w:sz w:val="24"/>
              </w:rPr>
              <w:t>国家公務員の給与改定に伴う「基準翌年度から加算当年度までの公定価格における人件費の改定分」には人件費の改定に伴う事業主負担分の変動額も含まれていますが、起点賃金水準には事業主負担分は含まれません。</w:t>
            </w:r>
          </w:p>
          <w:p w14:paraId="46C03419" w14:textId="77777777" w:rsidR="009F776A" w:rsidRPr="008614FA" w:rsidRDefault="009F776A" w:rsidP="00E73CB6">
            <w:pPr>
              <w:snapToGrid w:val="0"/>
              <w:ind w:firstLineChars="100" w:firstLine="240"/>
              <w:contextualSpacing/>
              <w:rPr>
                <w:rFonts w:ascii="ＭＳ 明朝" w:hAnsi="ＭＳ 明朝" w:cs="ＭＳ 明朝"/>
                <w:bCs/>
                <w:sz w:val="24"/>
              </w:rPr>
            </w:pPr>
            <w:r w:rsidRPr="008614FA">
              <w:rPr>
                <w:rFonts w:ascii="ＭＳ 明朝" w:hAnsi="ＭＳ 明朝" w:cs="ＭＳ 明朝" w:hint="eastAsia"/>
                <w:bCs/>
                <w:sz w:val="24"/>
              </w:rPr>
              <w:t>このため、「賃金改善計画書」及び「賃金改善実績報告書」に記入する「基準翌年度から加算当年度までの公定価格における人件費の改定分」の金額については、事業主負担金（以下の＜算式＞を標準として算出）を差し引いた金額を記入することになります。</w:t>
            </w:r>
          </w:p>
          <w:p w14:paraId="569B7ECB" w14:textId="77777777" w:rsidR="009F776A" w:rsidRPr="008614FA" w:rsidRDefault="009F776A" w:rsidP="00E73CB6">
            <w:pPr>
              <w:snapToGrid w:val="0"/>
              <w:contextualSpacing/>
              <w:rPr>
                <w:rFonts w:ascii="ＭＳ 明朝" w:hAnsi="ＭＳ 明朝" w:cs="ＭＳ 明朝"/>
                <w:bCs/>
                <w:sz w:val="24"/>
              </w:rPr>
            </w:pPr>
            <w:r w:rsidRPr="008614FA">
              <w:rPr>
                <w:rFonts w:ascii="ＭＳ 明朝" w:hAnsi="ＭＳ 明朝" w:cs="ＭＳ 明朝" w:hint="eastAsia"/>
                <w:bCs/>
                <w:sz w:val="24"/>
              </w:rPr>
              <w:t>＜算式＞</w:t>
            </w:r>
          </w:p>
          <w:p w14:paraId="265C182D" w14:textId="77777777" w:rsidR="009F776A" w:rsidRPr="008614FA" w:rsidRDefault="009F776A" w:rsidP="00E73CB6">
            <w:pPr>
              <w:snapToGrid w:val="0"/>
              <w:contextualSpacing/>
              <w:rPr>
                <w:rFonts w:ascii="ＭＳ 明朝" w:hAnsi="ＭＳ 明朝" w:cs="ＭＳ 明朝"/>
                <w:bCs/>
                <w:sz w:val="24"/>
              </w:rPr>
            </w:pPr>
            <w:r w:rsidRPr="008614FA">
              <w:rPr>
                <w:rFonts w:ascii="ＭＳ 明朝" w:hAnsi="ＭＳ 明朝" w:cs="ＭＳ 明朝" w:hint="eastAsia"/>
                <w:bCs/>
                <w:sz w:val="24"/>
              </w:rPr>
              <w:t>「加算前年度における法定福利費等の事業主負担分の総額」÷「加算前年度における賃金の総額」×「基準翌年度から加算当年度までの公定価格における人件費の改定分」</w:t>
            </w:r>
          </w:p>
          <w:p w14:paraId="36183570" w14:textId="77777777" w:rsidR="009F776A" w:rsidRPr="00D60461" w:rsidRDefault="009F776A" w:rsidP="00E73CB6">
            <w:pPr>
              <w:snapToGrid w:val="0"/>
              <w:contextualSpacing/>
              <w:rPr>
                <w:rFonts w:ascii="ＭＳ 明朝" w:hAnsi="ＭＳ 明朝" w:cs="ＭＳ 明朝"/>
                <w:bCs/>
                <w:sz w:val="16"/>
                <w:szCs w:val="16"/>
              </w:rPr>
            </w:pPr>
          </w:p>
          <w:p w14:paraId="59C6E147" w14:textId="77777777" w:rsidR="009F776A" w:rsidRPr="00436CF6" w:rsidRDefault="009F776A" w:rsidP="00E73CB6">
            <w:pPr>
              <w:snapToGrid w:val="0"/>
              <w:contextualSpacing/>
              <w:rPr>
                <w:rFonts w:ascii="ＭＳ ゴシック" w:eastAsia="ＭＳ ゴシック" w:hAnsi="ＭＳ ゴシック" w:cs="ＭＳ 明朝"/>
                <w:bCs/>
                <w:sz w:val="24"/>
              </w:rPr>
            </w:pPr>
            <w:r w:rsidRPr="00436CF6">
              <w:rPr>
                <w:rFonts w:ascii="ＭＳ ゴシック" w:eastAsia="ＭＳ ゴシック" w:hAnsi="ＭＳ ゴシック" w:cs="ＭＳ 明朝" w:hint="eastAsia"/>
                <w:bCs/>
                <w:sz w:val="24"/>
              </w:rPr>
              <w:t>No.176　幼稚園・保育所・認定こども園等　　処遇改善等加算</w:t>
            </w:r>
          </w:p>
          <w:p w14:paraId="3DBD4798"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質問）</w:t>
            </w:r>
          </w:p>
          <w:p w14:paraId="21707427" w14:textId="77777777" w:rsidR="009F776A" w:rsidRPr="00DC512E" w:rsidRDefault="009F776A" w:rsidP="00E73CB6">
            <w:pPr>
              <w:snapToGrid w:val="0"/>
              <w:ind w:firstLineChars="100" w:firstLine="240"/>
              <w:contextualSpacing/>
              <w:rPr>
                <w:rFonts w:ascii="ＭＳ 明朝" w:hAnsi="ＭＳ 明朝" w:cs="ＭＳ 明朝"/>
                <w:bCs/>
                <w:sz w:val="24"/>
              </w:rPr>
            </w:pPr>
            <w:r w:rsidRPr="00DC512E">
              <w:rPr>
                <w:rFonts w:ascii="ＭＳ 明朝" w:hAnsi="ＭＳ 明朝" w:cs="ＭＳ 明朝" w:hint="eastAsia"/>
                <w:bCs/>
                <w:sz w:val="24"/>
              </w:rPr>
              <w:t>処遇改善等加算通知において実績報告時に以下の＜算式＞により算定した額以上であることを確認することとされている「各職員の増額改定分の合算額」について事業主負担分をどのように取り扱えばいいでしょうか。</w:t>
            </w:r>
          </w:p>
          <w:p w14:paraId="7224BF27" w14:textId="77777777" w:rsidR="009F776A" w:rsidRPr="00DC512E" w:rsidRDefault="009F776A" w:rsidP="00E73CB6">
            <w:pPr>
              <w:snapToGrid w:val="0"/>
              <w:contextualSpacing/>
              <w:rPr>
                <w:rFonts w:ascii="ＭＳ 明朝" w:hAnsi="ＭＳ 明朝" w:cs="ＭＳ 明朝"/>
                <w:bCs/>
                <w:sz w:val="24"/>
              </w:rPr>
            </w:pPr>
            <w:r w:rsidRPr="00DC512E">
              <w:rPr>
                <w:rFonts w:ascii="ＭＳ 明朝" w:hAnsi="ＭＳ 明朝" w:cs="ＭＳ 明朝" w:hint="eastAsia"/>
                <w:bCs/>
                <w:sz w:val="24"/>
              </w:rPr>
              <w:t>＜算式＞（処遇改善等加算通知第</w:t>
            </w:r>
            <w:r>
              <w:rPr>
                <w:rFonts w:ascii="ＭＳ 明朝" w:hAnsi="ＭＳ 明朝" w:cs="ＭＳ 明朝" w:hint="eastAsia"/>
                <w:bCs/>
                <w:sz w:val="24"/>
              </w:rPr>
              <w:t>4</w:t>
            </w:r>
            <w:r w:rsidRPr="00DC512E">
              <w:rPr>
                <w:rFonts w:ascii="ＭＳ 明朝" w:hAnsi="ＭＳ 明朝" w:cs="ＭＳ 明朝" w:hint="eastAsia"/>
                <w:bCs/>
                <w:sz w:val="24"/>
              </w:rPr>
              <w:t>の2(2)オの※参照）</w:t>
            </w:r>
          </w:p>
          <w:p w14:paraId="06C623D9" w14:textId="77777777" w:rsidR="009F776A" w:rsidRDefault="009F776A" w:rsidP="00E73CB6">
            <w:pPr>
              <w:snapToGrid w:val="0"/>
              <w:contextualSpacing/>
              <w:rPr>
                <w:rFonts w:ascii="ＭＳ 明朝" w:hAnsi="ＭＳ 明朝" w:cs="ＭＳ 明朝"/>
                <w:bCs/>
                <w:sz w:val="24"/>
              </w:rPr>
            </w:pPr>
            <w:r w:rsidRPr="00DC512E">
              <w:rPr>
                <w:rFonts w:ascii="ＭＳ 明朝" w:hAnsi="ＭＳ 明朝" w:cs="ＭＳ 明朝" w:hint="eastAsia"/>
                <w:bCs/>
                <w:sz w:val="24"/>
              </w:rPr>
              <w:t>「加算当年度の加算Ⅰの加算額総額」×「増額改定に係る改定率」÷「加算当年度に適用を受けた基礎分及び賃金改善要件分に係る加算率」</w:t>
            </w:r>
          </w:p>
          <w:p w14:paraId="7A59E5DD" w14:textId="77777777" w:rsidR="009F776A" w:rsidRPr="00D60461" w:rsidRDefault="009F776A" w:rsidP="00E73CB6">
            <w:pPr>
              <w:snapToGrid w:val="0"/>
              <w:contextualSpacing/>
              <w:rPr>
                <w:rFonts w:ascii="ＭＳ 明朝" w:hAnsi="ＭＳ 明朝" w:cs="ＭＳ 明朝"/>
                <w:bCs/>
                <w:sz w:val="16"/>
                <w:szCs w:val="16"/>
              </w:rPr>
            </w:pPr>
          </w:p>
          <w:p w14:paraId="65D44BAA"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回答）</w:t>
            </w:r>
          </w:p>
          <w:p w14:paraId="1C67A6AE" w14:textId="77777777" w:rsidR="009F776A" w:rsidRPr="00083A5C" w:rsidRDefault="009F776A" w:rsidP="00E73CB6">
            <w:pPr>
              <w:snapToGrid w:val="0"/>
              <w:ind w:firstLineChars="100" w:firstLine="240"/>
              <w:contextualSpacing/>
              <w:rPr>
                <w:rFonts w:ascii="ＭＳ 明朝" w:hAnsi="ＭＳ 明朝" w:cs="ＭＳ 明朝"/>
                <w:bCs/>
                <w:sz w:val="24"/>
              </w:rPr>
            </w:pPr>
            <w:r w:rsidRPr="00083A5C">
              <w:rPr>
                <w:rFonts w:ascii="ＭＳ 明朝" w:hAnsi="ＭＳ 明朝" w:cs="ＭＳ 明朝" w:hint="eastAsia"/>
                <w:bCs/>
                <w:sz w:val="24"/>
              </w:rPr>
              <w:t>処遇改善等加算通知第4の2(2)オに定める比較は、事業主負担分を含めて行うこととなります。</w:t>
            </w:r>
          </w:p>
          <w:p w14:paraId="4F722698" w14:textId="77777777" w:rsidR="009F776A" w:rsidRPr="00083A5C" w:rsidRDefault="009F776A" w:rsidP="00E73CB6">
            <w:pPr>
              <w:snapToGrid w:val="0"/>
              <w:ind w:firstLineChars="100" w:firstLine="240"/>
              <w:contextualSpacing/>
              <w:rPr>
                <w:rFonts w:ascii="ＭＳ 明朝" w:hAnsi="ＭＳ 明朝" w:cs="ＭＳ 明朝"/>
                <w:bCs/>
                <w:sz w:val="24"/>
              </w:rPr>
            </w:pPr>
            <w:r w:rsidRPr="00083A5C">
              <w:rPr>
                <w:rFonts w:ascii="ＭＳ 明朝" w:hAnsi="ＭＳ 明朝" w:cs="ＭＳ 明朝" w:hint="eastAsia"/>
                <w:bCs/>
                <w:sz w:val="24"/>
              </w:rPr>
              <w:t>同通知第4の2(2)オの※の＜算式＞により算出する公定価格における人件費の改定分が人件費（「各職員の増額改定分の合算額」）に充てられているかを確認するためのものになりますので、</w:t>
            </w:r>
          </w:p>
          <w:p w14:paraId="693F76B3" w14:textId="77777777" w:rsidR="009F776A" w:rsidRPr="00083A5C" w:rsidRDefault="009F776A" w:rsidP="00E73CB6">
            <w:pPr>
              <w:snapToGrid w:val="0"/>
              <w:ind w:left="240" w:hangingChars="100" w:hanging="240"/>
              <w:contextualSpacing/>
              <w:rPr>
                <w:rFonts w:ascii="ＭＳ 明朝" w:hAnsi="ＭＳ 明朝" w:cs="ＭＳ 明朝"/>
                <w:bCs/>
                <w:sz w:val="24"/>
              </w:rPr>
            </w:pPr>
            <w:r w:rsidRPr="00083A5C">
              <w:rPr>
                <w:rFonts w:ascii="ＭＳ 明朝" w:hAnsi="ＭＳ 明朝" w:cs="ＭＳ 明朝" w:hint="eastAsia"/>
                <w:bCs/>
                <w:sz w:val="24"/>
              </w:rPr>
              <w:t>・公定価格における人件費の改定分については同通知第4の2(2)オの※の＜算式＞通りに算定した金額</w:t>
            </w:r>
          </w:p>
          <w:p w14:paraId="42B996EE" w14:textId="77777777" w:rsidR="009F776A" w:rsidRPr="00083A5C" w:rsidRDefault="009F776A" w:rsidP="00E73CB6">
            <w:pPr>
              <w:snapToGrid w:val="0"/>
              <w:contextualSpacing/>
              <w:rPr>
                <w:rFonts w:ascii="ＭＳ 明朝" w:hAnsi="ＭＳ 明朝" w:cs="ＭＳ 明朝"/>
                <w:bCs/>
                <w:sz w:val="24"/>
              </w:rPr>
            </w:pPr>
            <w:r w:rsidRPr="00083A5C">
              <w:rPr>
                <w:rFonts w:ascii="ＭＳ 明朝" w:hAnsi="ＭＳ 明朝" w:cs="ＭＳ 明朝" w:hint="eastAsia"/>
                <w:bCs/>
                <w:sz w:val="24"/>
              </w:rPr>
              <w:t>・人件費（「各職員の増額改定分の合算額」）については事業主負担分を加えた金額</w:t>
            </w:r>
          </w:p>
          <w:p w14:paraId="64E0037F" w14:textId="77777777" w:rsidR="009F776A" w:rsidRDefault="009F776A" w:rsidP="00E73CB6">
            <w:pPr>
              <w:snapToGrid w:val="0"/>
              <w:contextualSpacing/>
              <w:rPr>
                <w:rFonts w:ascii="ＭＳ 明朝" w:hAnsi="ＭＳ 明朝" w:cs="ＭＳ 明朝"/>
                <w:bCs/>
                <w:sz w:val="24"/>
              </w:rPr>
            </w:pPr>
            <w:r w:rsidRPr="00083A5C">
              <w:rPr>
                <w:rFonts w:ascii="ＭＳ 明朝" w:hAnsi="ＭＳ 明朝" w:cs="ＭＳ 明朝" w:hint="eastAsia"/>
                <w:bCs/>
                <w:sz w:val="24"/>
              </w:rPr>
              <w:t>とすることになります</w:t>
            </w:r>
            <w:r>
              <w:rPr>
                <w:rFonts w:ascii="ＭＳ 明朝" w:hAnsi="ＭＳ 明朝" w:cs="ＭＳ 明朝" w:hint="eastAsia"/>
                <w:bCs/>
                <w:sz w:val="24"/>
              </w:rPr>
              <w:t>。</w:t>
            </w:r>
          </w:p>
          <w:p w14:paraId="00F31394" w14:textId="77777777" w:rsidR="009F776A" w:rsidRDefault="009F776A" w:rsidP="00E73CB6">
            <w:pPr>
              <w:snapToGrid w:val="0"/>
              <w:contextualSpacing/>
              <w:rPr>
                <w:rFonts w:ascii="ＭＳ 明朝" w:hAnsi="ＭＳ 明朝" w:cs="ＭＳ 明朝"/>
                <w:bCs/>
                <w:sz w:val="24"/>
              </w:rPr>
            </w:pPr>
          </w:p>
          <w:p w14:paraId="0842D296" w14:textId="77777777" w:rsidR="009F776A" w:rsidRPr="00436CF6" w:rsidRDefault="009F776A" w:rsidP="00E73CB6">
            <w:pPr>
              <w:snapToGrid w:val="0"/>
              <w:contextualSpacing/>
              <w:rPr>
                <w:rFonts w:ascii="ＭＳ ゴシック" w:eastAsia="ＭＳ ゴシック" w:hAnsi="ＭＳ ゴシック" w:cs="ＭＳ 明朝"/>
                <w:bCs/>
                <w:sz w:val="24"/>
              </w:rPr>
            </w:pPr>
            <w:r w:rsidRPr="00436CF6">
              <w:rPr>
                <w:rFonts w:ascii="ＭＳ ゴシック" w:eastAsia="ＭＳ ゴシック" w:hAnsi="ＭＳ ゴシック" w:cs="ＭＳ 明朝" w:hint="eastAsia"/>
                <w:bCs/>
                <w:sz w:val="24"/>
              </w:rPr>
              <w:t>No.177　幼稚園・保育所・認定こども園等　　処遇改善等加算</w:t>
            </w:r>
          </w:p>
          <w:p w14:paraId="0695725A"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質問）</w:t>
            </w:r>
          </w:p>
          <w:p w14:paraId="2E50ABF8" w14:textId="77777777" w:rsidR="009F776A" w:rsidRPr="00DC512E" w:rsidRDefault="009F776A" w:rsidP="00E73CB6">
            <w:pPr>
              <w:snapToGrid w:val="0"/>
              <w:ind w:firstLineChars="100" w:firstLine="240"/>
              <w:contextualSpacing/>
              <w:rPr>
                <w:rFonts w:ascii="ＭＳ 明朝" w:hAnsi="ＭＳ 明朝" w:cs="ＭＳ 明朝"/>
                <w:bCs/>
                <w:sz w:val="24"/>
              </w:rPr>
            </w:pPr>
            <w:r w:rsidRPr="00DC512E">
              <w:rPr>
                <w:rFonts w:ascii="ＭＳ 明朝" w:hAnsi="ＭＳ 明朝" w:cs="ＭＳ 明朝" w:hint="eastAsia"/>
                <w:bCs/>
                <w:sz w:val="24"/>
              </w:rPr>
              <w:t>処遇改善等加算の金額の一部を他の施設・事業所に配分する場合には、「配分額」を</w:t>
            </w:r>
          </w:p>
          <w:p w14:paraId="67E20CF0" w14:textId="77777777" w:rsidR="009F776A" w:rsidRPr="00DC512E" w:rsidRDefault="009F776A" w:rsidP="00E73CB6">
            <w:pPr>
              <w:snapToGrid w:val="0"/>
              <w:contextualSpacing/>
              <w:rPr>
                <w:rFonts w:ascii="ＭＳ 明朝" w:hAnsi="ＭＳ 明朝" w:cs="ＭＳ 明朝"/>
                <w:bCs/>
                <w:sz w:val="24"/>
              </w:rPr>
            </w:pPr>
            <w:r w:rsidRPr="00DC512E">
              <w:rPr>
                <w:rFonts w:ascii="ＭＳ 明朝" w:hAnsi="ＭＳ 明朝" w:cs="ＭＳ 明朝" w:hint="eastAsia"/>
                <w:bCs/>
                <w:sz w:val="24"/>
              </w:rPr>
              <w:t>・加算新規事由がある場合には、「特定加算見込（実績）額」に</w:t>
            </w:r>
          </w:p>
          <w:p w14:paraId="66175274" w14:textId="77777777" w:rsidR="009F776A" w:rsidRPr="00DC512E" w:rsidRDefault="009F776A" w:rsidP="00E73CB6">
            <w:pPr>
              <w:snapToGrid w:val="0"/>
              <w:contextualSpacing/>
              <w:rPr>
                <w:rFonts w:ascii="ＭＳ 明朝" w:hAnsi="ＭＳ 明朝" w:cs="ＭＳ 明朝"/>
                <w:bCs/>
                <w:sz w:val="24"/>
              </w:rPr>
            </w:pPr>
            <w:r w:rsidRPr="00DC512E">
              <w:rPr>
                <w:rFonts w:ascii="ＭＳ 明朝" w:hAnsi="ＭＳ 明朝" w:cs="ＭＳ 明朝" w:hint="eastAsia"/>
                <w:bCs/>
                <w:sz w:val="24"/>
              </w:rPr>
              <w:t>・加算新規事由がない場合には、「加算前年度の賃金水準」に</w:t>
            </w:r>
          </w:p>
          <w:p w14:paraId="27C306A8" w14:textId="77777777" w:rsidR="009F776A" w:rsidRPr="00DC512E" w:rsidRDefault="009F776A" w:rsidP="00E73CB6">
            <w:pPr>
              <w:snapToGrid w:val="0"/>
              <w:contextualSpacing/>
              <w:rPr>
                <w:rFonts w:ascii="ＭＳ 明朝" w:hAnsi="ＭＳ 明朝" w:cs="ＭＳ 明朝"/>
                <w:bCs/>
                <w:sz w:val="24"/>
              </w:rPr>
            </w:pPr>
            <w:r w:rsidRPr="00DC512E">
              <w:rPr>
                <w:rFonts w:ascii="ＭＳ 明朝" w:hAnsi="ＭＳ 明朝" w:cs="ＭＳ 明朝" w:hint="eastAsia"/>
                <w:bCs/>
                <w:sz w:val="24"/>
              </w:rPr>
              <w:t>反映することとされています。</w:t>
            </w:r>
          </w:p>
          <w:p w14:paraId="7FE31EB0" w14:textId="77777777" w:rsidR="009F776A" w:rsidRDefault="009F776A" w:rsidP="00E73CB6">
            <w:pPr>
              <w:snapToGrid w:val="0"/>
              <w:ind w:firstLineChars="100" w:firstLine="240"/>
              <w:contextualSpacing/>
              <w:rPr>
                <w:rFonts w:ascii="ＭＳ 明朝" w:hAnsi="ＭＳ 明朝" w:cs="ＭＳ 明朝"/>
                <w:bCs/>
                <w:sz w:val="24"/>
              </w:rPr>
            </w:pPr>
            <w:r w:rsidRPr="00DC512E">
              <w:rPr>
                <w:rFonts w:ascii="ＭＳ 明朝" w:hAnsi="ＭＳ 明朝" w:cs="ＭＳ 明朝" w:hint="eastAsia"/>
                <w:bCs/>
                <w:sz w:val="24"/>
              </w:rPr>
              <w:t>「配分額」「特定加算見込（実績）額」には事業主負担分が含まれている一方で、「加算前年度の賃金水準」には事業主負担分が含まれないという違いがありますが加算新規事由がある場合とない場合でどのように取扱えばいいでしょうか。</w:t>
            </w:r>
          </w:p>
          <w:p w14:paraId="471D46F7" w14:textId="77777777" w:rsidR="009F776A" w:rsidRPr="00BD4401" w:rsidRDefault="009F776A" w:rsidP="00E73CB6">
            <w:pPr>
              <w:snapToGrid w:val="0"/>
              <w:ind w:firstLineChars="100" w:firstLine="160"/>
              <w:contextualSpacing/>
              <w:rPr>
                <w:rFonts w:ascii="ＭＳ 明朝" w:hAnsi="ＭＳ 明朝" w:cs="ＭＳ 明朝"/>
                <w:bCs/>
                <w:sz w:val="16"/>
                <w:szCs w:val="16"/>
              </w:rPr>
            </w:pPr>
          </w:p>
          <w:p w14:paraId="4938437A"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回答）</w:t>
            </w:r>
          </w:p>
          <w:p w14:paraId="0E817FAE" w14:textId="77777777" w:rsidR="009F776A" w:rsidRPr="0090214F" w:rsidRDefault="009F776A" w:rsidP="00E73CB6">
            <w:pPr>
              <w:snapToGrid w:val="0"/>
              <w:contextualSpacing/>
              <w:rPr>
                <w:rFonts w:ascii="ＭＳ 明朝" w:hAnsi="ＭＳ 明朝" w:cs="ＭＳ 明朝"/>
                <w:bCs/>
                <w:sz w:val="24"/>
              </w:rPr>
            </w:pPr>
            <w:r w:rsidRPr="0090214F">
              <w:rPr>
                <w:rFonts w:ascii="ＭＳ 明朝" w:hAnsi="ＭＳ 明朝" w:cs="ＭＳ 明朝" w:hint="eastAsia"/>
                <w:bCs/>
                <w:sz w:val="24"/>
              </w:rPr>
              <w:t>【加算新規事由がある場合】</w:t>
            </w:r>
          </w:p>
          <w:p w14:paraId="190C0051" w14:textId="77777777" w:rsidR="009F776A" w:rsidRPr="0090214F" w:rsidRDefault="009F776A" w:rsidP="00E73CB6">
            <w:pPr>
              <w:snapToGrid w:val="0"/>
              <w:ind w:firstLineChars="100" w:firstLine="240"/>
              <w:contextualSpacing/>
              <w:rPr>
                <w:rFonts w:ascii="ＭＳ 明朝" w:hAnsi="ＭＳ 明朝" w:cs="ＭＳ 明朝"/>
                <w:bCs/>
                <w:sz w:val="24"/>
              </w:rPr>
            </w:pPr>
            <w:r w:rsidRPr="0090214F">
              <w:rPr>
                <w:rFonts w:ascii="ＭＳ 明朝" w:hAnsi="ＭＳ 明朝" w:cs="ＭＳ 明朝" w:hint="eastAsia"/>
                <w:bCs/>
                <w:sz w:val="24"/>
              </w:rPr>
              <w:t>「特定加算見込（実績）額」に、「配分額」による受入れ（拠出）の全額を加え（減じ）ます。</w:t>
            </w:r>
          </w:p>
          <w:p w14:paraId="7C74EF8D" w14:textId="77777777" w:rsidR="009F776A" w:rsidRPr="0090214F" w:rsidRDefault="009F776A" w:rsidP="00E73CB6">
            <w:pPr>
              <w:snapToGrid w:val="0"/>
              <w:contextualSpacing/>
              <w:rPr>
                <w:rFonts w:ascii="ＭＳ 明朝" w:hAnsi="ＭＳ 明朝" w:cs="ＭＳ 明朝"/>
                <w:bCs/>
                <w:sz w:val="24"/>
              </w:rPr>
            </w:pPr>
            <w:r w:rsidRPr="0090214F">
              <w:rPr>
                <w:rFonts w:ascii="ＭＳ 明朝" w:hAnsi="ＭＳ 明朝" w:cs="ＭＳ 明朝" w:hint="eastAsia"/>
                <w:bCs/>
                <w:sz w:val="24"/>
              </w:rPr>
              <w:t>【加算新規事由がない場合】</w:t>
            </w:r>
          </w:p>
          <w:p w14:paraId="2D16E30B" w14:textId="77777777" w:rsidR="009F776A" w:rsidRPr="0090214F" w:rsidRDefault="009F776A" w:rsidP="00E73CB6">
            <w:pPr>
              <w:snapToGrid w:val="0"/>
              <w:ind w:firstLineChars="100" w:firstLine="240"/>
              <w:contextualSpacing/>
              <w:rPr>
                <w:rFonts w:ascii="ＭＳ 明朝" w:hAnsi="ＭＳ 明朝" w:cs="ＭＳ 明朝"/>
                <w:bCs/>
                <w:sz w:val="24"/>
              </w:rPr>
            </w:pPr>
            <w:r w:rsidRPr="0090214F">
              <w:rPr>
                <w:rFonts w:ascii="ＭＳ 明朝" w:hAnsi="ＭＳ 明朝" w:cs="ＭＳ 明朝" w:hint="eastAsia"/>
                <w:bCs/>
                <w:sz w:val="24"/>
              </w:rPr>
              <w:t>加算前年度の賃金水準に配分変更を反映することになりますが、「配分額」に法定福利費等の事業主負担金が含まれている一方で、「加算前年度の賃金水準」には含まれないため、「配分額」による受入れ（拠出）額から事業主負担金（以下の算式を標準として算出）を差し引いた金額を加える（減ずる）ことになります。</w:t>
            </w:r>
          </w:p>
          <w:p w14:paraId="6210E959" w14:textId="77777777" w:rsidR="009F776A" w:rsidRPr="0090214F" w:rsidRDefault="009F776A" w:rsidP="00E73CB6">
            <w:pPr>
              <w:snapToGrid w:val="0"/>
              <w:contextualSpacing/>
              <w:rPr>
                <w:rFonts w:ascii="ＭＳ 明朝" w:hAnsi="ＭＳ 明朝" w:cs="ＭＳ 明朝"/>
                <w:bCs/>
                <w:sz w:val="24"/>
              </w:rPr>
            </w:pPr>
            <w:r w:rsidRPr="0090214F">
              <w:rPr>
                <w:rFonts w:ascii="ＭＳ 明朝" w:hAnsi="ＭＳ 明朝" w:cs="ＭＳ 明朝" w:hint="eastAsia"/>
                <w:bCs/>
                <w:sz w:val="24"/>
              </w:rPr>
              <w:t>＜算式＞</w:t>
            </w:r>
          </w:p>
          <w:p w14:paraId="3DD4D8B1" w14:textId="77777777" w:rsidR="009F776A" w:rsidRPr="00DC512E" w:rsidRDefault="009F776A" w:rsidP="00E73CB6">
            <w:pPr>
              <w:snapToGrid w:val="0"/>
              <w:contextualSpacing/>
              <w:rPr>
                <w:rFonts w:ascii="ＭＳ 明朝" w:hAnsi="ＭＳ 明朝" w:cs="ＭＳ 明朝"/>
                <w:bCs/>
                <w:sz w:val="24"/>
              </w:rPr>
            </w:pPr>
            <w:r w:rsidRPr="0090214F">
              <w:rPr>
                <w:rFonts w:ascii="ＭＳ 明朝" w:hAnsi="ＭＳ 明朝" w:cs="ＭＳ 明朝" w:hint="eastAsia"/>
                <w:bCs/>
                <w:sz w:val="24"/>
              </w:rPr>
              <w:t>「加算前年度における法定福利費等の事業主負担分の総額」÷「加算前年度における賃金の総額」×「拠出見込（実績）額等」</w:t>
            </w:r>
          </w:p>
          <w:p w14:paraId="2989E494" w14:textId="77777777" w:rsidR="009F776A" w:rsidRPr="00815890" w:rsidRDefault="009F776A" w:rsidP="00E73CB6">
            <w:pPr>
              <w:snapToGrid w:val="0"/>
              <w:contextualSpacing/>
              <w:rPr>
                <w:rFonts w:ascii="ＭＳ 明朝" w:hAnsi="ＭＳ 明朝" w:cs="ＭＳ 明朝"/>
                <w:bCs/>
                <w:sz w:val="24"/>
              </w:rPr>
            </w:pPr>
          </w:p>
          <w:p w14:paraId="2A12D949" w14:textId="77777777" w:rsidR="009F776A" w:rsidRPr="00436CF6" w:rsidRDefault="009F776A" w:rsidP="00E73CB6">
            <w:pPr>
              <w:snapToGrid w:val="0"/>
              <w:contextualSpacing/>
              <w:rPr>
                <w:rFonts w:ascii="ＭＳ ゴシック" w:eastAsia="ＭＳ ゴシック" w:hAnsi="ＭＳ ゴシック" w:cs="ＭＳ 明朝"/>
                <w:bCs/>
                <w:sz w:val="24"/>
              </w:rPr>
            </w:pPr>
            <w:r w:rsidRPr="00436CF6">
              <w:rPr>
                <w:rFonts w:ascii="ＭＳ ゴシック" w:eastAsia="ＭＳ ゴシック" w:hAnsi="ＭＳ ゴシック" w:cs="ＭＳ 明朝" w:hint="eastAsia"/>
                <w:bCs/>
                <w:sz w:val="24"/>
              </w:rPr>
              <w:t>No.178　幼稚園・保育所・認定こども園等　　処遇改善等加算</w:t>
            </w:r>
          </w:p>
          <w:p w14:paraId="30267EFE"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質問）</w:t>
            </w:r>
          </w:p>
          <w:p w14:paraId="4FE295F6" w14:textId="77777777" w:rsidR="009F776A" w:rsidRDefault="009F776A" w:rsidP="00E73CB6">
            <w:pPr>
              <w:snapToGrid w:val="0"/>
              <w:ind w:firstLineChars="100" w:firstLine="240"/>
              <w:contextualSpacing/>
              <w:rPr>
                <w:rFonts w:ascii="ＭＳ 明朝" w:hAnsi="ＭＳ 明朝" w:cs="ＭＳ 明朝"/>
                <w:bCs/>
                <w:sz w:val="24"/>
              </w:rPr>
            </w:pPr>
            <w:r w:rsidRPr="00815890">
              <w:rPr>
                <w:rFonts w:ascii="ＭＳ 明朝" w:hAnsi="ＭＳ 明朝" w:cs="ＭＳ 明朝" w:hint="eastAsia"/>
                <w:bCs/>
                <w:sz w:val="24"/>
              </w:rPr>
              <w:t>加算前年度に加算Ⅰ賃金改善要件分（加算Ⅱ）の適用を受けておらず、それ以前に適用を受けたことがある場合、基準年度の賃金水準についてどのように算出すればよろしいでしょうか。</w:t>
            </w:r>
          </w:p>
          <w:p w14:paraId="429FE758" w14:textId="77777777" w:rsidR="009F776A" w:rsidRPr="00BD4401" w:rsidRDefault="009F776A" w:rsidP="00E73CB6">
            <w:pPr>
              <w:snapToGrid w:val="0"/>
              <w:ind w:firstLineChars="100" w:firstLine="160"/>
              <w:contextualSpacing/>
              <w:rPr>
                <w:rFonts w:ascii="ＭＳ 明朝" w:hAnsi="ＭＳ 明朝" w:cs="ＭＳ 明朝"/>
                <w:bCs/>
                <w:sz w:val="16"/>
                <w:szCs w:val="16"/>
              </w:rPr>
            </w:pPr>
          </w:p>
          <w:p w14:paraId="0B7AE0CE"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回答）</w:t>
            </w:r>
          </w:p>
          <w:p w14:paraId="040EFD68" w14:textId="77777777" w:rsidR="009F776A" w:rsidRPr="00E92245" w:rsidRDefault="009F776A" w:rsidP="00E73CB6">
            <w:pPr>
              <w:snapToGrid w:val="0"/>
              <w:ind w:firstLineChars="100" w:firstLine="240"/>
              <w:contextualSpacing/>
              <w:rPr>
                <w:rFonts w:ascii="ＭＳ 明朝" w:hAnsi="ＭＳ 明朝" w:cs="ＭＳ 明朝"/>
                <w:bCs/>
                <w:sz w:val="24"/>
              </w:rPr>
            </w:pPr>
            <w:r w:rsidRPr="00E92245">
              <w:rPr>
                <w:rFonts w:ascii="ＭＳ 明朝" w:hAnsi="ＭＳ 明朝" w:cs="ＭＳ 明朝" w:hint="eastAsia"/>
                <w:bCs/>
                <w:sz w:val="24"/>
              </w:rPr>
              <w:t>加算前年度に加算Ⅰ賃金改善要件分（加算Ⅱ）の適用を受けておらず、それ以前に適用を受けたことがある場合については、「加算Ⅰ（加算Ⅱ）新規事由あり」に該当し、「特定加算見込（実績）額」を、加算当年度に初めて適用を受けた場合と同様の方法で算出します。</w:t>
            </w:r>
          </w:p>
          <w:p w14:paraId="4E1C2598" w14:textId="77777777" w:rsidR="009F776A" w:rsidRPr="00815890" w:rsidRDefault="009F776A" w:rsidP="00E73CB6">
            <w:pPr>
              <w:snapToGrid w:val="0"/>
              <w:ind w:firstLineChars="100" w:firstLine="240"/>
              <w:contextualSpacing/>
              <w:rPr>
                <w:rFonts w:ascii="ＭＳ 明朝" w:hAnsi="ＭＳ 明朝" w:cs="ＭＳ 明朝"/>
                <w:bCs/>
                <w:sz w:val="24"/>
              </w:rPr>
            </w:pPr>
            <w:r w:rsidRPr="00E92245">
              <w:rPr>
                <w:rFonts w:ascii="ＭＳ 明朝" w:hAnsi="ＭＳ 明朝" w:cs="ＭＳ 明朝" w:hint="eastAsia"/>
                <w:bCs/>
                <w:sz w:val="24"/>
              </w:rPr>
              <w:t>このため、基準年度（加算Ⅰ賃金改善要件分（加算Ⅱ）の適用を受けた直近の年度）の賃金水準は、加算Ⅰ賃金改善要件分（加算Ⅱ）の適用を受けていないものとして算出する必要がありますので、基準年度における加算Ⅰ賃金改善要件分（加算Ⅱ）による賃金改善額を除いて算出することになります。</w:t>
            </w:r>
          </w:p>
          <w:p w14:paraId="28DB1582" w14:textId="77777777" w:rsidR="009F776A" w:rsidRPr="00815890" w:rsidRDefault="009F776A" w:rsidP="00E73CB6">
            <w:pPr>
              <w:snapToGrid w:val="0"/>
              <w:contextualSpacing/>
              <w:rPr>
                <w:rFonts w:ascii="ＭＳ 明朝" w:hAnsi="ＭＳ 明朝" w:cs="ＭＳ 明朝"/>
                <w:bCs/>
                <w:sz w:val="24"/>
              </w:rPr>
            </w:pPr>
          </w:p>
          <w:p w14:paraId="77D4D52B" w14:textId="77777777" w:rsidR="009F776A" w:rsidRPr="00436CF6" w:rsidRDefault="009F776A" w:rsidP="00E73CB6">
            <w:pPr>
              <w:snapToGrid w:val="0"/>
              <w:contextualSpacing/>
              <w:rPr>
                <w:rFonts w:ascii="ＭＳ ゴシック" w:eastAsia="ＭＳ ゴシック" w:hAnsi="ＭＳ ゴシック" w:cs="ＭＳ 明朝"/>
                <w:bCs/>
                <w:sz w:val="24"/>
              </w:rPr>
            </w:pPr>
            <w:r w:rsidRPr="00436CF6">
              <w:rPr>
                <w:rFonts w:ascii="ＭＳ ゴシック" w:eastAsia="ＭＳ ゴシック" w:hAnsi="ＭＳ ゴシック" w:cs="ＭＳ 明朝" w:hint="eastAsia"/>
                <w:bCs/>
                <w:sz w:val="24"/>
              </w:rPr>
              <w:t>No.179　幼稚園・保育所・認定こども園等　　処遇改善等加算Ⅱ</w:t>
            </w:r>
          </w:p>
          <w:p w14:paraId="3B02D49F"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質問）</w:t>
            </w:r>
          </w:p>
          <w:p w14:paraId="76A3B74B" w14:textId="77777777" w:rsidR="009F776A" w:rsidRDefault="009F776A" w:rsidP="00E73CB6">
            <w:pPr>
              <w:snapToGrid w:val="0"/>
              <w:ind w:firstLineChars="100" w:firstLine="240"/>
              <w:contextualSpacing/>
              <w:rPr>
                <w:rFonts w:ascii="ＭＳ 明朝" w:hAnsi="ＭＳ 明朝" w:cs="ＭＳ 明朝"/>
                <w:bCs/>
                <w:sz w:val="24"/>
              </w:rPr>
            </w:pPr>
            <w:r w:rsidRPr="00FF7F4C">
              <w:rPr>
                <w:rFonts w:ascii="ＭＳ 明朝" w:hAnsi="ＭＳ 明朝" w:cs="ＭＳ 明朝" w:hint="eastAsia"/>
                <w:bCs/>
                <w:sz w:val="24"/>
              </w:rPr>
              <w:t>起点賃金水準に合算する「基準翌年度から加算当年度までの公定価格における人件費の改定分」は、「決まって毎月支払われる手当」及び「基本給」に係る部分のみが対象となるのでしょうか。</w:t>
            </w:r>
          </w:p>
          <w:p w14:paraId="01BBA8CB" w14:textId="77777777" w:rsidR="009F776A" w:rsidRPr="00BD4401" w:rsidRDefault="009F776A" w:rsidP="00E73CB6">
            <w:pPr>
              <w:snapToGrid w:val="0"/>
              <w:ind w:firstLineChars="100" w:firstLine="160"/>
              <w:contextualSpacing/>
              <w:rPr>
                <w:rFonts w:ascii="ＭＳ 明朝" w:hAnsi="ＭＳ 明朝" w:cs="ＭＳ 明朝"/>
                <w:bCs/>
                <w:sz w:val="16"/>
                <w:szCs w:val="16"/>
              </w:rPr>
            </w:pPr>
          </w:p>
          <w:p w14:paraId="174720A2" w14:textId="77777777" w:rsidR="009F776A" w:rsidRDefault="009F776A" w:rsidP="00E73CB6">
            <w:pPr>
              <w:snapToGrid w:val="0"/>
              <w:contextualSpacing/>
              <w:rPr>
                <w:rFonts w:ascii="ＭＳ 明朝" w:hAnsi="ＭＳ 明朝" w:cs="ＭＳ 明朝"/>
                <w:bCs/>
                <w:sz w:val="24"/>
              </w:rPr>
            </w:pPr>
            <w:r>
              <w:rPr>
                <w:rFonts w:ascii="ＭＳ 明朝" w:hAnsi="ＭＳ 明朝" w:cs="ＭＳ 明朝" w:hint="eastAsia"/>
                <w:bCs/>
                <w:sz w:val="24"/>
              </w:rPr>
              <w:t>回答）</w:t>
            </w:r>
          </w:p>
          <w:p w14:paraId="1EBB92C4" w14:textId="77777777" w:rsidR="009F776A" w:rsidRPr="00436CF6" w:rsidRDefault="009F776A" w:rsidP="00E73CB6">
            <w:pPr>
              <w:snapToGrid w:val="0"/>
              <w:ind w:firstLineChars="100" w:firstLine="240"/>
              <w:contextualSpacing/>
              <w:rPr>
                <w:rFonts w:ascii="ＭＳ 明朝" w:hAnsi="ＭＳ 明朝" w:cs="ＭＳ 明朝"/>
                <w:bCs/>
                <w:sz w:val="24"/>
              </w:rPr>
            </w:pPr>
            <w:r w:rsidRPr="00436CF6">
              <w:rPr>
                <w:rFonts w:ascii="ＭＳ 明朝" w:hAnsi="ＭＳ 明朝" w:cs="ＭＳ 明朝" w:hint="eastAsia"/>
                <w:bCs/>
                <w:sz w:val="24"/>
              </w:rPr>
              <w:t>お見込みのとおりです。</w:t>
            </w:r>
          </w:p>
          <w:p w14:paraId="1CFA1E41" w14:textId="77777777" w:rsidR="009F776A" w:rsidRPr="00FF7F4C" w:rsidRDefault="009F776A" w:rsidP="00E73CB6">
            <w:pPr>
              <w:snapToGrid w:val="0"/>
              <w:ind w:firstLineChars="100" w:firstLine="240"/>
              <w:contextualSpacing/>
              <w:rPr>
                <w:rFonts w:ascii="ＭＳ 明朝" w:hAnsi="ＭＳ 明朝" w:cs="ＭＳ 明朝"/>
                <w:bCs/>
                <w:sz w:val="24"/>
              </w:rPr>
            </w:pPr>
            <w:r w:rsidRPr="00436CF6">
              <w:rPr>
                <w:rFonts w:ascii="ＭＳ 明朝" w:hAnsi="ＭＳ 明朝" w:cs="ＭＳ 明朝" w:hint="eastAsia"/>
                <w:bCs/>
                <w:sz w:val="24"/>
              </w:rPr>
              <w:t>「基準翌年度から加算当年度までの公定価格における人件費の改定分」による賃金改善のうち「決まって毎月支払われる手当」及び「基本給」による全額のみを合算します。</w:t>
            </w:r>
          </w:p>
          <w:p w14:paraId="42676E2B" w14:textId="77777777" w:rsidR="009F776A" w:rsidRDefault="009F776A" w:rsidP="00E73CB6">
            <w:pPr>
              <w:snapToGrid w:val="0"/>
              <w:contextualSpacing/>
              <w:rPr>
                <w:rFonts w:ascii="ＭＳ 明朝" w:hAnsi="ＭＳ 明朝" w:cs="ＭＳ 明朝"/>
                <w:bCs/>
                <w:sz w:val="24"/>
              </w:rPr>
            </w:pPr>
          </w:p>
        </w:tc>
      </w:tr>
      <w:bookmarkEnd w:id="2"/>
    </w:tbl>
    <w:p w14:paraId="5DBE78C2" w14:textId="77777777" w:rsidR="006D23E4" w:rsidRDefault="006D23E4" w:rsidP="006D23E4">
      <w:pPr>
        <w:snapToGrid w:val="0"/>
        <w:contextualSpacing/>
        <w:rPr>
          <w:rFonts w:ascii="ＭＳ ゴシック" w:eastAsia="ＭＳ ゴシック" w:hAnsi="ＭＳ ゴシック" w:cs="ＭＳ 明朝"/>
          <w:bCs/>
          <w:szCs w:val="21"/>
        </w:rPr>
      </w:pPr>
    </w:p>
    <w:sectPr w:rsidR="006D23E4" w:rsidSect="00F8297A">
      <w:footerReference w:type="default" r:id="rId16"/>
      <w:pgSz w:w="11906" w:h="16838" w:code="9"/>
      <w:pgMar w:top="851" w:right="1134" w:bottom="851" w:left="1134" w:header="284"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9D786" w14:textId="77777777" w:rsidR="00E57412" w:rsidRDefault="00E57412" w:rsidP="00AC6D2B">
      <w:r>
        <w:separator/>
      </w:r>
    </w:p>
  </w:endnote>
  <w:endnote w:type="continuationSeparator" w:id="0">
    <w:p w14:paraId="25EEA068" w14:textId="77777777" w:rsidR="00E57412" w:rsidRDefault="00E57412"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071668"/>
      <w:docPartObj>
        <w:docPartGallery w:val="Page Numbers (Bottom of Page)"/>
        <w:docPartUnique/>
      </w:docPartObj>
    </w:sdtPr>
    <w:sdtEndPr/>
    <w:sdtContent>
      <w:p w14:paraId="71DD8E51" w14:textId="77777777" w:rsidR="00953D0E" w:rsidRDefault="00953D0E"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5469B" w14:textId="77777777" w:rsidR="00E57412" w:rsidRDefault="00E57412" w:rsidP="00AC6D2B">
      <w:r>
        <w:separator/>
      </w:r>
    </w:p>
  </w:footnote>
  <w:footnote w:type="continuationSeparator" w:id="0">
    <w:p w14:paraId="4422D122" w14:textId="77777777" w:rsidR="00E57412" w:rsidRDefault="00E57412"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B36FC"/>
    <w:multiLevelType w:val="hybridMultilevel"/>
    <w:tmpl w:val="F630122A"/>
    <w:lvl w:ilvl="0" w:tplc="3C1C78E8">
      <w:start w:val="1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1D5DED"/>
    <w:multiLevelType w:val="hybridMultilevel"/>
    <w:tmpl w:val="937EB574"/>
    <w:lvl w:ilvl="0" w:tplc="85883110">
      <w:start w:val="9"/>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78E3C6F"/>
    <w:multiLevelType w:val="hybridMultilevel"/>
    <w:tmpl w:val="5B86894C"/>
    <w:lvl w:ilvl="0" w:tplc="B0AEB74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5"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A11534"/>
    <w:multiLevelType w:val="hybridMultilevel"/>
    <w:tmpl w:val="D20A50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0"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8E960CD"/>
    <w:multiLevelType w:val="hybridMultilevel"/>
    <w:tmpl w:val="86607974"/>
    <w:lvl w:ilvl="0" w:tplc="B0B6B2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61CA555B"/>
    <w:multiLevelType w:val="hybridMultilevel"/>
    <w:tmpl w:val="CB36678A"/>
    <w:lvl w:ilvl="0" w:tplc="6716515C">
      <w:start w:val="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6FED2E90"/>
    <w:multiLevelType w:val="hybridMultilevel"/>
    <w:tmpl w:val="EFD44D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1"/>
  </w:num>
  <w:num w:numId="4">
    <w:abstractNumId w:val="13"/>
  </w:num>
  <w:num w:numId="5">
    <w:abstractNumId w:val="9"/>
  </w:num>
  <w:num w:numId="6">
    <w:abstractNumId w:val="15"/>
  </w:num>
  <w:num w:numId="7">
    <w:abstractNumId w:val="6"/>
  </w:num>
  <w:num w:numId="8">
    <w:abstractNumId w:val="4"/>
  </w:num>
  <w:num w:numId="9">
    <w:abstractNumId w:val="10"/>
  </w:num>
  <w:num w:numId="10">
    <w:abstractNumId w:val="8"/>
  </w:num>
  <w:num w:numId="11">
    <w:abstractNumId w:val="5"/>
  </w:num>
  <w:num w:numId="12">
    <w:abstractNumId w:val="17"/>
  </w:num>
  <w:num w:numId="13">
    <w:abstractNumId w:val="1"/>
  </w:num>
  <w:num w:numId="14">
    <w:abstractNumId w:val="16"/>
  </w:num>
  <w:num w:numId="15">
    <w:abstractNumId w:val="0"/>
  </w:num>
  <w:num w:numId="16">
    <w:abstractNumId w:val="2"/>
  </w:num>
  <w:num w:numId="17">
    <w:abstractNumId w:val="18"/>
  </w:num>
  <w:num w:numId="18">
    <w:abstractNumId w:val="7"/>
  </w:num>
  <w:num w:numId="19">
    <w:abstractNumId w:val="19"/>
  </w:num>
  <w:num w:numId="20">
    <w:abstractNumId w:val="3"/>
  </w:num>
  <w:num w:numId="2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03B8"/>
    <w:rsid w:val="00001368"/>
    <w:rsid w:val="000020E0"/>
    <w:rsid w:val="0000230A"/>
    <w:rsid w:val="00002678"/>
    <w:rsid w:val="0000366B"/>
    <w:rsid w:val="000038D7"/>
    <w:rsid w:val="000043DB"/>
    <w:rsid w:val="000047C8"/>
    <w:rsid w:val="00004D53"/>
    <w:rsid w:val="000050BC"/>
    <w:rsid w:val="00005D33"/>
    <w:rsid w:val="00006F09"/>
    <w:rsid w:val="0000702F"/>
    <w:rsid w:val="000072F4"/>
    <w:rsid w:val="0001046D"/>
    <w:rsid w:val="000109EE"/>
    <w:rsid w:val="000118B9"/>
    <w:rsid w:val="000124B6"/>
    <w:rsid w:val="00012642"/>
    <w:rsid w:val="00012C32"/>
    <w:rsid w:val="00012DDB"/>
    <w:rsid w:val="00012E47"/>
    <w:rsid w:val="00013DB1"/>
    <w:rsid w:val="00014127"/>
    <w:rsid w:val="000142A2"/>
    <w:rsid w:val="0001455F"/>
    <w:rsid w:val="00014F15"/>
    <w:rsid w:val="0001514F"/>
    <w:rsid w:val="00016DB0"/>
    <w:rsid w:val="00016E87"/>
    <w:rsid w:val="00020209"/>
    <w:rsid w:val="000206FD"/>
    <w:rsid w:val="000208CA"/>
    <w:rsid w:val="0002111E"/>
    <w:rsid w:val="00021AA4"/>
    <w:rsid w:val="000222F2"/>
    <w:rsid w:val="00022778"/>
    <w:rsid w:val="0002283E"/>
    <w:rsid w:val="00022932"/>
    <w:rsid w:val="00023535"/>
    <w:rsid w:val="00023878"/>
    <w:rsid w:val="00023B70"/>
    <w:rsid w:val="00023D66"/>
    <w:rsid w:val="00024405"/>
    <w:rsid w:val="00024FF5"/>
    <w:rsid w:val="0002556D"/>
    <w:rsid w:val="000258F4"/>
    <w:rsid w:val="00025FFD"/>
    <w:rsid w:val="000262CC"/>
    <w:rsid w:val="00026588"/>
    <w:rsid w:val="00026881"/>
    <w:rsid w:val="00027097"/>
    <w:rsid w:val="000272FF"/>
    <w:rsid w:val="0002761B"/>
    <w:rsid w:val="00027A1C"/>
    <w:rsid w:val="00027B5C"/>
    <w:rsid w:val="00027F08"/>
    <w:rsid w:val="00030699"/>
    <w:rsid w:val="00030794"/>
    <w:rsid w:val="00030AA7"/>
    <w:rsid w:val="00030EC0"/>
    <w:rsid w:val="00030FEB"/>
    <w:rsid w:val="00031000"/>
    <w:rsid w:val="0003150F"/>
    <w:rsid w:val="000315B5"/>
    <w:rsid w:val="000324B1"/>
    <w:rsid w:val="00032616"/>
    <w:rsid w:val="00032685"/>
    <w:rsid w:val="00033532"/>
    <w:rsid w:val="000349D0"/>
    <w:rsid w:val="000359F2"/>
    <w:rsid w:val="00037575"/>
    <w:rsid w:val="00037D4C"/>
    <w:rsid w:val="00040106"/>
    <w:rsid w:val="00040713"/>
    <w:rsid w:val="000407E4"/>
    <w:rsid w:val="00040809"/>
    <w:rsid w:val="00041E1D"/>
    <w:rsid w:val="00042106"/>
    <w:rsid w:val="00042457"/>
    <w:rsid w:val="000425F9"/>
    <w:rsid w:val="00043CFD"/>
    <w:rsid w:val="0004401F"/>
    <w:rsid w:val="000444DE"/>
    <w:rsid w:val="00044E4F"/>
    <w:rsid w:val="00046332"/>
    <w:rsid w:val="000472FF"/>
    <w:rsid w:val="000478E7"/>
    <w:rsid w:val="00047BF1"/>
    <w:rsid w:val="00050232"/>
    <w:rsid w:val="00050694"/>
    <w:rsid w:val="00050926"/>
    <w:rsid w:val="00051991"/>
    <w:rsid w:val="000524BB"/>
    <w:rsid w:val="000525CC"/>
    <w:rsid w:val="00052D76"/>
    <w:rsid w:val="00052E58"/>
    <w:rsid w:val="00052FDB"/>
    <w:rsid w:val="000536C7"/>
    <w:rsid w:val="0005371F"/>
    <w:rsid w:val="0005374B"/>
    <w:rsid w:val="00053A13"/>
    <w:rsid w:val="00053A50"/>
    <w:rsid w:val="0005473A"/>
    <w:rsid w:val="00056082"/>
    <w:rsid w:val="000560C3"/>
    <w:rsid w:val="00057303"/>
    <w:rsid w:val="000601A2"/>
    <w:rsid w:val="00060AD1"/>
    <w:rsid w:val="000610EC"/>
    <w:rsid w:val="000613C0"/>
    <w:rsid w:val="00061EB3"/>
    <w:rsid w:val="00063DC5"/>
    <w:rsid w:val="00064928"/>
    <w:rsid w:val="00064C46"/>
    <w:rsid w:val="00064CDF"/>
    <w:rsid w:val="00064EDE"/>
    <w:rsid w:val="00066151"/>
    <w:rsid w:val="000663E2"/>
    <w:rsid w:val="00066A61"/>
    <w:rsid w:val="000672E3"/>
    <w:rsid w:val="000673E1"/>
    <w:rsid w:val="00067444"/>
    <w:rsid w:val="00067AC3"/>
    <w:rsid w:val="00070077"/>
    <w:rsid w:val="0007020C"/>
    <w:rsid w:val="00070322"/>
    <w:rsid w:val="00070476"/>
    <w:rsid w:val="00070E27"/>
    <w:rsid w:val="00071197"/>
    <w:rsid w:val="00071DBF"/>
    <w:rsid w:val="00072597"/>
    <w:rsid w:val="00072D14"/>
    <w:rsid w:val="00073648"/>
    <w:rsid w:val="000740F9"/>
    <w:rsid w:val="0007432E"/>
    <w:rsid w:val="0007466A"/>
    <w:rsid w:val="00074C8B"/>
    <w:rsid w:val="00074D05"/>
    <w:rsid w:val="000753CE"/>
    <w:rsid w:val="00075743"/>
    <w:rsid w:val="00076CD5"/>
    <w:rsid w:val="0008006C"/>
    <w:rsid w:val="00081679"/>
    <w:rsid w:val="0008275A"/>
    <w:rsid w:val="000827E3"/>
    <w:rsid w:val="00082A57"/>
    <w:rsid w:val="0008399D"/>
    <w:rsid w:val="00083A5C"/>
    <w:rsid w:val="00083FF6"/>
    <w:rsid w:val="00085BE9"/>
    <w:rsid w:val="00086B32"/>
    <w:rsid w:val="00086B88"/>
    <w:rsid w:val="0008729F"/>
    <w:rsid w:val="00090A75"/>
    <w:rsid w:val="00090D85"/>
    <w:rsid w:val="00091747"/>
    <w:rsid w:val="0009255C"/>
    <w:rsid w:val="00092739"/>
    <w:rsid w:val="000931ED"/>
    <w:rsid w:val="00093E06"/>
    <w:rsid w:val="00094C25"/>
    <w:rsid w:val="00094D4D"/>
    <w:rsid w:val="000962CB"/>
    <w:rsid w:val="0009644F"/>
    <w:rsid w:val="0009772F"/>
    <w:rsid w:val="000A0C06"/>
    <w:rsid w:val="000A0E9F"/>
    <w:rsid w:val="000A0F1A"/>
    <w:rsid w:val="000A131E"/>
    <w:rsid w:val="000A133C"/>
    <w:rsid w:val="000A1C07"/>
    <w:rsid w:val="000A1EEF"/>
    <w:rsid w:val="000A27A5"/>
    <w:rsid w:val="000A2B11"/>
    <w:rsid w:val="000A2D02"/>
    <w:rsid w:val="000A2D26"/>
    <w:rsid w:val="000A3644"/>
    <w:rsid w:val="000A3858"/>
    <w:rsid w:val="000A3CFE"/>
    <w:rsid w:val="000A3D34"/>
    <w:rsid w:val="000A406A"/>
    <w:rsid w:val="000A4DF9"/>
    <w:rsid w:val="000A50D3"/>
    <w:rsid w:val="000A661E"/>
    <w:rsid w:val="000A6E17"/>
    <w:rsid w:val="000A6F7B"/>
    <w:rsid w:val="000A7261"/>
    <w:rsid w:val="000A735C"/>
    <w:rsid w:val="000A79F0"/>
    <w:rsid w:val="000A7B0C"/>
    <w:rsid w:val="000A7BCE"/>
    <w:rsid w:val="000B10F2"/>
    <w:rsid w:val="000B15B9"/>
    <w:rsid w:val="000B1671"/>
    <w:rsid w:val="000B1AD3"/>
    <w:rsid w:val="000B2D0E"/>
    <w:rsid w:val="000B4A9D"/>
    <w:rsid w:val="000B4EB8"/>
    <w:rsid w:val="000B56A4"/>
    <w:rsid w:val="000B570A"/>
    <w:rsid w:val="000B6184"/>
    <w:rsid w:val="000B6CFB"/>
    <w:rsid w:val="000B724C"/>
    <w:rsid w:val="000B7726"/>
    <w:rsid w:val="000C0261"/>
    <w:rsid w:val="000C029E"/>
    <w:rsid w:val="000C051A"/>
    <w:rsid w:val="000C0658"/>
    <w:rsid w:val="000C0963"/>
    <w:rsid w:val="000C17E9"/>
    <w:rsid w:val="000C19C2"/>
    <w:rsid w:val="000C1D9B"/>
    <w:rsid w:val="000C2057"/>
    <w:rsid w:val="000C25C0"/>
    <w:rsid w:val="000C27FD"/>
    <w:rsid w:val="000C2BAB"/>
    <w:rsid w:val="000C30DD"/>
    <w:rsid w:val="000C36D0"/>
    <w:rsid w:val="000C37B8"/>
    <w:rsid w:val="000C37D5"/>
    <w:rsid w:val="000C3CBD"/>
    <w:rsid w:val="000C3F01"/>
    <w:rsid w:val="000C45DD"/>
    <w:rsid w:val="000C4D2F"/>
    <w:rsid w:val="000C5838"/>
    <w:rsid w:val="000C592F"/>
    <w:rsid w:val="000C5E3F"/>
    <w:rsid w:val="000C61F7"/>
    <w:rsid w:val="000C63D2"/>
    <w:rsid w:val="000C64DF"/>
    <w:rsid w:val="000C76D0"/>
    <w:rsid w:val="000D0427"/>
    <w:rsid w:val="000D0719"/>
    <w:rsid w:val="000D074E"/>
    <w:rsid w:val="000D0F28"/>
    <w:rsid w:val="000D13CF"/>
    <w:rsid w:val="000D1EC5"/>
    <w:rsid w:val="000D33BF"/>
    <w:rsid w:val="000D3C46"/>
    <w:rsid w:val="000D3D9A"/>
    <w:rsid w:val="000D4838"/>
    <w:rsid w:val="000D4FD6"/>
    <w:rsid w:val="000D5275"/>
    <w:rsid w:val="000D604D"/>
    <w:rsid w:val="000D6137"/>
    <w:rsid w:val="000D633A"/>
    <w:rsid w:val="000D6502"/>
    <w:rsid w:val="000D6A85"/>
    <w:rsid w:val="000D6BE4"/>
    <w:rsid w:val="000D7483"/>
    <w:rsid w:val="000D79EF"/>
    <w:rsid w:val="000D7AFB"/>
    <w:rsid w:val="000D7FF1"/>
    <w:rsid w:val="000E02E1"/>
    <w:rsid w:val="000E03B3"/>
    <w:rsid w:val="000E03E9"/>
    <w:rsid w:val="000E0DC0"/>
    <w:rsid w:val="000E0E85"/>
    <w:rsid w:val="000E0ED8"/>
    <w:rsid w:val="000E1B0A"/>
    <w:rsid w:val="000E1FA7"/>
    <w:rsid w:val="000E2ADD"/>
    <w:rsid w:val="000E3042"/>
    <w:rsid w:val="000E31FB"/>
    <w:rsid w:val="000E3B88"/>
    <w:rsid w:val="000E3CFA"/>
    <w:rsid w:val="000E3F0C"/>
    <w:rsid w:val="000E4108"/>
    <w:rsid w:val="000E4338"/>
    <w:rsid w:val="000E60B9"/>
    <w:rsid w:val="000E6790"/>
    <w:rsid w:val="000E6B8A"/>
    <w:rsid w:val="000E6CC8"/>
    <w:rsid w:val="000E7E4B"/>
    <w:rsid w:val="000F0188"/>
    <w:rsid w:val="000F0277"/>
    <w:rsid w:val="000F0889"/>
    <w:rsid w:val="000F1263"/>
    <w:rsid w:val="000F14E1"/>
    <w:rsid w:val="000F1601"/>
    <w:rsid w:val="000F189D"/>
    <w:rsid w:val="000F1C9E"/>
    <w:rsid w:val="000F1D02"/>
    <w:rsid w:val="000F2725"/>
    <w:rsid w:val="000F456D"/>
    <w:rsid w:val="000F5489"/>
    <w:rsid w:val="000F54F8"/>
    <w:rsid w:val="000F56A5"/>
    <w:rsid w:val="000F57D7"/>
    <w:rsid w:val="000F57F1"/>
    <w:rsid w:val="000F5E2F"/>
    <w:rsid w:val="000F64C9"/>
    <w:rsid w:val="000F73FC"/>
    <w:rsid w:val="000F7412"/>
    <w:rsid w:val="000F7652"/>
    <w:rsid w:val="000F779D"/>
    <w:rsid w:val="000F782A"/>
    <w:rsid w:val="000F7A48"/>
    <w:rsid w:val="000F7D3F"/>
    <w:rsid w:val="0010047D"/>
    <w:rsid w:val="001007A9"/>
    <w:rsid w:val="00100ADE"/>
    <w:rsid w:val="00101042"/>
    <w:rsid w:val="00101969"/>
    <w:rsid w:val="00102D39"/>
    <w:rsid w:val="00102E6B"/>
    <w:rsid w:val="001030E9"/>
    <w:rsid w:val="001031C4"/>
    <w:rsid w:val="001033B9"/>
    <w:rsid w:val="00103617"/>
    <w:rsid w:val="00103EF7"/>
    <w:rsid w:val="00104521"/>
    <w:rsid w:val="00104D48"/>
    <w:rsid w:val="00105116"/>
    <w:rsid w:val="00105272"/>
    <w:rsid w:val="0010555D"/>
    <w:rsid w:val="00105F99"/>
    <w:rsid w:val="0010716A"/>
    <w:rsid w:val="00107369"/>
    <w:rsid w:val="00107BFD"/>
    <w:rsid w:val="00110438"/>
    <w:rsid w:val="00110772"/>
    <w:rsid w:val="00111B8E"/>
    <w:rsid w:val="00111E78"/>
    <w:rsid w:val="001122FB"/>
    <w:rsid w:val="00112467"/>
    <w:rsid w:val="0011247F"/>
    <w:rsid w:val="00112665"/>
    <w:rsid w:val="00113D82"/>
    <w:rsid w:val="0011485A"/>
    <w:rsid w:val="00114B74"/>
    <w:rsid w:val="00114E12"/>
    <w:rsid w:val="00114E5A"/>
    <w:rsid w:val="00114F50"/>
    <w:rsid w:val="0011510C"/>
    <w:rsid w:val="001155F0"/>
    <w:rsid w:val="001156D8"/>
    <w:rsid w:val="00115876"/>
    <w:rsid w:val="001158CA"/>
    <w:rsid w:val="001166DE"/>
    <w:rsid w:val="001172C3"/>
    <w:rsid w:val="001174A4"/>
    <w:rsid w:val="0011792D"/>
    <w:rsid w:val="00117B83"/>
    <w:rsid w:val="00117C5E"/>
    <w:rsid w:val="0012049C"/>
    <w:rsid w:val="00120AF8"/>
    <w:rsid w:val="00120B6D"/>
    <w:rsid w:val="00121689"/>
    <w:rsid w:val="001219ED"/>
    <w:rsid w:val="00121FA6"/>
    <w:rsid w:val="001222AF"/>
    <w:rsid w:val="00122477"/>
    <w:rsid w:val="00122BC0"/>
    <w:rsid w:val="00123A91"/>
    <w:rsid w:val="00124219"/>
    <w:rsid w:val="00124B21"/>
    <w:rsid w:val="00124BBE"/>
    <w:rsid w:val="00124F58"/>
    <w:rsid w:val="0012519E"/>
    <w:rsid w:val="00125662"/>
    <w:rsid w:val="00125BCA"/>
    <w:rsid w:val="00125DD7"/>
    <w:rsid w:val="00126010"/>
    <w:rsid w:val="00127147"/>
    <w:rsid w:val="001276C1"/>
    <w:rsid w:val="0013098E"/>
    <w:rsid w:val="00130C00"/>
    <w:rsid w:val="00130D0A"/>
    <w:rsid w:val="00130EBC"/>
    <w:rsid w:val="0013105E"/>
    <w:rsid w:val="00131995"/>
    <w:rsid w:val="00131BC2"/>
    <w:rsid w:val="00132EF7"/>
    <w:rsid w:val="00133D9E"/>
    <w:rsid w:val="00133DA5"/>
    <w:rsid w:val="001341B1"/>
    <w:rsid w:val="00135C4E"/>
    <w:rsid w:val="00135F27"/>
    <w:rsid w:val="00136DE7"/>
    <w:rsid w:val="00137009"/>
    <w:rsid w:val="00137326"/>
    <w:rsid w:val="00140B3F"/>
    <w:rsid w:val="00140D04"/>
    <w:rsid w:val="0014160C"/>
    <w:rsid w:val="0014205B"/>
    <w:rsid w:val="0014231D"/>
    <w:rsid w:val="001426B7"/>
    <w:rsid w:val="00142C62"/>
    <w:rsid w:val="001448D3"/>
    <w:rsid w:val="00144A54"/>
    <w:rsid w:val="00144D5A"/>
    <w:rsid w:val="0014635C"/>
    <w:rsid w:val="00146781"/>
    <w:rsid w:val="00146E14"/>
    <w:rsid w:val="00146FD3"/>
    <w:rsid w:val="00147985"/>
    <w:rsid w:val="001479E8"/>
    <w:rsid w:val="00151049"/>
    <w:rsid w:val="0015113F"/>
    <w:rsid w:val="0015166D"/>
    <w:rsid w:val="0015250A"/>
    <w:rsid w:val="00152575"/>
    <w:rsid w:val="00152CDE"/>
    <w:rsid w:val="00152E1F"/>
    <w:rsid w:val="00153511"/>
    <w:rsid w:val="00154998"/>
    <w:rsid w:val="001555BE"/>
    <w:rsid w:val="00155605"/>
    <w:rsid w:val="00155E24"/>
    <w:rsid w:val="001569E3"/>
    <w:rsid w:val="00156ADA"/>
    <w:rsid w:val="00156F88"/>
    <w:rsid w:val="00157613"/>
    <w:rsid w:val="001578EC"/>
    <w:rsid w:val="00157E4B"/>
    <w:rsid w:val="00160B96"/>
    <w:rsid w:val="001610CF"/>
    <w:rsid w:val="001616EC"/>
    <w:rsid w:val="001621DE"/>
    <w:rsid w:val="00162338"/>
    <w:rsid w:val="0016257B"/>
    <w:rsid w:val="00162663"/>
    <w:rsid w:val="001639AA"/>
    <w:rsid w:val="00164277"/>
    <w:rsid w:val="00164A22"/>
    <w:rsid w:val="00164D9F"/>
    <w:rsid w:val="00165054"/>
    <w:rsid w:val="001661F1"/>
    <w:rsid w:val="001664E0"/>
    <w:rsid w:val="00166BCF"/>
    <w:rsid w:val="00166C4F"/>
    <w:rsid w:val="00166D5C"/>
    <w:rsid w:val="00166F79"/>
    <w:rsid w:val="001672F3"/>
    <w:rsid w:val="00167ADD"/>
    <w:rsid w:val="00170102"/>
    <w:rsid w:val="00171CA9"/>
    <w:rsid w:val="00172059"/>
    <w:rsid w:val="00172244"/>
    <w:rsid w:val="0017254B"/>
    <w:rsid w:val="0017295A"/>
    <w:rsid w:val="00173E9B"/>
    <w:rsid w:val="00173F36"/>
    <w:rsid w:val="00174036"/>
    <w:rsid w:val="00174ADC"/>
    <w:rsid w:val="00174C08"/>
    <w:rsid w:val="00174C5F"/>
    <w:rsid w:val="001775C7"/>
    <w:rsid w:val="001776FE"/>
    <w:rsid w:val="00177F23"/>
    <w:rsid w:val="001801DD"/>
    <w:rsid w:val="001803A3"/>
    <w:rsid w:val="00180596"/>
    <w:rsid w:val="001806AE"/>
    <w:rsid w:val="001810AB"/>
    <w:rsid w:val="00181863"/>
    <w:rsid w:val="00182594"/>
    <w:rsid w:val="00182F91"/>
    <w:rsid w:val="00183651"/>
    <w:rsid w:val="001838C2"/>
    <w:rsid w:val="00183953"/>
    <w:rsid w:val="00184821"/>
    <w:rsid w:val="00184B58"/>
    <w:rsid w:val="001850AD"/>
    <w:rsid w:val="00185157"/>
    <w:rsid w:val="00185E1D"/>
    <w:rsid w:val="00185E73"/>
    <w:rsid w:val="00187D74"/>
    <w:rsid w:val="00191A03"/>
    <w:rsid w:val="00191FA9"/>
    <w:rsid w:val="0019222C"/>
    <w:rsid w:val="00192287"/>
    <w:rsid w:val="00192978"/>
    <w:rsid w:val="001929CB"/>
    <w:rsid w:val="0019392A"/>
    <w:rsid w:val="00194CF8"/>
    <w:rsid w:val="0019523E"/>
    <w:rsid w:val="00195DD9"/>
    <w:rsid w:val="00195E7F"/>
    <w:rsid w:val="00196239"/>
    <w:rsid w:val="0019639D"/>
    <w:rsid w:val="001964AD"/>
    <w:rsid w:val="00196C34"/>
    <w:rsid w:val="00197513"/>
    <w:rsid w:val="0019752F"/>
    <w:rsid w:val="00197E3C"/>
    <w:rsid w:val="001A082C"/>
    <w:rsid w:val="001A0AB7"/>
    <w:rsid w:val="001A0D4D"/>
    <w:rsid w:val="001A15A5"/>
    <w:rsid w:val="001A16D8"/>
    <w:rsid w:val="001A1736"/>
    <w:rsid w:val="001A21F3"/>
    <w:rsid w:val="001A265F"/>
    <w:rsid w:val="001A33B3"/>
    <w:rsid w:val="001A3790"/>
    <w:rsid w:val="001A405C"/>
    <w:rsid w:val="001A4165"/>
    <w:rsid w:val="001A47A2"/>
    <w:rsid w:val="001A47FB"/>
    <w:rsid w:val="001A48E5"/>
    <w:rsid w:val="001A4B15"/>
    <w:rsid w:val="001A4E70"/>
    <w:rsid w:val="001A542E"/>
    <w:rsid w:val="001A55E6"/>
    <w:rsid w:val="001A5609"/>
    <w:rsid w:val="001A56A9"/>
    <w:rsid w:val="001A5812"/>
    <w:rsid w:val="001A5F8A"/>
    <w:rsid w:val="001A74A8"/>
    <w:rsid w:val="001A7ABA"/>
    <w:rsid w:val="001A7CD0"/>
    <w:rsid w:val="001B0699"/>
    <w:rsid w:val="001B1661"/>
    <w:rsid w:val="001B2439"/>
    <w:rsid w:val="001B2543"/>
    <w:rsid w:val="001B26F5"/>
    <w:rsid w:val="001B3273"/>
    <w:rsid w:val="001B3668"/>
    <w:rsid w:val="001B4254"/>
    <w:rsid w:val="001B440E"/>
    <w:rsid w:val="001B60C2"/>
    <w:rsid w:val="001B66C9"/>
    <w:rsid w:val="001B6B55"/>
    <w:rsid w:val="001B6B9E"/>
    <w:rsid w:val="001B7A4A"/>
    <w:rsid w:val="001B7E7A"/>
    <w:rsid w:val="001C03F5"/>
    <w:rsid w:val="001C1714"/>
    <w:rsid w:val="001C1935"/>
    <w:rsid w:val="001C1B2A"/>
    <w:rsid w:val="001C2C7B"/>
    <w:rsid w:val="001C3208"/>
    <w:rsid w:val="001C3381"/>
    <w:rsid w:val="001C3C11"/>
    <w:rsid w:val="001C3C78"/>
    <w:rsid w:val="001C5168"/>
    <w:rsid w:val="001C5A84"/>
    <w:rsid w:val="001C62B5"/>
    <w:rsid w:val="001C7D6C"/>
    <w:rsid w:val="001D00B5"/>
    <w:rsid w:val="001D047B"/>
    <w:rsid w:val="001D246F"/>
    <w:rsid w:val="001D2898"/>
    <w:rsid w:val="001D2DC2"/>
    <w:rsid w:val="001D55EE"/>
    <w:rsid w:val="001D662D"/>
    <w:rsid w:val="001D679A"/>
    <w:rsid w:val="001D6B5E"/>
    <w:rsid w:val="001D76C6"/>
    <w:rsid w:val="001D7D1D"/>
    <w:rsid w:val="001D7E52"/>
    <w:rsid w:val="001E04C6"/>
    <w:rsid w:val="001E0637"/>
    <w:rsid w:val="001E0755"/>
    <w:rsid w:val="001E0980"/>
    <w:rsid w:val="001E1C2A"/>
    <w:rsid w:val="001E1F24"/>
    <w:rsid w:val="001E1FF8"/>
    <w:rsid w:val="001E202D"/>
    <w:rsid w:val="001E336A"/>
    <w:rsid w:val="001E340C"/>
    <w:rsid w:val="001E383C"/>
    <w:rsid w:val="001E3FAF"/>
    <w:rsid w:val="001E4DCD"/>
    <w:rsid w:val="001E513E"/>
    <w:rsid w:val="001E519E"/>
    <w:rsid w:val="001E5451"/>
    <w:rsid w:val="001E545F"/>
    <w:rsid w:val="001E57FB"/>
    <w:rsid w:val="001E5A62"/>
    <w:rsid w:val="001E5C2E"/>
    <w:rsid w:val="001E62C8"/>
    <w:rsid w:val="001E6560"/>
    <w:rsid w:val="001F055C"/>
    <w:rsid w:val="001F0584"/>
    <w:rsid w:val="001F0F58"/>
    <w:rsid w:val="001F14A6"/>
    <w:rsid w:val="001F238A"/>
    <w:rsid w:val="001F245B"/>
    <w:rsid w:val="001F2764"/>
    <w:rsid w:val="001F31A7"/>
    <w:rsid w:val="001F364A"/>
    <w:rsid w:val="001F3AE8"/>
    <w:rsid w:val="001F40C7"/>
    <w:rsid w:val="001F4117"/>
    <w:rsid w:val="001F4784"/>
    <w:rsid w:val="001F5097"/>
    <w:rsid w:val="001F5F1F"/>
    <w:rsid w:val="001F70EC"/>
    <w:rsid w:val="001F7860"/>
    <w:rsid w:val="001F7A27"/>
    <w:rsid w:val="001F7FAA"/>
    <w:rsid w:val="00200CC4"/>
    <w:rsid w:val="0020226B"/>
    <w:rsid w:val="00203647"/>
    <w:rsid w:val="002036BE"/>
    <w:rsid w:val="0020384A"/>
    <w:rsid w:val="002038FB"/>
    <w:rsid w:val="00203A84"/>
    <w:rsid w:val="002040F0"/>
    <w:rsid w:val="00204AF3"/>
    <w:rsid w:val="00204E0C"/>
    <w:rsid w:val="00205672"/>
    <w:rsid w:val="0020587D"/>
    <w:rsid w:val="00205F75"/>
    <w:rsid w:val="002060D4"/>
    <w:rsid w:val="00206C29"/>
    <w:rsid w:val="00207707"/>
    <w:rsid w:val="00207C7C"/>
    <w:rsid w:val="002101E4"/>
    <w:rsid w:val="00210929"/>
    <w:rsid w:val="00210D6C"/>
    <w:rsid w:val="00210EB1"/>
    <w:rsid w:val="00211BF7"/>
    <w:rsid w:val="0021244C"/>
    <w:rsid w:val="00213886"/>
    <w:rsid w:val="002147D8"/>
    <w:rsid w:val="00214AC5"/>
    <w:rsid w:val="002159B6"/>
    <w:rsid w:val="00216B01"/>
    <w:rsid w:val="00216E32"/>
    <w:rsid w:val="002174AB"/>
    <w:rsid w:val="002179D7"/>
    <w:rsid w:val="00221DD4"/>
    <w:rsid w:val="00222E03"/>
    <w:rsid w:val="0022336F"/>
    <w:rsid w:val="0022364C"/>
    <w:rsid w:val="00224986"/>
    <w:rsid w:val="00225BC6"/>
    <w:rsid w:val="00225C87"/>
    <w:rsid w:val="00226521"/>
    <w:rsid w:val="0022660C"/>
    <w:rsid w:val="00226BA6"/>
    <w:rsid w:val="00226E69"/>
    <w:rsid w:val="002272EE"/>
    <w:rsid w:val="002274AB"/>
    <w:rsid w:val="002303AB"/>
    <w:rsid w:val="00230EF9"/>
    <w:rsid w:val="0023127D"/>
    <w:rsid w:val="0023162A"/>
    <w:rsid w:val="00231993"/>
    <w:rsid w:val="0023249F"/>
    <w:rsid w:val="00232C3C"/>
    <w:rsid w:val="0023325F"/>
    <w:rsid w:val="0023386B"/>
    <w:rsid w:val="00233B57"/>
    <w:rsid w:val="00234F2C"/>
    <w:rsid w:val="0023576B"/>
    <w:rsid w:val="0023579F"/>
    <w:rsid w:val="00236563"/>
    <w:rsid w:val="00236BE0"/>
    <w:rsid w:val="00236CB9"/>
    <w:rsid w:val="00236D01"/>
    <w:rsid w:val="002404E7"/>
    <w:rsid w:val="00242322"/>
    <w:rsid w:val="00242A9C"/>
    <w:rsid w:val="002439CC"/>
    <w:rsid w:val="0024439A"/>
    <w:rsid w:val="00244D76"/>
    <w:rsid w:val="00245D4E"/>
    <w:rsid w:val="0024616F"/>
    <w:rsid w:val="00246421"/>
    <w:rsid w:val="00246B31"/>
    <w:rsid w:val="00246B81"/>
    <w:rsid w:val="002473CC"/>
    <w:rsid w:val="0025058B"/>
    <w:rsid w:val="002508A8"/>
    <w:rsid w:val="00250FA2"/>
    <w:rsid w:val="002515C9"/>
    <w:rsid w:val="002515F4"/>
    <w:rsid w:val="002516B2"/>
    <w:rsid w:val="00252FFF"/>
    <w:rsid w:val="002532AE"/>
    <w:rsid w:val="00253380"/>
    <w:rsid w:val="00253A41"/>
    <w:rsid w:val="00253B63"/>
    <w:rsid w:val="00254815"/>
    <w:rsid w:val="002549C1"/>
    <w:rsid w:val="00254AFB"/>
    <w:rsid w:val="00254B19"/>
    <w:rsid w:val="00254BE1"/>
    <w:rsid w:val="00254E2E"/>
    <w:rsid w:val="002558BB"/>
    <w:rsid w:val="00255FA5"/>
    <w:rsid w:val="00256114"/>
    <w:rsid w:val="00256A03"/>
    <w:rsid w:val="00256C41"/>
    <w:rsid w:val="00257B81"/>
    <w:rsid w:val="00257D2B"/>
    <w:rsid w:val="00260750"/>
    <w:rsid w:val="00260FF2"/>
    <w:rsid w:val="00261012"/>
    <w:rsid w:val="00261C2A"/>
    <w:rsid w:val="002627FB"/>
    <w:rsid w:val="00262C6C"/>
    <w:rsid w:val="00262D41"/>
    <w:rsid w:val="00262EF4"/>
    <w:rsid w:val="00263A52"/>
    <w:rsid w:val="00264130"/>
    <w:rsid w:val="00264F47"/>
    <w:rsid w:val="0026599A"/>
    <w:rsid w:val="00266227"/>
    <w:rsid w:val="00267A94"/>
    <w:rsid w:val="00270297"/>
    <w:rsid w:val="00270849"/>
    <w:rsid w:val="00270AF2"/>
    <w:rsid w:val="00270C63"/>
    <w:rsid w:val="00270E4A"/>
    <w:rsid w:val="002720F4"/>
    <w:rsid w:val="00272F64"/>
    <w:rsid w:val="00273DDB"/>
    <w:rsid w:val="002743A2"/>
    <w:rsid w:val="0027458A"/>
    <w:rsid w:val="00274B7C"/>
    <w:rsid w:val="00274C4C"/>
    <w:rsid w:val="00274F9F"/>
    <w:rsid w:val="00276D3B"/>
    <w:rsid w:val="00277616"/>
    <w:rsid w:val="00277C1E"/>
    <w:rsid w:val="00277C48"/>
    <w:rsid w:val="00277C90"/>
    <w:rsid w:val="00277EF7"/>
    <w:rsid w:val="002811B2"/>
    <w:rsid w:val="002813DD"/>
    <w:rsid w:val="002814CD"/>
    <w:rsid w:val="002827C5"/>
    <w:rsid w:val="00282C40"/>
    <w:rsid w:val="00283599"/>
    <w:rsid w:val="0028399C"/>
    <w:rsid w:val="00283AEE"/>
    <w:rsid w:val="00284397"/>
    <w:rsid w:val="00284BF1"/>
    <w:rsid w:val="00284ED1"/>
    <w:rsid w:val="0028557F"/>
    <w:rsid w:val="002869AD"/>
    <w:rsid w:val="00286C04"/>
    <w:rsid w:val="002908D7"/>
    <w:rsid w:val="00290A17"/>
    <w:rsid w:val="00290BCB"/>
    <w:rsid w:val="002917F8"/>
    <w:rsid w:val="00291CCA"/>
    <w:rsid w:val="00292991"/>
    <w:rsid w:val="00293266"/>
    <w:rsid w:val="002937AB"/>
    <w:rsid w:val="002948B1"/>
    <w:rsid w:val="002954C5"/>
    <w:rsid w:val="00295C44"/>
    <w:rsid w:val="00296153"/>
    <w:rsid w:val="002962F2"/>
    <w:rsid w:val="002967DB"/>
    <w:rsid w:val="00296A33"/>
    <w:rsid w:val="00297407"/>
    <w:rsid w:val="00297F86"/>
    <w:rsid w:val="002A0B80"/>
    <w:rsid w:val="002A0E5F"/>
    <w:rsid w:val="002A2E87"/>
    <w:rsid w:val="002A3437"/>
    <w:rsid w:val="002A34CA"/>
    <w:rsid w:val="002A4617"/>
    <w:rsid w:val="002A480E"/>
    <w:rsid w:val="002A6A33"/>
    <w:rsid w:val="002A6C28"/>
    <w:rsid w:val="002A7927"/>
    <w:rsid w:val="002B0F64"/>
    <w:rsid w:val="002B110C"/>
    <w:rsid w:val="002B14A5"/>
    <w:rsid w:val="002B18EC"/>
    <w:rsid w:val="002B20E2"/>
    <w:rsid w:val="002B2229"/>
    <w:rsid w:val="002B2446"/>
    <w:rsid w:val="002B28FD"/>
    <w:rsid w:val="002B377F"/>
    <w:rsid w:val="002B3F32"/>
    <w:rsid w:val="002B51BE"/>
    <w:rsid w:val="002B54E2"/>
    <w:rsid w:val="002B557A"/>
    <w:rsid w:val="002B7187"/>
    <w:rsid w:val="002B74D1"/>
    <w:rsid w:val="002B7FA0"/>
    <w:rsid w:val="002C059C"/>
    <w:rsid w:val="002C06AB"/>
    <w:rsid w:val="002C10B1"/>
    <w:rsid w:val="002C10E6"/>
    <w:rsid w:val="002C1456"/>
    <w:rsid w:val="002C20EE"/>
    <w:rsid w:val="002C31CA"/>
    <w:rsid w:val="002C3C52"/>
    <w:rsid w:val="002C4DDF"/>
    <w:rsid w:val="002C56F8"/>
    <w:rsid w:val="002C5FBD"/>
    <w:rsid w:val="002C7C70"/>
    <w:rsid w:val="002C7D55"/>
    <w:rsid w:val="002D00EE"/>
    <w:rsid w:val="002D0774"/>
    <w:rsid w:val="002D2D72"/>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5E94"/>
    <w:rsid w:val="002E5FE2"/>
    <w:rsid w:val="002E613E"/>
    <w:rsid w:val="002E639E"/>
    <w:rsid w:val="002E67B5"/>
    <w:rsid w:val="002E6B94"/>
    <w:rsid w:val="002E7618"/>
    <w:rsid w:val="002E79C8"/>
    <w:rsid w:val="002E7BF6"/>
    <w:rsid w:val="002F094D"/>
    <w:rsid w:val="002F0BAD"/>
    <w:rsid w:val="002F0F11"/>
    <w:rsid w:val="002F103F"/>
    <w:rsid w:val="002F2CE5"/>
    <w:rsid w:val="002F2EEF"/>
    <w:rsid w:val="002F3A4F"/>
    <w:rsid w:val="002F6461"/>
    <w:rsid w:val="002F67B7"/>
    <w:rsid w:val="002F6AA0"/>
    <w:rsid w:val="002F6C10"/>
    <w:rsid w:val="002F70A6"/>
    <w:rsid w:val="003003B4"/>
    <w:rsid w:val="00301D25"/>
    <w:rsid w:val="00301E19"/>
    <w:rsid w:val="00302076"/>
    <w:rsid w:val="003022DB"/>
    <w:rsid w:val="0030233A"/>
    <w:rsid w:val="003025FC"/>
    <w:rsid w:val="00302AF2"/>
    <w:rsid w:val="00302DFC"/>
    <w:rsid w:val="00303B3F"/>
    <w:rsid w:val="003049B3"/>
    <w:rsid w:val="0030509B"/>
    <w:rsid w:val="0030645A"/>
    <w:rsid w:val="0030705F"/>
    <w:rsid w:val="003070CD"/>
    <w:rsid w:val="003072F5"/>
    <w:rsid w:val="00307DFE"/>
    <w:rsid w:val="00307F33"/>
    <w:rsid w:val="003105B5"/>
    <w:rsid w:val="00310A9B"/>
    <w:rsid w:val="00310D9A"/>
    <w:rsid w:val="00311502"/>
    <w:rsid w:val="003118C7"/>
    <w:rsid w:val="00311AD5"/>
    <w:rsid w:val="00311E65"/>
    <w:rsid w:val="00312680"/>
    <w:rsid w:val="00312822"/>
    <w:rsid w:val="00313A87"/>
    <w:rsid w:val="00313E7E"/>
    <w:rsid w:val="0031444E"/>
    <w:rsid w:val="00315249"/>
    <w:rsid w:val="00317026"/>
    <w:rsid w:val="003172BE"/>
    <w:rsid w:val="003179DF"/>
    <w:rsid w:val="00317CB7"/>
    <w:rsid w:val="003200B6"/>
    <w:rsid w:val="003205A5"/>
    <w:rsid w:val="00322048"/>
    <w:rsid w:val="0032283A"/>
    <w:rsid w:val="0032317A"/>
    <w:rsid w:val="00323C76"/>
    <w:rsid w:val="00323DE3"/>
    <w:rsid w:val="003241ED"/>
    <w:rsid w:val="0032434C"/>
    <w:rsid w:val="003254A5"/>
    <w:rsid w:val="00325D40"/>
    <w:rsid w:val="00326122"/>
    <w:rsid w:val="00326870"/>
    <w:rsid w:val="003269B2"/>
    <w:rsid w:val="00326CA7"/>
    <w:rsid w:val="00327144"/>
    <w:rsid w:val="003278F2"/>
    <w:rsid w:val="003308E6"/>
    <w:rsid w:val="00331640"/>
    <w:rsid w:val="00331AFA"/>
    <w:rsid w:val="00331BB3"/>
    <w:rsid w:val="00331F95"/>
    <w:rsid w:val="00331FEE"/>
    <w:rsid w:val="0033227B"/>
    <w:rsid w:val="003331A8"/>
    <w:rsid w:val="003331B8"/>
    <w:rsid w:val="00333928"/>
    <w:rsid w:val="00333F12"/>
    <w:rsid w:val="00334248"/>
    <w:rsid w:val="003350F6"/>
    <w:rsid w:val="0033578B"/>
    <w:rsid w:val="00335D4E"/>
    <w:rsid w:val="00336044"/>
    <w:rsid w:val="003360A4"/>
    <w:rsid w:val="0033624D"/>
    <w:rsid w:val="00336577"/>
    <w:rsid w:val="00336745"/>
    <w:rsid w:val="003373AE"/>
    <w:rsid w:val="00337A4E"/>
    <w:rsid w:val="003404D0"/>
    <w:rsid w:val="00340B07"/>
    <w:rsid w:val="0034251E"/>
    <w:rsid w:val="003425E3"/>
    <w:rsid w:val="0034284F"/>
    <w:rsid w:val="00342A7A"/>
    <w:rsid w:val="00343F1E"/>
    <w:rsid w:val="00344888"/>
    <w:rsid w:val="003450C8"/>
    <w:rsid w:val="0034538B"/>
    <w:rsid w:val="003453A4"/>
    <w:rsid w:val="00346652"/>
    <w:rsid w:val="00346B44"/>
    <w:rsid w:val="00346F25"/>
    <w:rsid w:val="0034736A"/>
    <w:rsid w:val="003500C6"/>
    <w:rsid w:val="00350769"/>
    <w:rsid w:val="003522A0"/>
    <w:rsid w:val="003522F4"/>
    <w:rsid w:val="00353372"/>
    <w:rsid w:val="00353E68"/>
    <w:rsid w:val="0035513C"/>
    <w:rsid w:val="00356471"/>
    <w:rsid w:val="00356994"/>
    <w:rsid w:val="00356BFA"/>
    <w:rsid w:val="00356DE8"/>
    <w:rsid w:val="003577FB"/>
    <w:rsid w:val="00357B88"/>
    <w:rsid w:val="0036060C"/>
    <w:rsid w:val="00360E91"/>
    <w:rsid w:val="003616EB"/>
    <w:rsid w:val="0036195B"/>
    <w:rsid w:val="0036204F"/>
    <w:rsid w:val="00362D83"/>
    <w:rsid w:val="00362DB3"/>
    <w:rsid w:val="00363451"/>
    <w:rsid w:val="003638DB"/>
    <w:rsid w:val="00363D66"/>
    <w:rsid w:val="00364696"/>
    <w:rsid w:val="00364ACB"/>
    <w:rsid w:val="00364C3B"/>
    <w:rsid w:val="00364C7C"/>
    <w:rsid w:val="00365A99"/>
    <w:rsid w:val="00366E2C"/>
    <w:rsid w:val="00366E81"/>
    <w:rsid w:val="00367207"/>
    <w:rsid w:val="003672EE"/>
    <w:rsid w:val="00370C86"/>
    <w:rsid w:val="00370D16"/>
    <w:rsid w:val="00371349"/>
    <w:rsid w:val="00371BD4"/>
    <w:rsid w:val="0037214D"/>
    <w:rsid w:val="0037234E"/>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43B"/>
    <w:rsid w:val="00377819"/>
    <w:rsid w:val="00381294"/>
    <w:rsid w:val="00381CC3"/>
    <w:rsid w:val="00381D5B"/>
    <w:rsid w:val="00381DC0"/>
    <w:rsid w:val="00381FC2"/>
    <w:rsid w:val="00382247"/>
    <w:rsid w:val="00382DCA"/>
    <w:rsid w:val="003834BE"/>
    <w:rsid w:val="003837FA"/>
    <w:rsid w:val="00384D65"/>
    <w:rsid w:val="003863FF"/>
    <w:rsid w:val="003869D3"/>
    <w:rsid w:val="00387191"/>
    <w:rsid w:val="00387443"/>
    <w:rsid w:val="003876FB"/>
    <w:rsid w:val="003879A2"/>
    <w:rsid w:val="003879D0"/>
    <w:rsid w:val="00387CCE"/>
    <w:rsid w:val="0039004D"/>
    <w:rsid w:val="00390059"/>
    <w:rsid w:val="00390C7D"/>
    <w:rsid w:val="00390F9A"/>
    <w:rsid w:val="00392082"/>
    <w:rsid w:val="00392096"/>
    <w:rsid w:val="0039243E"/>
    <w:rsid w:val="0039295A"/>
    <w:rsid w:val="00392A64"/>
    <w:rsid w:val="00392BCE"/>
    <w:rsid w:val="00392C4F"/>
    <w:rsid w:val="00393CE3"/>
    <w:rsid w:val="00394CD9"/>
    <w:rsid w:val="00395852"/>
    <w:rsid w:val="00396D4B"/>
    <w:rsid w:val="0039771E"/>
    <w:rsid w:val="003A0AB6"/>
    <w:rsid w:val="003A0EA0"/>
    <w:rsid w:val="003A14E3"/>
    <w:rsid w:val="003A1B6F"/>
    <w:rsid w:val="003A1BCA"/>
    <w:rsid w:val="003A1C53"/>
    <w:rsid w:val="003A2D7C"/>
    <w:rsid w:val="003A2DFD"/>
    <w:rsid w:val="003A3017"/>
    <w:rsid w:val="003A3C70"/>
    <w:rsid w:val="003A4314"/>
    <w:rsid w:val="003A4C7D"/>
    <w:rsid w:val="003A6311"/>
    <w:rsid w:val="003A6C63"/>
    <w:rsid w:val="003A763F"/>
    <w:rsid w:val="003B0CCD"/>
    <w:rsid w:val="003B0F38"/>
    <w:rsid w:val="003B0F68"/>
    <w:rsid w:val="003B1500"/>
    <w:rsid w:val="003B15AE"/>
    <w:rsid w:val="003B1820"/>
    <w:rsid w:val="003B2085"/>
    <w:rsid w:val="003B27C0"/>
    <w:rsid w:val="003B4485"/>
    <w:rsid w:val="003B5575"/>
    <w:rsid w:val="003B587B"/>
    <w:rsid w:val="003B6563"/>
    <w:rsid w:val="003B7117"/>
    <w:rsid w:val="003C0A4D"/>
    <w:rsid w:val="003C0B00"/>
    <w:rsid w:val="003C0EA9"/>
    <w:rsid w:val="003C13D1"/>
    <w:rsid w:val="003C181C"/>
    <w:rsid w:val="003C22E8"/>
    <w:rsid w:val="003C2BBD"/>
    <w:rsid w:val="003C2CB9"/>
    <w:rsid w:val="003C3066"/>
    <w:rsid w:val="003C30C7"/>
    <w:rsid w:val="003C3129"/>
    <w:rsid w:val="003C356E"/>
    <w:rsid w:val="003C4FAF"/>
    <w:rsid w:val="003C50E8"/>
    <w:rsid w:val="003C5AB0"/>
    <w:rsid w:val="003C5E1A"/>
    <w:rsid w:val="003C694A"/>
    <w:rsid w:val="003C6A7D"/>
    <w:rsid w:val="003C7300"/>
    <w:rsid w:val="003C73EE"/>
    <w:rsid w:val="003C7471"/>
    <w:rsid w:val="003D0261"/>
    <w:rsid w:val="003D0867"/>
    <w:rsid w:val="003D1380"/>
    <w:rsid w:val="003D14F9"/>
    <w:rsid w:val="003D18B2"/>
    <w:rsid w:val="003D1F79"/>
    <w:rsid w:val="003D2D5C"/>
    <w:rsid w:val="003D2E83"/>
    <w:rsid w:val="003D3A62"/>
    <w:rsid w:val="003D3DCD"/>
    <w:rsid w:val="003D45D4"/>
    <w:rsid w:val="003D502B"/>
    <w:rsid w:val="003D57CB"/>
    <w:rsid w:val="003D5DC0"/>
    <w:rsid w:val="003D6BD2"/>
    <w:rsid w:val="003D7124"/>
    <w:rsid w:val="003D78E6"/>
    <w:rsid w:val="003E01DC"/>
    <w:rsid w:val="003E0602"/>
    <w:rsid w:val="003E0887"/>
    <w:rsid w:val="003E0920"/>
    <w:rsid w:val="003E0B0E"/>
    <w:rsid w:val="003E111C"/>
    <w:rsid w:val="003E2B00"/>
    <w:rsid w:val="003E31F7"/>
    <w:rsid w:val="003E3397"/>
    <w:rsid w:val="003E3EF5"/>
    <w:rsid w:val="003E457A"/>
    <w:rsid w:val="003E502D"/>
    <w:rsid w:val="003E5B37"/>
    <w:rsid w:val="003E6420"/>
    <w:rsid w:val="003E69BD"/>
    <w:rsid w:val="003E6BBE"/>
    <w:rsid w:val="003E6EE8"/>
    <w:rsid w:val="003E7208"/>
    <w:rsid w:val="003E7BAC"/>
    <w:rsid w:val="003E7FF8"/>
    <w:rsid w:val="003F063D"/>
    <w:rsid w:val="003F0953"/>
    <w:rsid w:val="003F0DA9"/>
    <w:rsid w:val="003F0EC8"/>
    <w:rsid w:val="003F1B3B"/>
    <w:rsid w:val="003F231A"/>
    <w:rsid w:val="003F267C"/>
    <w:rsid w:val="003F2B39"/>
    <w:rsid w:val="003F2ED8"/>
    <w:rsid w:val="003F322B"/>
    <w:rsid w:val="003F33AA"/>
    <w:rsid w:val="003F3DAA"/>
    <w:rsid w:val="003F3E7C"/>
    <w:rsid w:val="003F4290"/>
    <w:rsid w:val="003F586A"/>
    <w:rsid w:val="003F6C9A"/>
    <w:rsid w:val="003F78D7"/>
    <w:rsid w:val="00400F3F"/>
    <w:rsid w:val="00401A00"/>
    <w:rsid w:val="00401E93"/>
    <w:rsid w:val="004026E0"/>
    <w:rsid w:val="00402D75"/>
    <w:rsid w:val="00402F9E"/>
    <w:rsid w:val="004039E4"/>
    <w:rsid w:val="00403E8A"/>
    <w:rsid w:val="00404337"/>
    <w:rsid w:val="004044EA"/>
    <w:rsid w:val="0040463D"/>
    <w:rsid w:val="004049C5"/>
    <w:rsid w:val="00404B86"/>
    <w:rsid w:val="00404C5C"/>
    <w:rsid w:val="00405A5D"/>
    <w:rsid w:val="00405CEA"/>
    <w:rsid w:val="004063CC"/>
    <w:rsid w:val="0040645F"/>
    <w:rsid w:val="00407209"/>
    <w:rsid w:val="00410383"/>
    <w:rsid w:val="00410EA4"/>
    <w:rsid w:val="004113A5"/>
    <w:rsid w:val="004115A1"/>
    <w:rsid w:val="00411E95"/>
    <w:rsid w:val="00412BE1"/>
    <w:rsid w:val="004136C4"/>
    <w:rsid w:val="00413A46"/>
    <w:rsid w:val="0041434E"/>
    <w:rsid w:val="00416BAC"/>
    <w:rsid w:val="0042045B"/>
    <w:rsid w:val="00420511"/>
    <w:rsid w:val="0042092B"/>
    <w:rsid w:val="0042103A"/>
    <w:rsid w:val="00421940"/>
    <w:rsid w:val="0042194E"/>
    <w:rsid w:val="00421F55"/>
    <w:rsid w:val="004220A8"/>
    <w:rsid w:val="004220EA"/>
    <w:rsid w:val="00422220"/>
    <w:rsid w:val="004223B4"/>
    <w:rsid w:val="004225FF"/>
    <w:rsid w:val="00422E59"/>
    <w:rsid w:val="00422F25"/>
    <w:rsid w:val="0042335D"/>
    <w:rsid w:val="0042373F"/>
    <w:rsid w:val="004238AB"/>
    <w:rsid w:val="00423EC4"/>
    <w:rsid w:val="0042400B"/>
    <w:rsid w:val="00424025"/>
    <w:rsid w:val="00424174"/>
    <w:rsid w:val="00424437"/>
    <w:rsid w:val="00424DCA"/>
    <w:rsid w:val="00425232"/>
    <w:rsid w:val="00425D00"/>
    <w:rsid w:val="00426832"/>
    <w:rsid w:val="00426B57"/>
    <w:rsid w:val="004300FC"/>
    <w:rsid w:val="00430541"/>
    <w:rsid w:val="00430BDD"/>
    <w:rsid w:val="004318AB"/>
    <w:rsid w:val="00431AA5"/>
    <w:rsid w:val="0043260E"/>
    <w:rsid w:val="0043279B"/>
    <w:rsid w:val="004329D3"/>
    <w:rsid w:val="00432CFE"/>
    <w:rsid w:val="0043380E"/>
    <w:rsid w:val="0043422F"/>
    <w:rsid w:val="00434D92"/>
    <w:rsid w:val="00434E01"/>
    <w:rsid w:val="004358AF"/>
    <w:rsid w:val="00436157"/>
    <w:rsid w:val="004369D9"/>
    <w:rsid w:val="00436CF6"/>
    <w:rsid w:val="0043705A"/>
    <w:rsid w:val="004405F4"/>
    <w:rsid w:val="004409D6"/>
    <w:rsid w:val="004416AF"/>
    <w:rsid w:val="00442796"/>
    <w:rsid w:val="00442CC9"/>
    <w:rsid w:val="00442F43"/>
    <w:rsid w:val="004435FE"/>
    <w:rsid w:val="004445F9"/>
    <w:rsid w:val="00444B47"/>
    <w:rsid w:val="00444C7D"/>
    <w:rsid w:val="00444FCF"/>
    <w:rsid w:val="004461C5"/>
    <w:rsid w:val="00447D96"/>
    <w:rsid w:val="00450282"/>
    <w:rsid w:val="0045041C"/>
    <w:rsid w:val="004507EB"/>
    <w:rsid w:val="00451274"/>
    <w:rsid w:val="00452721"/>
    <w:rsid w:val="00452B16"/>
    <w:rsid w:val="004531D1"/>
    <w:rsid w:val="004539D3"/>
    <w:rsid w:val="004549F7"/>
    <w:rsid w:val="00454B1B"/>
    <w:rsid w:val="00456F11"/>
    <w:rsid w:val="00457A8C"/>
    <w:rsid w:val="0046032E"/>
    <w:rsid w:val="00460454"/>
    <w:rsid w:val="0046055C"/>
    <w:rsid w:val="00460FCD"/>
    <w:rsid w:val="004616BE"/>
    <w:rsid w:val="00461A4A"/>
    <w:rsid w:val="00462137"/>
    <w:rsid w:val="00462344"/>
    <w:rsid w:val="004625C5"/>
    <w:rsid w:val="004633CE"/>
    <w:rsid w:val="00463BF5"/>
    <w:rsid w:val="00463D68"/>
    <w:rsid w:val="0046454E"/>
    <w:rsid w:val="004650B6"/>
    <w:rsid w:val="00465E79"/>
    <w:rsid w:val="00466826"/>
    <w:rsid w:val="00466B5D"/>
    <w:rsid w:val="00466F53"/>
    <w:rsid w:val="004703DC"/>
    <w:rsid w:val="004707DF"/>
    <w:rsid w:val="00470E23"/>
    <w:rsid w:val="0047282D"/>
    <w:rsid w:val="00472E6A"/>
    <w:rsid w:val="00473EDF"/>
    <w:rsid w:val="0047413D"/>
    <w:rsid w:val="00474433"/>
    <w:rsid w:val="0047452E"/>
    <w:rsid w:val="00475BE9"/>
    <w:rsid w:val="00476F0E"/>
    <w:rsid w:val="004770B1"/>
    <w:rsid w:val="004773B2"/>
    <w:rsid w:val="004773B3"/>
    <w:rsid w:val="004775F5"/>
    <w:rsid w:val="00480028"/>
    <w:rsid w:val="004806BC"/>
    <w:rsid w:val="00480B0C"/>
    <w:rsid w:val="00480E5F"/>
    <w:rsid w:val="00481148"/>
    <w:rsid w:val="00481331"/>
    <w:rsid w:val="00481B1B"/>
    <w:rsid w:val="00482A51"/>
    <w:rsid w:val="00483AEF"/>
    <w:rsid w:val="0048444F"/>
    <w:rsid w:val="00484E15"/>
    <w:rsid w:val="00485661"/>
    <w:rsid w:val="00485809"/>
    <w:rsid w:val="004858A3"/>
    <w:rsid w:val="00485985"/>
    <w:rsid w:val="004861C9"/>
    <w:rsid w:val="004869CB"/>
    <w:rsid w:val="004875E8"/>
    <w:rsid w:val="00487BC9"/>
    <w:rsid w:val="00487BE0"/>
    <w:rsid w:val="004914BE"/>
    <w:rsid w:val="004917F2"/>
    <w:rsid w:val="00492006"/>
    <w:rsid w:val="00492606"/>
    <w:rsid w:val="004927EC"/>
    <w:rsid w:val="00492A4C"/>
    <w:rsid w:val="00492DD3"/>
    <w:rsid w:val="00493185"/>
    <w:rsid w:val="004935E5"/>
    <w:rsid w:val="004938CB"/>
    <w:rsid w:val="0049392B"/>
    <w:rsid w:val="00494C28"/>
    <w:rsid w:val="00494D34"/>
    <w:rsid w:val="00495010"/>
    <w:rsid w:val="00495380"/>
    <w:rsid w:val="004957B3"/>
    <w:rsid w:val="00495965"/>
    <w:rsid w:val="00495F8F"/>
    <w:rsid w:val="00496146"/>
    <w:rsid w:val="004969DC"/>
    <w:rsid w:val="00496E2D"/>
    <w:rsid w:val="00496F9B"/>
    <w:rsid w:val="00497E82"/>
    <w:rsid w:val="004A0149"/>
    <w:rsid w:val="004A2FAD"/>
    <w:rsid w:val="004A34D5"/>
    <w:rsid w:val="004A3F65"/>
    <w:rsid w:val="004A450D"/>
    <w:rsid w:val="004A4558"/>
    <w:rsid w:val="004A4C50"/>
    <w:rsid w:val="004A5294"/>
    <w:rsid w:val="004A582D"/>
    <w:rsid w:val="004A5B27"/>
    <w:rsid w:val="004A5D0F"/>
    <w:rsid w:val="004A69C7"/>
    <w:rsid w:val="004A735D"/>
    <w:rsid w:val="004A740D"/>
    <w:rsid w:val="004A75E3"/>
    <w:rsid w:val="004A797B"/>
    <w:rsid w:val="004A7B0F"/>
    <w:rsid w:val="004B0961"/>
    <w:rsid w:val="004B276B"/>
    <w:rsid w:val="004B2BEC"/>
    <w:rsid w:val="004B2E72"/>
    <w:rsid w:val="004B2E7E"/>
    <w:rsid w:val="004B306F"/>
    <w:rsid w:val="004B34E2"/>
    <w:rsid w:val="004B4B9D"/>
    <w:rsid w:val="004B53E1"/>
    <w:rsid w:val="004B5B94"/>
    <w:rsid w:val="004B63C8"/>
    <w:rsid w:val="004B6DB5"/>
    <w:rsid w:val="004B72F5"/>
    <w:rsid w:val="004B78E5"/>
    <w:rsid w:val="004B7C7E"/>
    <w:rsid w:val="004C03BE"/>
    <w:rsid w:val="004C09B9"/>
    <w:rsid w:val="004C0F0F"/>
    <w:rsid w:val="004C1431"/>
    <w:rsid w:val="004C157F"/>
    <w:rsid w:val="004C169A"/>
    <w:rsid w:val="004C1F38"/>
    <w:rsid w:val="004C2221"/>
    <w:rsid w:val="004C36D3"/>
    <w:rsid w:val="004C3DC0"/>
    <w:rsid w:val="004C3EFA"/>
    <w:rsid w:val="004C4C29"/>
    <w:rsid w:val="004C56E8"/>
    <w:rsid w:val="004C576C"/>
    <w:rsid w:val="004C5B56"/>
    <w:rsid w:val="004C5C24"/>
    <w:rsid w:val="004C6BD5"/>
    <w:rsid w:val="004C6DBD"/>
    <w:rsid w:val="004C6EEA"/>
    <w:rsid w:val="004C7174"/>
    <w:rsid w:val="004D032E"/>
    <w:rsid w:val="004D1684"/>
    <w:rsid w:val="004D1814"/>
    <w:rsid w:val="004D1D2E"/>
    <w:rsid w:val="004D2581"/>
    <w:rsid w:val="004D27A8"/>
    <w:rsid w:val="004D3440"/>
    <w:rsid w:val="004D3C56"/>
    <w:rsid w:val="004D3CD0"/>
    <w:rsid w:val="004D3D17"/>
    <w:rsid w:val="004D3E70"/>
    <w:rsid w:val="004D416A"/>
    <w:rsid w:val="004D4382"/>
    <w:rsid w:val="004D4549"/>
    <w:rsid w:val="004D4A39"/>
    <w:rsid w:val="004D4DC4"/>
    <w:rsid w:val="004D50CA"/>
    <w:rsid w:val="004D56C5"/>
    <w:rsid w:val="004D5894"/>
    <w:rsid w:val="004D5C48"/>
    <w:rsid w:val="004D5C95"/>
    <w:rsid w:val="004D6813"/>
    <w:rsid w:val="004D6FA4"/>
    <w:rsid w:val="004D6FC2"/>
    <w:rsid w:val="004D75FC"/>
    <w:rsid w:val="004E07AE"/>
    <w:rsid w:val="004E0BCB"/>
    <w:rsid w:val="004E0F2C"/>
    <w:rsid w:val="004E1368"/>
    <w:rsid w:val="004E1AB5"/>
    <w:rsid w:val="004E2412"/>
    <w:rsid w:val="004E249F"/>
    <w:rsid w:val="004E2994"/>
    <w:rsid w:val="004E326C"/>
    <w:rsid w:val="004E35AC"/>
    <w:rsid w:val="004E3961"/>
    <w:rsid w:val="004E3A47"/>
    <w:rsid w:val="004E3F09"/>
    <w:rsid w:val="004E41AF"/>
    <w:rsid w:val="004E50EF"/>
    <w:rsid w:val="004E5D12"/>
    <w:rsid w:val="004E6C41"/>
    <w:rsid w:val="004E7EEA"/>
    <w:rsid w:val="004F014B"/>
    <w:rsid w:val="004F0338"/>
    <w:rsid w:val="004F0661"/>
    <w:rsid w:val="004F07EB"/>
    <w:rsid w:val="004F0D3D"/>
    <w:rsid w:val="004F0DA7"/>
    <w:rsid w:val="004F103B"/>
    <w:rsid w:val="004F3DE3"/>
    <w:rsid w:val="004F4629"/>
    <w:rsid w:val="004F53D4"/>
    <w:rsid w:val="004F57EB"/>
    <w:rsid w:val="004F6899"/>
    <w:rsid w:val="004F6F7C"/>
    <w:rsid w:val="004F74FF"/>
    <w:rsid w:val="004F7723"/>
    <w:rsid w:val="004F77BF"/>
    <w:rsid w:val="004F78AE"/>
    <w:rsid w:val="004F79FA"/>
    <w:rsid w:val="005001E8"/>
    <w:rsid w:val="005003FE"/>
    <w:rsid w:val="005013E3"/>
    <w:rsid w:val="00501795"/>
    <w:rsid w:val="00501F48"/>
    <w:rsid w:val="0050220F"/>
    <w:rsid w:val="005025F5"/>
    <w:rsid w:val="005026FD"/>
    <w:rsid w:val="005027A5"/>
    <w:rsid w:val="00502CD5"/>
    <w:rsid w:val="00503329"/>
    <w:rsid w:val="00503AA9"/>
    <w:rsid w:val="00503DB0"/>
    <w:rsid w:val="00504A1F"/>
    <w:rsid w:val="00504DFF"/>
    <w:rsid w:val="005055AC"/>
    <w:rsid w:val="0050567F"/>
    <w:rsid w:val="005057E9"/>
    <w:rsid w:val="00505EA1"/>
    <w:rsid w:val="00507327"/>
    <w:rsid w:val="00507A55"/>
    <w:rsid w:val="00507EF4"/>
    <w:rsid w:val="005105C1"/>
    <w:rsid w:val="00510968"/>
    <w:rsid w:val="005109CE"/>
    <w:rsid w:val="00510E75"/>
    <w:rsid w:val="00511066"/>
    <w:rsid w:val="005113FA"/>
    <w:rsid w:val="00511CD3"/>
    <w:rsid w:val="005124E8"/>
    <w:rsid w:val="00512CF3"/>
    <w:rsid w:val="00512F2C"/>
    <w:rsid w:val="005135C0"/>
    <w:rsid w:val="005138DE"/>
    <w:rsid w:val="00513C80"/>
    <w:rsid w:val="005146FA"/>
    <w:rsid w:val="005148D5"/>
    <w:rsid w:val="0051493E"/>
    <w:rsid w:val="00514A31"/>
    <w:rsid w:val="00514F4E"/>
    <w:rsid w:val="0051539E"/>
    <w:rsid w:val="00515BA7"/>
    <w:rsid w:val="005160BF"/>
    <w:rsid w:val="005163F7"/>
    <w:rsid w:val="005166EF"/>
    <w:rsid w:val="00516A7E"/>
    <w:rsid w:val="005174AC"/>
    <w:rsid w:val="005175EE"/>
    <w:rsid w:val="005177C5"/>
    <w:rsid w:val="005205E4"/>
    <w:rsid w:val="005209E0"/>
    <w:rsid w:val="00520E67"/>
    <w:rsid w:val="00520ECD"/>
    <w:rsid w:val="00521047"/>
    <w:rsid w:val="00521167"/>
    <w:rsid w:val="0052191E"/>
    <w:rsid w:val="00521E67"/>
    <w:rsid w:val="00522299"/>
    <w:rsid w:val="00522422"/>
    <w:rsid w:val="00522AB6"/>
    <w:rsid w:val="00522FF0"/>
    <w:rsid w:val="00523649"/>
    <w:rsid w:val="00523720"/>
    <w:rsid w:val="00523F52"/>
    <w:rsid w:val="00524071"/>
    <w:rsid w:val="005240C8"/>
    <w:rsid w:val="00524182"/>
    <w:rsid w:val="00524356"/>
    <w:rsid w:val="0052495E"/>
    <w:rsid w:val="005251C2"/>
    <w:rsid w:val="00525415"/>
    <w:rsid w:val="005255A2"/>
    <w:rsid w:val="005255E9"/>
    <w:rsid w:val="0052585B"/>
    <w:rsid w:val="005259DD"/>
    <w:rsid w:val="0052611E"/>
    <w:rsid w:val="005265A1"/>
    <w:rsid w:val="00527720"/>
    <w:rsid w:val="00527976"/>
    <w:rsid w:val="00527CAD"/>
    <w:rsid w:val="005301D7"/>
    <w:rsid w:val="0053058A"/>
    <w:rsid w:val="005305DE"/>
    <w:rsid w:val="00530785"/>
    <w:rsid w:val="005312CA"/>
    <w:rsid w:val="0053160E"/>
    <w:rsid w:val="005317A9"/>
    <w:rsid w:val="00531A41"/>
    <w:rsid w:val="00531DFA"/>
    <w:rsid w:val="005323B2"/>
    <w:rsid w:val="005337C4"/>
    <w:rsid w:val="00533F94"/>
    <w:rsid w:val="00535CB1"/>
    <w:rsid w:val="0053610F"/>
    <w:rsid w:val="00536B84"/>
    <w:rsid w:val="0053700E"/>
    <w:rsid w:val="00537489"/>
    <w:rsid w:val="0054034E"/>
    <w:rsid w:val="00540756"/>
    <w:rsid w:val="00540D87"/>
    <w:rsid w:val="00540F31"/>
    <w:rsid w:val="00541B6B"/>
    <w:rsid w:val="0054274A"/>
    <w:rsid w:val="00542C24"/>
    <w:rsid w:val="00542F08"/>
    <w:rsid w:val="005430EC"/>
    <w:rsid w:val="005433C9"/>
    <w:rsid w:val="00543726"/>
    <w:rsid w:val="00543AA4"/>
    <w:rsid w:val="00544141"/>
    <w:rsid w:val="0054456D"/>
    <w:rsid w:val="00544DEE"/>
    <w:rsid w:val="00544F13"/>
    <w:rsid w:val="00545693"/>
    <w:rsid w:val="0054584B"/>
    <w:rsid w:val="005458FC"/>
    <w:rsid w:val="00546794"/>
    <w:rsid w:val="00546AF1"/>
    <w:rsid w:val="00546EE3"/>
    <w:rsid w:val="00550646"/>
    <w:rsid w:val="00550800"/>
    <w:rsid w:val="0055080F"/>
    <w:rsid w:val="0055094F"/>
    <w:rsid w:val="00551AB4"/>
    <w:rsid w:val="00551C02"/>
    <w:rsid w:val="00552D53"/>
    <w:rsid w:val="00552EA3"/>
    <w:rsid w:val="005537A0"/>
    <w:rsid w:val="00553894"/>
    <w:rsid w:val="00554E7E"/>
    <w:rsid w:val="005557E4"/>
    <w:rsid w:val="005562BB"/>
    <w:rsid w:val="0055652E"/>
    <w:rsid w:val="0055688E"/>
    <w:rsid w:val="00557BEC"/>
    <w:rsid w:val="0056036A"/>
    <w:rsid w:val="0056058A"/>
    <w:rsid w:val="005609FF"/>
    <w:rsid w:val="00562039"/>
    <w:rsid w:val="00562108"/>
    <w:rsid w:val="0056248A"/>
    <w:rsid w:val="00562887"/>
    <w:rsid w:val="005629D7"/>
    <w:rsid w:val="00562BA1"/>
    <w:rsid w:val="00562C0A"/>
    <w:rsid w:val="0056327B"/>
    <w:rsid w:val="0056434C"/>
    <w:rsid w:val="005646AC"/>
    <w:rsid w:val="00564995"/>
    <w:rsid w:val="0056691E"/>
    <w:rsid w:val="0056735C"/>
    <w:rsid w:val="00567719"/>
    <w:rsid w:val="00570AD9"/>
    <w:rsid w:val="00570C03"/>
    <w:rsid w:val="005724DE"/>
    <w:rsid w:val="00572900"/>
    <w:rsid w:val="005729AD"/>
    <w:rsid w:val="00572AF8"/>
    <w:rsid w:val="00572B53"/>
    <w:rsid w:val="00572C79"/>
    <w:rsid w:val="00573135"/>
    <w:rsid w:val="00573280"/>
    <w:rsid w:val="005736B3"/>
    <w:rsid w:val="005741B0"/>
    <w:rsid w:val="005744FE"/>
    <w:rsid w:val="00574AB6"/>
    <w:rsid w:val="00574F5D"/>
    <w:rsid w:val="00575833"/>
    <w:rsid w:val="00575DB5"/>
    <w:rsid w:val="0057670F"/>
    <w:rsid w:val="00576C2D"/>
    <w:rsid w:val="0057710E"/>
    <w:rsid w:val="00577191"/>
    <w:rsid w:val="00577203"/>
    <w:rsid w:val="005779F5"/>
    <w:rsid w:val="00581DA2"/>
    <w:rsid w:val="00583A2E"/>
    <w:rsid w:val="0058408E"/>
    <w:rsid w:val="0058458D"/>
    <w:rsid w:val="00585225"/>
    <w:rsid w:val="00585639"/>
    <w:rsid w:val="00586487"/>
    <w:rsid w:val="00586DF2"/>
    <w:rsid w:val="005872BD"/>
    <w:rsid w:val="0058757A"/>
    <w:rsid w:val="00587CF0"/>
    <w:rsid w:val="00590005"/>
    <w:rsid w:val="005904BD"/>
    <w:rsid w:val="00590E9F"/>
    <w:rsid w:val="00591ED7"/>
    <w:rsid w:val="0059318E"/>
    <w:rsid w:val="00593379"/>
    <w:rsid w:val="0059362A"/>
    <w:rsid w:val="005940B8"/>
    <w:rsid w:val="005943F5"/>
    <w:rsid w:val="00594508"/>
    <w:rsid w:val="0059544B"/>
    <w:rsid w:val="00596C3B"/>
    <w:rsid w:val="00596C7E"/>
    <w:rsid w:val="00596C97"/>
    <w:rsid w:val="00597E8A"/>
    <w:rsid w:val="00597EB8"/>
    <w:rsid w:val="005A1013"/>
    <w:rsid w:val="005A14FA"/>
    <w:rsid w:val="005A172B"/>
    <w:rsid w:val="005A17E8"/>
    <w:rsid w:val="005A1A43"/>
    <w:rsid w:val="005A1B83"/>
    <w:rsid w:val="005A2922"/>
    <w:rsid w:val="005A2F32"/>
    <w:rsid w:val="005A2F43"/>
    <w:rsid w:val="005A31C8"/>
    <w:rsid w:val="005A3330"/>
    <w:rsid w:val="005A39C4"/>
    <w:rsid w:val="005A3FB6"/>
    <w:rsid w:val="005A510E"/>
    <w:rsid w:val="005A5D58"/>
    <w:rsid w:val="005A5DEE"/>
    <w:rsid w:val="005A617A"/>
    <w:rsid w:val="005A72EA"/>
    <w:rsid w:val="005A7DAE"/>
    <w:rsid w:val="005B000D"/>
    <w:rsid w:val="005B016E"/>
    <w:rsid w:val="005B025C"/>
    <w:rsid w:val="005B1643"/>
    <w:rsid w:val="005B1A7A"/>
    <w:rsid w:val="005B1B07"/>
    <w:rsid w:val="005B1E8F"/>
    <w:rsid w:val="005B3368"/>
    <w:rsid w:val="005B4668"/>
    <w:rsid w:val="005B4A14"/>
    <w:rsid w:val="005B4BA7"/>
    <w:rsid w:val="005B4C9F"/>
    <w:rsid w:val="005B4D37"/>
    <w:rsid w:val="005B5FBF"/>
    <w:rsid w:val="005B6489"/>
    <w:rsid w:val="005B7EDF"/>
    <w:rsid w:val="005C0110"/>
    <w:rsid w:val="005C0803"/>
    <w:rsid w:val="005C0AC8"/>
    <w:rsid w:val="005C0C0E"/>
    <w:rsid w:val="005C2985"/>
    <w:rsid w:val="005C2DB9"/>
    <w:rsid w:val="005C3182"/>
    <w:rsid w:val="005C3214"/>
    <w:rsid w:val="005C32BA"/>
    <w:rsid w:val="005C33E0"/>
    <w:rsid w:val="005C35B1"/>
    <w:rsid w:val="005C362E"/>
    <w:rsid w:val="005C3AA2"/>
    <w:rsid w:val="005C4877"/>
    <w:rsid w:val="005C4C56"/>
    <w:rsid w:val="005C51F0"/>
    <w:rsid w:val="005C6405"/>
    <w:rsid w:val="005C79E6"/>
    <w:rsid w:val="005C7B7F"/>
    <w:rsid w:val="005D076F"/>
    <w:rsid w:val="005D0975"/>
    <w:rsid w:val="005D0A2E"/>
    <w:rsid w:val="005D15CC"/>
    <w:rsid w:val="005D19A8"/>
    <w:rsid w:val="005D1AD9"/>
    <w:rsid w:val="005D1B23"/>
    <w:rsid w:val="005D1D3D"/>
    <w:rsid w:val="005D1E1A"/>
    <w:rsid w:val="005D2498"/>
    <w:rsid w:val="005D30A4"/>
    <w:rsid w:val="005D3C45"/>
    <w:rsid w:val="005D3D59"/>
    <w:rsid w:val="005D40DF"/>
    <w:rsid w:val="005D45CA"/>
    <w:rsid w:val="005D47B3"/>
    <w:rsid w:val="005D52BF"/>
    <w:rsid w:val="005D56E8"/>
    <w:rsid w:val="005D57A6"/>
    <w:rsid w:val="005D6182"/>
    <w:rsid w:val="005D63F2"/>
    <w:rsid w:val="005D7E2F"/>
    <w:rsid w:val="005E00CD"/>
    <w:rsid w:val="005E02CB"/>
    <w:rsid w:val="005E0BE8"/>
    <w:rsid w:val="005E1165"/>
    <w:rsid w:val="005E121B"/>
    <w:rsid w:val="005E153D"/>
    <w:rsid w:val="005E2134"/>
    <w:rsid w:val="005E25B6"/>
    <w:rsid w:val="005E268F"/>
    <w:rsid w:val="005E2828"/>
    <w:rsid w:val="005E2D60"/>
    <w:rsid w:val="005E34E1"/>
    <w:rsid w:val="005E455C"/>
    <w:rsid w:val="005E4CE5"/>
    <w:rsid w:val="005E5A2B"/>
    <w:rsid w:val="005E6452"/>
    <w:rsid w:val="005E762F"/>
    <w:rsid w:val="005E7B87"/>
    <w:rsid w:val="005F0843"/>
    <w:rsid w:val="005F0FD5"/>
    <w:rsid w:val="005F1802"/>
    <w:rsid w:val="005F19B5"/>
    <w:rsid w:val="005F1D15"/>
    <w:rsid w:val="005F1D7F"/>
    <w:rsid w:val="005F2195"/>
    <w:rsid w:val="005F3521"/>
    <w:rsid w:val="005F37FC"/>
    <w:rsid w:val="005F39C6"/>
    <w:rsid w:val="005F481C"/>
    <w:rsid w:val="005F48CC"/>
    <w:rsid w:val="005F4B02"/>
    <w:rsid w:val="005F62FC"/>
    <w:rsid w:val="005F6F4D"/>
    <w:rsid w:val="005F7473"/>
    <w:rsid w:val="005F77E5"/>
    <w:rsid w:val="005F7938"/>
    <w:rsid w:val="005F7FD2"/>
    <w:rsid w:val="006006F1"/>
    <w:rsid w:val="00600758"/>
    <w:rsid w:val="00600D50"/>
    <w:rsid w:val="00602C59"/>
    <w:rsid w:val="006036D1"/>
    <w:rsid w:val="006037DF"/>
    <w:rsid w:val="00603C07"/>
    <w:rsid w:val="00603F88"/>
    <w:rsid w:val="0060453B"/>
    <w:rsid w:val="00605192"/>
    <w:rsid w:val="00605541"/>
    <w:rsid w:val="0060555C"/>
    <w:rsid w:val="006059F8"/>
    <w:rsid w:val="00605FF4"/>
    <w:rsid w:val="00606165"/>
    <w:rsid w:val="0060623C"/>
    <w:rsid w:val="006062B7"/>
    <w:rsid w:val="00606746"/>
    <w:rsid w:val="00606C4C"/>
    <w:rsid w:val="00607387"/>
    <w:rsid w:val="0061018B"/>
    <w:rsid w:val="0061090A"/>
    <w:rsid w:val="00611119"/>
    <w:rsid w:val="00611203"/>
    <w:rsid w:val="0061129A"/>
    <w:rsid w:val="006135F6"/>
    <w:rsid w:val="0061382B"/>
    <w:rsid w:val="006148F3"/>
    <w:rsid w:val="00614BDC"/>
    <w:rsid w:val="00614E75"/>
    <w:rsid w:val="006157B4"/>
    <w:rsid w:val="00615E9A"/>
    <w:rsid w:val="00616391"/>
    <w:rsid w:val="00617126"/>
    <w:rsid w:val="00617669"/>
    <w:rsid w:val="00620004"/>
    <w:rsid w:val="00620180"/>
    <w:rsid w:val="00620FA8"/>
    <w:rsid w:val="00621A9D"/>
    <w:rsid w:val="00621F57"/>
    <w:rsid w:val="0062258D"/>
    <w:rsid w:val="00622CB8"/>
    <w:rsid w:val="00623A4B"/>
    <w:rsid w:val="00623CF8"/>
    <w:rsid w:val="006243E9"/>
    <w:rsid w:val="0062449A"/>
    <w:rsid w:val="00625344"/>
    <w:rsid w:val="00625E3D"/>
    <w:rsid w:val="00625EBD"/>
    <w:rsid w:val="00626093"/>
    <w:rsid w:val="00626419"/>
    <w:rsid w:val="006265AA"/>
    <w:rsid w:val="00627A0D"/>
    <w:rsid w:val="006300B1"/>
    <w:rsid w:val="00630119"/>
    <w:rsid w:val="0063188E"/>
    <w:rsid w:val="00631D4B"/>
    <w:rsid w:val="00631E0E"/>
    <w:rsid w:val="006324E4"/>
    <w:rsid w:val="006336FC"/>
    <w:rsid w:val="006339BE"/>
    <w:rsid w:val="00633D41"/>
    <w:rsid w:val="0063485E"/>
    <w:rsid w:val="00634B15"/>
    <w:rsid w:val="006352C0"/>
    <w:rsid w:val="006362C7"/>
    <w:rsid w:val="0063672C"/>
    <w:rsid w:val="00637101"/>
    <w:rsid w:val="00637650"/>
    <w:rsid w:val="00637E7E"/>
    <w:rsid w:val="00637F14"/>
    <w:rsid w:val="0064070C"/>
    <w:rsid w:val="006412A7"/>
    <w:rsid w:val="006417A8"/>
    <w:rsid w:val="006419A9"/>
    <w:rsid w:val="00641DE7"/>
    <w:rsid w:val="00642888"/>
    <w:rsid w:val="00642AD6"/>
    <w:rsid w:val="00642E9E"/>
    <w:rsid w:val="00643A41"/>
    <w:rsid w:val="006441AA"/>
    <w:rsid w:val="006441E3"/>
    <w:rsid w:val="0064538F"/>
    <w:rsid w:val="006460B9"/>
    <w:rsid w:val="00646F06"/>
    <w:rsid w:val="00647D92"/>
    <w:rsid w:val="006500E3"/>
    <w:rsid w:val="00650127"/>
    <w:rsid w:val="00650309"/>
    <w:rsid w:val="00650BFF"/>
    <w:rsid w:val="00650EF3"/>
    <w:rsid w:val="00650F1C"/>
    <w:rsid w:val="00650F23"/>
    <w:rsid w:val="00651617"/>
    <w:rsid w:val="006517B9"/>
    <w:rsid w:val="00651809"/>
    <w:rsid w:val="00651816"/>
    <w:rsid w:val="00651E4A"/>
    <w:rsid w:val="006535A6"/>
    <w:rsid w:val="006537C4"/>
    <w:rsid w:val="00654A83"/>
    <w:rsid w:val="00654E00"/>
    <w:rsid w:val="006552AA"/>
    <w:rsid w:val="006559E5"/>
    <w:rsid w:val="006560B3"/>
    <w:rsid w:val="00656264"/>
    <w:rsid w:val="00656991"/>
    <w:rsid w:val="006576E6"/>
    <w:rsid w:val="0065798A"/>
    <w:rsid w:val="00657B39"/>
    <w:rsid w:val="00657ECA"/>
    <w:rsid w:val="00657F19"/>
    <w:rsid w:val="0066149A"/>
    <w:rsid w:val="00661F18"/>
    <w:rsid w:val="006620BD"/>
    <w:rsid w:val="00662203"/>
    <w:rsid w:val="006626F3"/>
    <w:rsid w:val="00662A84"/>
    <w:rsid w:val="00662FE1"/>
    <w:rsid w:val="006637A7"/>
    <w:rsid w:val="00663BA2"/>
    <w:rsid w:val="00663E73"/>
    <w:rsid w:val="006644C8"/>
    <w:rsid w:val="006646CE"/>
    <w:rsid w:val="00665ABB"/>
    <w:rsid w:val="00665DC1"/>
    <w:rsid w:val="00666D72"/>
    <w:rsid w:val="00667BD9"/>
    <w:rsid w:val="006702F7"/>
    <w:rsid w:val="00670834"/>
    <w:rsid w:val="00670915"/>
    <w:rsid w:val="00671500"/>
    <w:rsid w:val="00671919"/>
    <w:rsid w:val="00672107"/>
    <w:rsid w:val="0067286B"/>
    <w:rsid w:val="00672ABA"/>
    <w:rsid w:val="006735DF"/>
    <w:rsid w:val="006738C4"/>
    <w:rsid w:val="006752D5"/>
    <w:rsid w:val="006754BD"/>
    <w:rsid w:val="00675594"/>
    <w:rsid w:val="00675783"/>
    <w:rsid w:val="0067585D"/>
    <w:rsid w:val="00675A69"/>
    <w:rsid w:val="00675D63"/>
    <w:rsid w:val="006769F3"/>
    <w:rsid w:val="00676E8E"/>
    <w:rsid w:val="00677534"/>
    <w:rsid w:val="00677C76"/>
    <w:rsid w:val="00677EF8"/>
    <w:rsid w:val="00680304"/>
    <w:rsid w:val="0068047C"/>
    <w:rsid w:val="006806E4"/>
    <w:rsid w:val="00681261"/>
    <w:rsid w:val="006819FA"/>
    <w:rsid w:val="00681D97"/>
    <w:rsid w:val="00681FC8"/>
    <w:rsid w:val="006822B8"/>
    <w:rsid w:val="00682F17"/>
    <w:rsid w:val="00682FE5"/>
    <w:rsid w:val="0068321F"/>
    <w:rsid w:val="00683396"/>
    <w:rsid w:val="00683D99"/>
    <w:rsid w:val="00685670"/>
    <w:rsid w:val="00685E5E"/>
    <w:rsid w:val="006866CF"/>
    <w:rsid w:val="006875CA"/>
    <w:rsid w:val="0068789A"/>
    <w:rsid w:val="006908A5"/>
    <w:rsid w:val="00691B19"/>
    <w:rsid w:val="00691BF9"/>
    <w:rsid w:val="006920CA"/>
    <w:rsid w:val="00692103"/>
    <w:rsid w:val="00693927"/>
    <w:rsid w:val="00693A8F"/>
    <w:rsid w:val="0069455C"/>
    <w:rsid w:val="00694E2A"/>
    <w:rsid w:val="006954A0"/>
    <w:rsid w:val="00695D10"/>
    <w:rsid w:val="00696214"/>
    <w:rsid w:val="006962F5"/>
    <w:rsid w:val="006978E7"/>
    <w:rsid w:val="006A2400"/>
    <w:rsid w:val="006A35D6"/>
    <w:rsid w:val="006A42A1"/>
    <w:rsid w:val="006A5476"/>
    <w:rsid w:val="006A600E"/>
    <w:rsid w:val="006A64A1"/>
    <w:rsid w:val="006A65A1"/>
    <w:rsid w:val="006A66A7"/>
    <w:rsid w:val="006A72D6"/>
    <w:rsid w:val="006A741B"/>
    <w:rsid w:val="006A7FC8"/>
    <w:rsid w:val="006B06CE"/>
    <w:rsid w:val="006B0A71"/>
    <w:rsid w:val="006B1001"/>
    <w:rsid w:val="006B158E"/>
    <w:rsid w:val="006B1A1E"/>
    <w:rsid w:val="006B1E1B"/>
    <w:rsid w:val="006B2BF1"/>
    <w:rsid w:val="006B34F6"/>
    <w:rsid w:val="006B381D"/>
    <w:rsid w:val="006B396B"/>
    <w:rsid w:val="006B3BB5"/>
    <w:rsid w:val="006B3EAE"/>
    <w:rsid w:val="006B42C2"/>
    <w:rsid w:val="006B4FDE"/>
    <w:rsid w:val="006B506A"/>
    <w:rsid w:val="006B5351"/>
    <w:rsid w:val="006B58B0"/>
    <w:rsid w:val="006B5C57"/>
    <w:rsid w:val="006B5CD0"/>
    <w:rsid w:val="006B6B9F"/>
    <w:rsid w:val="006B7AD8"/>
    <w:rsid w:val="006C00F3"/>
    <w:rsid w:val="006C08D2"/>
    <w:rsid w:val="006C0980"/>
    <w:rsid w:val="006C0A06"/>
    <w:rsid w:val="006C0D41"/>
    <w:rsid w:val="006C1CE0"/>
    <w:rsid w:val="006C1F56"/>
    <w:rsid w:val="006C27D5"/>
    <w:rsid w:val="006C311A"/>
    <w:rsid w:val="006C323B"/>
    <w:rsid w:val="006C33BF"/>
    <w:rsid w:val="006C3A7D"/>
    <w:rsid w:val="006C44E2"/>
    <w:rsid w:val="006C7982"/>
    <w:rsid w:val="006C7E29"/>
    <w:rsid w:val="006D01B0"/>
    <w:rsid w:val="006D09C9"/>
    <w:rsid w:val="006D229F"/>
    <w:rsid w:val="006D23E4"/>
    <w:rsid w:val="006D2BDA"/>
    <w:rsid w:val="006D2E4B"/>
    <w:rsid w:val="006D339A"/>
    <w:rsid w:val="006D340C"/>
    <w:rsid w:val="006D453F"/>
    <w:rsid w:val="006D4A08"/>
    <w:rsid w:val="006D4A64"/>
    <w:rsid w:val="006D5A3F"/>
    <w:rsid w:val="006D62F2"/>
    <w:rsid w:val="006D676A"/>
    <w:rsid w:val="006D7CED"/>
    <w:rsid w:val="006E076C"/>
    <w:rsid w:val="006E1C90"/>
    <w:rsid w:val="006E27F4"/>
    <w:rsid w:val="006E2CB5"/>
    <w:rsid w:val="006E34A2"/>
    <w:rsid w:val="006E3A57"/>
    <w:rsid w:val="006E3D4A"/>
    <w:rsid w:val="006E481E"/>
    <w:rsid w:val="006E4888"/>
    <w:rsid w:val="006E4BE2"/>
    <w:rsid w:val="006E51F5"/>
    <w:rsid w:val="006E5441"/>
    <w:rsid w:val="006E623C"/>
    <w:rsid w:val="006E62B6"/>
    <w:rsid w:val="006E7573"/>
    <w:rsid w:val="006E7DF9"/>
    <w:rsid w:val="006E7ED8"/>
    <w:rsid w:val="006F035B"/>
    <w:rsid w:val="006F16C6"/>
    <w:rsid w:val="006F1969"/>
    <w:rsid w:val="006F1D1E"/>
    <w:rsid w:val="006F2BD0"/>
    <w:rsid w:val="006F34A3"/>
    <w:rsid w:val="006F3727"/>
    <w:rsid w:val="006F3803"/>
    <w:rsid w:val="006F63A4"/>
    <w:rsid w:val="006F723C"/>
    <w:rsid w:val="006F7532"/>
    <w:rsid w:val="006F77A5"/>
    <w:rsid w:val="006F781C"/>
    <w:rsid w:val="00701327"/>
    <w:rsid w:val="007013DA"/>
    <w:rsid w:val="00701707"/>
    <w:rsid w:val="00701CFD"/>
    <w:rsid w:val="007031F1"/>
    <w:rsid w:val="007039B8"/>
    <w:rsid w:val="007047CA"/>
    <w:rsid w:val="00704873"/>
    <w:rsid w:val="00704A44"/>
    <w:rsid w:val="00704C8D"/>
    <w:rsid w:val="0070506D"/>
    <w:rsid w:val="007053AB"/>
    <w:rsid w:val="0070576C"/>
    <w:rsid w:val="00705995"/>
    <w:rsid w:val="00706FED"/>
    <w:rsid w:val="00707315"/>
    <w:rsid w:val="00707EE9"/>
    <w:rsid w:val="0071006D"/>
    <w:rsid w:val="007100D4"/>
    <w:rsid w:val="00710394"/>
    <w:rsid w:val="00710846"/>
    <w:rsid w:val="00710BF9"/>
    <w:rsid w:val="0071187C"/>
    <w:rsid w:val="00711881"/>
    <w:rsid w:val="00711A4F"/>
    <w:rsid w:val="00712475"/>
    <w:rsid w:val="00712560"/>
    <w:rsid w:val="00713443"/>
    <w:rsid w:val="00713563"/>
    <w:rsid w:val="00713DA9"/>
    <w:rsid w:val="007143E6"/>
    <w:rsid w:val="0071460C"/>
    <w:rsid w:val="007151A5"/>
    <w:rsid w:val="00715488"/>
    <w:rsid w:val="00715E50"/>
    <w:rsid w:val="00716312"/>
    <w:rsid w:val="00717AF0"/>
    <w:rsid w:val="00717E90"/>
    <w:rsid w:val="00720EBB"/>
    <w:rsid w:val="0072113D"/>
    <w:rsid w:val="00721FCE"/>
    <w:rsid w:val="0072218C"/>
    <w:rsid w:val="007226A3"/>
    <w:rsid w:val="007227AE"/>
    <w:rsid w:val="00722BE3"/>
    <w:rsid w:val="0072309C"/>
    <w:rsid w:val="00723FC0"/>
    <w:rsid w:val="00723FF1"/>
    <w:rsid w:val="007261A9"/>
    <w:rsid w:val="007262B6"/>
    <w:rsid w:val="00727A2D"/>
    <w:rsid w:val="00727FD7"/>
    <w:rsid w:val="0073066B"/>
    <w:rsid w:val="007309CF"/>
    <w:rsid w:val="00730A08"/>
    <w:rsid w:val="00730E04"/>
    <w:rsid w:val="00731193"/>
    <w:rsid w:val="007311E6"/>
    <w:rsid w:val="007321E0"/>
    <w:rsid w:val="007322B5"/>
    <w:rsid w:val="007322E4"/>
    <w:rsid w:val="00732EB5"/>
    <w:rsid w:val="0073320F"/>
    <w:rsid w:val="00733D00"/>
    <w:rsid w:val="00734396"/>
    <w:rsid w:val="0073466F"/>
    <w:rsid w:val="00735414"/>
    <w:rsid w:val="0073565D"/>
    <w:rsid w:val="007359FE"/>
    <w:rsid w:val="00736950"/>
    <w:rsid w:val="00736BD4"/>
    <w:rsid w:val="00736FB8"/>
    <w:rsid w:val="007375D1"/>
    <w:rsid w:val="00737767"/>
    <w:rsid w:val="00737A81"/>
    <w:rsid w:val="007405F6"/>
    <w:rsid w:val="007406EA"/>
    <w:rsid w:val="00740CF9"/>
    <w:rsid w:val="007418B8"/>
    <w:rsid w:val="0074236D"/>
    <w:rsid w:val="00742835"/>
    <w:rsid w:val="00742A9E"/>
    <w:rsid w:val="00742AB5"/>
    <w:rsid w:val="00743884"/>
    <w:rsid w:val="0074388B"/>
    <w:rsid w:val="00743E91"/>
    <w:rsid w:val="00743F2D"/>
    <w:rsid w:val="00744005"/>
    <w:rsid w:val="0074414F"/>
    <w:rsid w:val="00744A86"/>
    <w:rsid w:val="00744EF4"/>
    <w:rsid w:val="00745475"/>
    <w:rsid w:val="00746271"/>
    <w:rsid w:val="0074677A"/>
    <w:rsid w:val="00747CFB"/>
    <w:rsid w:val="00747F37"/>
    <w:rsid w:val="007508D6"/>
    <w:rsid w:val="007516C6"/>
    <w:rsid w:val="007516DC"/>
    <w:rsid w:val="00751C5F"/>
    <w:rsid w:val="00751D98"/>
    <w:rsid w:val="00752699"/>
    <w:rsid w:val="00752EDB"/>
    <w:rsid w:val="00752F1C"/>
    <w:rsid w:val="00752FE6"/>
    <w:rsid w:val="0075566F"/>
    <w:rsid w:val="00756CE4"/>
    <w:rsid w:val="007571C9"/>
    <w:rsid w:val="007601D4"/>
    <w:rsid w:val="007602DA"/>
    <w:rsid w:val="00760840"/>
    <w:rsid w:val="00760EB9"/>
    <w:rsid w:val="0076125D"/>
    <w:rsid w:val="007615A0"/>
    <w:rsid w:val="00761701"/>
    <w:rsid w:val="00762B07"/>
    <w:rsid w:val="00763006"/>
    <w:rsid w:val="0076445F"/>
    <w:rsid w:val="00764C87"/>
    <w:rsid w:val="00765546"/>
    <w:rsid w:val="00765584"/>
    <w:rsid w:val="00765807"/>
    <w:rsid w:val="00765FC1"/>
    <w:rsid w:val="00765FD2"/>
    <w:rsid w:val="00766518"/>
    <w:rsid w:val="0076699F"/>
    <w:rsid w:val="00766B3E"/>
    <w:rsid w:val="00766B58"/>
    <w:rsid w:val="00766DEF"/>
    <w:rsid w:val="00767CD5"/>
    <w:rsid w:val="007700F3"/>
    <w:rsid w:val="007701F5"/>
    <w:rsid w:val="0077048C"/>
    <w:rsid w:val="007707C7"/>
    <w:rsid w:val="00771072"/>
    <w:rsid w:val="007710C0"/>
    <w:rsid w:val="00771516"/>
    <w:rsid w:val="00771D1C"/>
    <w:rsid w:val="00772450"/>
    <w:rsid w:val="00772C9F"/>
    <w:rsid w:val="00772F0C"/>
    <w:rsid w:val="00773075"/>
    <w:rsid w:val="00773347"/>
    <w:rsid w:val="00773662"/>
    <w:rsid w:val="00774AFB"/>
    <w:rsid w:val="00774FE9"/>
    <w:rsid w:val="007750DA"/>
    <w:rsid w:val="007761C3"/>
    <w:rsid w:val="0077624A"/>
    <w:rsid w:val="00776500"/>
    <w:rsid w:val="00776F59"/>
    <w:rsid w:val="0077772D"/>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87AA0"/>
    <w:rsid w:val="007901AC"/>
    <w:rsid w:val="00790282"/>
    <w:rsid w:val="00790F14"/>
    <w:rsid w:val="00791EF9"/>
    <w:rsid w:val="0079239B"/>
    <w:rsid w:val="00792C3D"/>
    <w:rsid w:val="00792EFB"/>
    <w:rsid w:val="00793615"/>
    <w:rsid w:val="007938A7"/>
    <w:rsid w:val="00793F0A"/>
    <w:rsid w:val="00795008"/>
    <w:rsid w:val="0079581F"/>
    <w:rsid w:val="00795C16"/>
    <w:rsid w:val="00796306"/>
    <w:rsid w:val="0079647D"/>
    <w:rsid w:val="00796742"/>
    <w:rsid w:val="00796BE0"/>
    <w:rsid w:val="00796DC0"/>
    <w:rsid w:val="00797948"/>
    <w:rsid w:val="00797C8C"/>
    <w:rsid w:val="007A0058"/>
    <w:rsid w:val="007A0573"/>
    <w:rsid w:val="007A16CD"/>
    <w:rsid w:val="007A1F83"/>
    <w:rsid w:val="007A257C"/>
    <w:rsid w:val="007A2985"/>
    <w:rsid w:val="007A2C49"/>
    <w:rsid w:val="007A3078"/>
    <w:rsid w:val="007A3EE5"/>
    <w:rsid w:val="007A4624"/>
    <w:rsid w:val="007A4C5B"/>
    <w:rsid w:val="007A5895"/>
    <w:rsid w:val="007A618F"/>
    <w:rsid w:val="007A6502"/>
    <w:rsid w:val="007A6974"/>
    <w:rsid w:val="007A70A8"/>
    <w:rsid w:val="007A782B"/>
    <w:rsid w:val="007B0701"/>
    <w:rsid w:val="007B1394"/>
    <w:rsid w:val="007B166D"/>
    <w:rsid w:val="007B2F8A"/>
    <w:rsid w:val="007B3421"/>
    <w:rsid w:val="007B364D"/>
    <w:rsid w:val="007B378B"/>
    <w:rsid w:val="007B3A4B"/>
    <w:rsid w:val="007B3D8B"/>
    <w:rsid w:val="007B4574"/>
    <w:rsid w:val="007B4BD9"/>
    <w:rsid w:val="007B55F3"/>
    <w:rsid w:val="007B5E6A"/>
    <w:rsid w:val="007B69B7"/>
    <w:rsid w:val="007B6E38"/>
    <w:rsid w:val="007B6FBD"/>
    <w:rsid w:val="007B7280"/>
    <w:rsid w:val="007B7A0A"/>
    <w:rsid w:val="007B7A5E"/>
    <w:rsid w:val="007C06EE"/>
    <w:rsid w:val="007C0E38"/>
    <w:rsid w:val="007C1336"/>
    <w:rsid w:val="007C1AF1"/>
    <w:rsid w:val="007C2617"/>
    <w:rsid w:val="007C29B7"/>
    <w:rsid w:val="007C3B3A"/>
    <w:rsid w:val="007C3D9E"/>
    <w:rsid w:val="007C4001"/>
    <w:rsid w:val="007C4788"/>
    <w:rsid w:val="007C478E"/>
    <w:rsid w:val="007C4D9A"/>
    <w:rsid w:val="007C4FA7"/>
    <w:rsid w:val="007C5136"/>
    <w:rsid w:val="007C60A0"/>
    <w:rsid w:val="007C655D"/>
    <w:rsid w:val="007C69AE"/>
    <w:rsid w:val="007C70D5"/>
    <w:rsid w:val="007C7360"/>
    <w:rsid w:val="007C76F4"/>
    <w:rsid w:val="007C7945"/>
    <w:rsid w:val="007C7D20"/>
    <w:rsid w:val="007C7F1A"/>
    <w:rsid w:val="007D0768"/>
    <w:rsid w:val="007D0BC2"/>
    <w:rsid w:val="007D0C95"/>
    <w:rsid w:val="007D1001"/>
    <w:rsid w:val="007D115E"/>
    <w:rsid w:val="007D1F69"/>
    <w:rsid w:val="007D286B"/>
    <w:rsid w:val="007D3FE2"/>
    <w:rsid w:val="007D46F1"/>
    <w:rsid w:val="007D51DF"/>
    <w:rsid w:val="007D51EF"/>
    <w:rsid w:val="007D55A5"/>
    <w:rsid w:val="007D55AD"/>
    <w:rsid w:val="007D5CCA"/>
    <w:rsid w:val="007D6BEF"/>
    <w:rsid w:val="007D7726"/>
    <w:rsid w:val="007D7BF8"/>
    <w:rsid w:val="007E02F4"/>
    <w:rsid w:val="007E0EDB"/>
    <w:rsid w:val="007E0EEB"/>
    <w:rsid w:val="007E4AD7"/>
    <w:rsid w:val="007E5471"/>
    <w:rsid w:val="007E55BD"/>
    <w:rsid w:val="007E6C12"/>
    <w:rsid w:val="007E6C87"/>
    <w:rsid w:val="007E71DA"/>
    <w:rsid w:val="007E7783"/>
    <w:rsid w:val="007E77C7"/>
    <w:rsid w:val="007F0335"/>
    <w:rsid w:val="007F05DB"/>
    <w:rsid w:val="007F08C4"/>
    <w:rsid w:val="007F0B27"/>
    <w:rsid w:val="007F0DB2"/>
    <w:rsid w:val="007F0E8E"/>
    <w:rsid w:val="007F19BA"/>
    <w:rsid w:val="007F2B35"/>
    <w:rsid w:val="007F3D98"/>
    <w:rsid w:val="007F498F"/>
    <w:rsid w:val="007F4F0C"/>
    <w:rsid w:val="007F56C0"/>
    <w:rsid w:val="007F5914"/>
    <w:rsid w:val="007F59F4"/>
    <w:rsid w:val="007F5FC2"/>
    <w:rsid w:val="007F6F1A"/>
    <w:rsid w:val="007F70D9"/>
    <w:rsid w:val="007F7A2F"/>
    <w:rsid w:val="007F7E05"/>
    <w:rsid w:val="007F7E66"/>
    <w:rsid w:val="0080002B"/>
    <w:rsid w:val="00800509"/>
    <w:rsid w:val="00800CF9"/>
    <w:rsid w:val="00800F2E"/>
    <w:rsid w:val="008026C5"/>
    <w:rsid w:val="00802725"/>
    <w:rsid w:val="00802FA7"/>
    <w:rsid w:val="00802FBA"/>
    <w:rsid w:val="00803D35"/>
    <w:rsid w:val="008044A4"/>
    <w:rsid w:val="00804887"/>
    <w:rsid w:val="00805AC6"/>
    <w:rsid w:val="00805BDF"/>
    <w:rsid w:val="008061DC"/>
    <w:rsid w:val="0080663C"/>
    <w:rsid w:val="00806B85"/>
    <w:rsid w:val="00807002"/>
    <w:rsid w:val="008073DC"/>
    <w:rsid w:val="0080760D"/>
    <w:rsid w:val="00807905"/>
    <w:rsid w:val="00807B96"/>
    <w:rsid w:val="008103C7"/>
    <w:rsid w:val="0081064C"/>
    <w:rsid w:val="00810C78"/>
    <w:rsid w:val="008112AC"/>
    <w:rsid w:val="0081143F"/>
    <w:rsid w:val="00812BF9"/>
    <w:rsid w:val="008131EE"/>
    <w:rsid w:val="008136C5"/>
    <w:rsid w:val="008142C0"/>
    <w:rsid w:val="008144BE"/>
    <w:rsid w:val="00814EC8"/>
    <w:rsid w:val="00814F7C"/>
    <w:rsid w:val="00815890"/>
    <w:rsid w:val="00815A40"/>
    <w:rsid w:val="00815F40"/>
    <w:rsid w:val="008162AE"/>
    <w:rsid w:val="008167FE"/>
    <w:rsid w:val="00816C40"/>
    <w:rsid w:val="0081704F"/>
    <w:rsid w:val="00817A92"/>
    <w:rsid w:val="008201AF"/>
    <w:rsid w:val="008205BB"/>
    <w:rsid w:val="00821526"/>
    <w:rsid w:val="0082173B"/>
    <w:rsid w:val="00822DBE"/>
    <w:rsid w:val="00823973"/>
    <w:rsid w:val="00823CEB"/>
    <w:rsid w:val="00824121"/>
    <w:rsid w:val="00824292"/>
    <w:rsid w:val="008246FE"/>
    <w:rsid w:val="00825A04"/>
    <w:rsid w:val="00825B97"/>
    <w:rsid w:val="00825DA7"/>
    <w:rsid w:val="00826EFD"/>
    <w:rsid w:val="00826F6C"/>
    <w:rsid w:val="00826F79"/>
    <w:rsid w:val="008278F2"/>
    <w:rsid w:val="00827FA8"/>
    <w:rsid w:val="0083017E"/>
    <w:rsid w:val="008303AB"/>
    <w:rsid w:val="00830CBD"/>
    <w:rsid w:val="00830EF2"/>
    <w:rsid w:val="00831275"/>
    <w:rsid w:val="00831AEB"/>
    <w:rsid w:val="00832815"/>
    <w:rsid w:val="00832B69"/>
    <w:rsid w:val="00832E61"/>
    <w:rsid w:val="008331DF"/>
    <w:rsid w:val="008339B2"/>
    <w:rsid w:val="0083402E"/>
    <w:rsid w:val="0083411C"/>
    <w:rsid w:val="00834792"/>
    <w:rsid w:val="008358FE"/>
    <w:rsid w:val="00835900"/>
    <w:rsid w:val="00835C38"/>
    <w:rsid w:val="00836FCE"/>
    <w:rsid w:val="00837078"/>
    <w:rsid w:val="008377E0"/>
    <w:rsid w:val="00837961"/>
    <w:rsid w:val="00840CEA"/>
    <w:rsid w:val="0084125E"/>
    <w:rsid w:val="00841600"/>
    <w:rsid w:val="00841633"/>
    <w:rsid w:val="00841679"/>
    <w:rsid w:val="008417D7"/>
    <w:rsid w:val="00841F27"/>
    <w:rsid w:val="00842C16"/>
    <w:rsid w:val="00842DBB"/>
    <w:rsid w:val="00842EFD"/>
    <w:rsid w:val="00843049"/>
    <w:rsid w:val="00843B58"/>
    <w:rsid w:val="0084484A"/>
    <w:rsid w:val="00844B54"/>
    <w:rsid w:val="008457D3"/>
    <w:rsid w:val="008458B4"/>
    <w:rsid w:val="00845B50"/>
    <w:rsid w:val="00845C3C"/>
    <w:rsid w:val="00845DC2"/>
    <w:rsid w:val="00845E96"/>
    <w:rsid w:val="00845EC0"/>
    <w:rsid w:val="008463C2"/>
    <w:rsid w:val="00847694"/>
    <w:rsid w:val="00850053"/>
    <w:rsid w:val="00850463"/>
    <w:rsid w:val="00851313"/>
    <w:rsid w:val="00851B45"/>
    <w:rsid w:val="0085261D"/>
    <w:rsid w:val="00852B07"/>
    <w:rsid w:val="008532DC"/>
    <w:rsid w:val="00853AF1"/>
    <w:rsid w:val="00853EFE"/>
    <w:rsid w:val="00854660"/>
    <w:rsid w:val="00854965"/>
    <w:rsid w:val="00854A64"/>
    <w:rsid w:val="0085506B"/>
    <w:rsid w:val="0085538A"/>
    <w:rsid w:val="00855BAC"/>
    <w:rsid w:val="0085718F"/>
    <w:rsid w:val="00857622"/>
    <w:rsid w:val="00857B1E"/>
    <w:rsid w:val="00857C2D"/>
    <w:rsid w:val="00857CC1"/>
    <w:rsid w:val="0086048D"/>
    <w:rsid w:val="00860B5D"/>
    <w:rsid w:val="00860F9A"/>
    <w:rsid w:val="00861454"/>
    <w:rsid w:val="008614FA"/>
    <w:rsid w:val="008615EE"/>
    <w:rsid w:val="008617F8"/>
    <w:rsid w:val="00861BDC"/>
    <w:rsid w:val="00861D82"/>
    <w:rsid w:val="00861E41"/>
    <w:rsid w:val="008635B3"/>
    <w:rsid w:val="00863C3D"/>
    <w:rsid w:val="00863EF4"/>
    <w:rsid w:val="0086593F"/>
    <w:rsid w:val="00866049"/>
    <w:rsid w:val="00866081"/>
    <w:rsid w:val="00866B85"/>
    <w:rsid w:val="00866D49"/>
    <w:rsid w:val="008671AA"/>
    <w:rsid w:val="0086769B"/>
    <w:rsid w:val="00867708"/>
    <w:rsid w:val="00870395"/>
    <w:rsid w:val="00870A8C"/>
    <w:rsid w:val="00870FCF"/>
    <w:rsid w:val="00871419"/>
    <w:rsid w:val="00871D78"/>
    <w:rsid w:val="00872307"/>
    <w:rsid w:val="0087257F"/>
    <w:rsid w:val="00872BE5"/>
    <w:rsid w:val="00873507"/>
    <w:rsid w:val="00873F0A"/>
    <w:rsid w:val="008741FF"/>
    <w:rsid w:val="00874590"/>
    <w:rsid w:val="00876AD4"/>
    <w:rsid w:val="008800B8"/>
    <w:rsid w:val="00880890"/>
    <w:rsid w:val="00882F8B"/>
    <w:rsid w:val="00884172"/>
    <w:rsid w:val="00885743"/>
    <w:rsid w:val="00885763"/>
    <w:rsid w:val="00885A63"/>
    <w:rsid w:val="00885B81"/>
    <w:rsid w:val="00885C78"/>
    <w:rsid w:val="0088640B"/>
    <w:rsid w:val="008870B6"/>
    <w:rsid w:val="008903FA"/>
    <w:rsid w:val="008908AD"/>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985"/>
    <w:rsid w:val="00894C75"/>
    <w:rsid w:val="00895479"/>
    <w:rsid w:val="0089556F"/>
    <w:rsid w:val="008962D7"/>
    <w:rsid w:val="008966E6"/>
    <w:rsid w:val="00897680"/>
    <w:rsid w:val="008979F7"/>
    <w:rsid w:val="008A0270"/>
    <w:rsid w:val="008A0893"/>
    <w:rsid w:val="008A0DD2"/>
    <w:rsid w:val="008A10E9"/>
    <w:rsid w:val="008A2068"/>
    <w:rsid w:val="008A25A6"/>
    <w:rsid w:val="008A3459"/>
    <w:rsid w:val="008A3B14"/>
    <w:rsid w:val="008A45E3"/>
    <w:rsid w:val="008A585C"/>
    <w:rsid w:val="008A5A79"/>
    <w:rsid w:val="008A6039"/>
    <w:rsid w:val="008A621D"/>
    <w:rsid w:val="008A65CA"/>
    <w:rsid w:val="008A66D2"/>
    <w:rsid w:val="008A6F3B"/>
    <w:rsid w:val="008A7676"/>
    <w:rsid w:val="008A7AEE"/>
    <w:rsid w:val="008A7F9E"/>
    <w:rsid w:val="008B00E9"/>
    <w:rsid w:val="008B12DA"/>
    <w:rsid w:val="008B29E4"/>
    <w:rsid w:val="008B2A77"/>
    <w:rsid w:val="008B30D1"/>
    <w:rsid w:val="008B312D"/>
    <w:rsid w:val="008B3442"/>
    <w:rsid w:val="008B398E"/>
    <w:rsid w:val="008B3F8F"/>
    <w:rsid w:val="008B4204"/>
    <w:rsid w:val="008B42EE"/>
    <w:rsid w:val="008B4DEB"/>
    <w:rsid w:val="008B52A4"/>
    <w:rsid w:val="008B52DE"/>
    <w:rsid w:val="008B5864"/>
    <w:rsid w:val="008B5A7D"/>
    <w:rsid w:val="008B5E87"/>
    <w:rsid w:val="008B5F43"/>
    <w:rsid w:val="008B6967"/>
    <w:rsid w:val="008B6969"/>
    <w:rsid w:val="008B69FA"/>
    <w:rsid w:val="008B7580"/>
    <w:rsid w:val="008C0403"/>
    <w:rsid w:val="008C10E8"/>
    <w:rsid w:val="008C12D5"/>
    <w:rsid w:val="008C1F90"/>
    <w:rsid w:val="008C21B3"/>
    <w:rsid w:val="008C4473"/>
    <w:rsid w:val="008C4763"/>
    <w:rsid w:val="008C479B"/>
    <w:rsid w:val="008C47CF"/>
    <w:rsid w:val="008C4856"/>
    <w:rsid w:val="008C5C90"/>
    <w:rsid w:val="008C5E69"/>
    <w:rsid w:val="008C7672"/>
    <w:rsid w:val="008D03F7"/>
    <w:rsid w:val="008D048C"/>
    <w:rsid w:val="008D059B"/>
    <w:rsid w:val="008D05D1"/>
    <w:rsid w:val="008D079F"/>
    <w:rsid w:val="008D08DE"/>
    <w:rsid w:val="008D0A4E"/>
    <w:rsid w:val="008D0AF7"/>
    <w:rsid w:val="008D0F58"/>
    <w:rsid w:val="008D1060"/>
    <w:rsid w:val="008D18D0"/>
    <w:rsid w:val="008D19E5"/>
    <w:rsid w:val="008D1AAC"/>
    <w:rsid w:val="008D34AD"/>
    <w:rsid w:val="008D47B1"/>
    <w:rsid w:val="008D569D"/>
    <w:rsid w:val="008D67EC"/>
    <w:rsid w:val="008D6965"/>
    <w:rsid w:val="008D739D"/>
    <w:rsid w:val="008D7A43"/>
    <w:rsid w:val="008D7D01"/>
    <w:rsid w:val="008E040F"/>
    <w:rsid w:val="008E0AED"/>
    <w:rsid w:val="008E0B33"/>
    <w:rsid w:val="008E197E"/>
    <w:rsid w:val="008E24DE"/>
    <w:rsid w:val="008E2EDE"/>
    <w:rsid w:val="008E3430"/>
    <w:rsid w:val="008E4862"/>
    <w:rsid w:val="008E560F"/>
    <w:rsid w:val="008E5D38"/>
    <w:rsid w:val="008E6066"/>
    <w:rsid w:val="008E6F56"/>
    <w:rsid w:val="008E73F3"/>
    <w:rsid w:val="008F072E"/>
    <w:rsid w:val="008F0844"/>
    <w:rsid w:val="008F122F"/>
    <w:rsid w:val="008F13A3"/>
    <w:rsid w:val="008F3444"/>
    <w:rsid w:val="008F3F5B"/>
    <w:rsid w:val="008F4408"/>
    <w:rsid w:val="008F4B4B"/>
    <w:rsid w:val="008F4B88"/>
    <w:rsid w:val="008F5864"/>
    <w:rsid w:val="008F5F8C"/>
    <w:rsid w:val="008F5F9E"/>
    <w:rsid w:val="008F6235"/>
    <w:rsid w:val="008F650E"/>
    <w:rsid w:val="008F65FD"/>
    <w:rsid w:val="008F6AEE"/>
    <w:rsid w:val="008F71E8"/>
    <w:rsid w:val="008F71F8"/>
    <w:rsid w:val="008F7B58"/>
    <w:rsid w:val="009005BA"/>
    <w:rsid w:val="009013F2"/>
    <w:rsid w:val="009015A8"/>
    <w:rsid w:val="00901BDF"/>
    <w:rsid w:val="0090214F"/>
    <w:rsid w:val="00902AB3"/>
    <w:rsid w:val="00903033"/>
    <w:rsid w:val="009031AB"/>
    <w:rsid w:val="00903330"/>
    <w:rsid w:val="009040F5"/>
    <w:rsid w:val="009042CC"/>
    <w:rsid w:val="00905164"/>
    <w:rsid w:val="0090541E"/>
    <w:rsid w:val="00907C7F"/>
    <w:rsid w:val="00907C87"/>
    <w:rsid w:val="00907E01"/>
    <w:rsid w:val="0091046E"/>
    <w:rsid w:val="00910734"/>
    <w:rsid w:val="00910BBA"/>
    <w:rsid w:val="00911814"/>
    <w:rsid w:val="00911B42"/>
    <w:rsid w:val="00912459"/>
    <w:rsid w:val="00912C18"/>
    <w:rsid w:val="00912C59"/>
    <w:rsid w:val="00912E0C"/>
    <w:rsid w:val="00914816"/>
    <w:rsid w:val="00914F51"/>
    <w:rsid w:val="0091575D"/>
    <w:rsid w:val="009163BE"/>
    <w:rsid w:val="00916601"/>
    <w:rsid w:val="00916791"/>
    <w:rsid w:val="00916F6F"/>
    <w:rsid w:val="00917240"/>
    <w:rsid w:val="009204C1"/>
    <w:rsid w:val="00920513"/>
    <w:rsid w:val="00920AD5"/>
    <w:rsid w:val="00920DCD"/>
    <w:rsid w:val="00920FD8"/>
    <w:rsid w:val="0092165D"/>
    <w:rsid w:val="009216EA"/>
    <w:rsid w:val="009222AA"/>
    <w:rsid w:val="00922485"/>
    <w:rsid w:val="009231CC"/>
    <w:rsid w:val="00923531"/>
    <w:rsid w:val="009235A5"/>
    <w:rsid w:val="00923A23"/>
    <w:rsid w:val="00924AEF"/>
    <w:rsid w:val="00924C3A"/>
    <w:rsid w:val="00924E4E"/>
    <w:rsid w:val="009260E7"/>
    <w:rsid w:val="009265EA"/>
    <w:rsid w:val="00926636"/>
    <w:rsid w:val="0092670A"/>
    <w:rsid w:val="00926FE3"/>
    <w:rsid w:val="0092797A"/>
    <w:rsid w:val="009302BD"/>
    <w:rsid w:val="00930777"/>
    <w:rsid w:val="00931930"/>
    <w:rsid w:val="00931BDC"/>
    <w:rsid w:val="00931C13"/>
    <w:rsid w:val="0093335F"/>
    <w:rsid w:val="009340DC"/>
    <w:rsid w:val="00935BAA"/>
    <w:rsid w:val="00936006"/>
    <w:rsid w:val="0093655D"/>
    <w:rsid w:val="00936D2E"/>
    <w:rsid w:val="009407C6"/>
    <w:rsid w:val="00941716"/>
    <w:rsid w:val="009417C5"/>
    <w:rsid w:val="009425BD"/>
    <w:rsid w:val="009429E3"/>
    <w:rsid w:val="00943389"/>
    <w:rsid w:val="00945EFD"/>
    <w:rsid w:val="00946C63"/>
    <w:rsid w:val="00947784"/>
    <w:rsid w:val="009504D2"/>
    <w:rsid w:val="0095058C"/>
    <w:rsid w:val="00950C91"/>
    <w:rsid w:val="009514B1"/>
    <w:rsid w:val="00951537"/>
    <w:rsid w:val="00951FFB"/>
    <w:rsid w:val="009526E1"/>
    <w:rsid w:val="009528FD"/>
    <w:rsid w:val="00952AD7"/>
    <w:rsid w:val="00952D1A"/>
    <w:rsid w:val="00953D0E"/>
    <w:rsid w:val="00954683"/>
    <w:rsid w:val="0095485B"/>
    <w:rsid w:val="00954D25"/>
    <w:rsid w:val="00955331"/>
    <w:rsid w:val="00955391"/>
    <w:rsid w:val="00956195"/>
    <w:rsid w:val="00956A78"/>
    <w:rsid w:val="009573A4"/>
    <w:rsid w:val="009607BF"/>
    <w:rsid w:val="0096193A"/>
    <w:rsid w:val="00961D6A"/>
    <w:rsid w:val="00961EC0"/>
    <w:rsid w:val="00962D18"/>
    <w:rsid w:val="009632E9"/>
    <w:rsid w:val="00963577"/>
    <w:rsid w:val="009637D2"/>
    <w:rsid w:val="0096381E"/>
    <w:rsid w:val="00963D03"/>
    <w:rsid w:val="00964287"/>
    <w:rsid w:val="00964B01"/>
    <w:rsid w:val="0096722A"/>
    <w:rsid w:val="009679D3"/>
    <w:rsid w:val="00967ADB"/>
    <w:rsid w:val="00967FCB"/>
    <w:rsid w:val="009702CE"/>
    <w:rsid w:val="00971010"/>
    <w:rsid w:val="0097114A"/>
    <w:rsid w:val="0097156B"/>
    <w:rsid w:val="0097275D"/>
    <w:rsid w:val="009734CB"/>
    <w:rsid w:val="009734FE"/>
    <w:rsid w:val="009736AE"/>
    <w:rsid w:val="00974369"/>
    <w:rsid w:val="009748AD"/>
    <w:rsid w:val="00975875"/>
    <w:rsid w:val="00975A68"/>
    <w:rsid w:val="0097635E"/>
    <w:rsid w:val="0097666D"/>
    <w:rsid w:val="00977588"/>
    <w:rsid w:val="009816EA"/>
    <w:rsid w:val="009828D1"/>
    <w:rsid w:val="00982B63"/>
    <w:rsid w:val="00983666"/>
    <w:rsid w:val="009836B3"/>
    <w:rsid w:val="009837AE"/>
    <w:rsid w:val="00985010"/>
    <w:rsid w:val="0098585B"/>
    <w:rsid w:val="009867E5"/>
    <w:rsid w:val="00986A21"/>
    <w:rsid w:val="00986BEF"/>
    <w:rsid w:val="009876E1"/>
    <w:rsid w:val="00990418"/>
    <w:rsid w:val="009905B0"/>
    <w:rsid w:val="009929CC"/>
    <w:rsid w:val="00992FFB"/>
    <w:rsid w:val="0099389C"/>
    <w:rsid w:val="00995686"/>
    <w:rsid w:val="009956C0"/>
    <w:rsid w:val="00995EFD"/>
    <w:rsid w:val="00996CBD"/>
    <w:rsid w:val="009971CA"/>
    <w:rsid w:val="009971CB"/>
    <w:rsid w:val="00997DD4"/>
    <w:rsid w:val="00997EF3"/>
    <w:rsid w:val="009A03F2"/>
    <w:rsid w:val="009A0833"/>
    <w:rsid w:val="009A08FA"/>
    <w:rsid w:val="009A10AD"/>
    <w:rsid w:val="009A1C29"/>
    <w:rsid w:val="009A272F"/>
    <w:rsid w:val="009A3D9F"/>
    <w:rsid w:val="009A3EF6"/>
    <w:rsid w:val="009A4214"/>
    <w:rsid w:val="009A4218"/>
    <w:rsid w:val="009A4FE4"/>
    <w:rsid w:val="009A560F"/>
    <w:rsid w:val="009A6239"/>
    <w:rsid w:val="009A6288"/>
    <w:rsid w:val="009A7183"/>
    <w:rsid w:val="009B05A9"/>
    <w:rsid w:val="009B08A4"/>
    <w:rsid w:val="009B0B2E"/>
    <w:rsid w:val="009B0B5D"/>
    <w:rsid w:val="009B138C"/>
    <w:rsid w:val="009B14D5"/>
    <w:rsid w:val="009B1CB6"/>
    <w:rsid w:val="009B20A9"/>
    <w:rsid w:val="009B283A"/>
    <w:rsid w:val="009B2C05"/>
    <w:rsid w:val="009B3529"/>
    <w:rsid w:val="009B3CB8"/>
    <w:rsid w:val="009B4B20"/>
    <w:rsid w:val="009B4BDC"/>
    <w:rsid w:val="009B5AEF"/>
    <w:rsid w:val="009B5C93"/>
    <w:rsid w:val="009B5F69"/>
    <w:rsid w:val="009B6F1C"/>
    <w:rsid w:val="009B7055"/>
    <w:rsid w:val="009B717D"/>
    <w:rsid w:val="009B7561"/>
    <w:rsid w:val="009B777B"/>
    <w:rsid w:val="009B7887"/>
    <w:rsid w:val="009B7F11"/>
    <w:rsid w:val="009C056D"/>
    <w:rsid w:val="009C120A"/>
    <w:rsid w:val="009C28D0"/>
    <w:rsid w:val="009C2F75"/>
    <w:rsid w:val="009C3182"/>
    <w:rsid w:val="009C3469"/>
    <w:rsid w:val="009C364D"/>
    <w:rsid w:val="009C36F2"/>
    <w:rsid w:val="009C4527"/>
    <w:rsid w:val="009C46FC"/>
    <w:rsid w:val="009C6269"/>
    <w:rsid w:val="009C6E9E"/>
    <w:rsid w:val="009C7704"/>
    <w:rsid w:val="009C7DAF"/>
    <w:rsid w:val="009D00EE"/>
    <w:rsid w:val="009D0A0C"/>
    <w:rsid w:val="009D0D8F"/>
    <w:rsid w:val="009D0E67"/>
    <w:rsid w:val="009D0FAC"/>
    <w:rsid w:val="009D0FDB"/>
    <w:rsid w:val="009D102C"/>
    <w:rsid w:val="009D1334"/>
    <w:rsid w:val="009D1F31"/>
    <w:rsid w:val="009D228E"/>
    <w:rsid w:val="009D2B7E"/>
    <w:rsid w:val="009D3777"/>
    <w:rsid w:val="009D3D82"/>
    <w:rsid w:val="009D41B6"/>
    <w:rsid w:val="009D4421"/>
    <w:rsid w:val="009D4C70"/>
    <w:rsid w:val="009D53B0"/>
    <w:rsid w:val="009D6135"/>
    <w:rsid w:val="009D660A"/>
    <w:rsid w:val="009D7CA2"/>
    <w:rsid w:val="009D7E3F"/>
    <w:rsid w:val="009E0094"/>
    <w:rsid w:val="009E0CAB"/>
    <w:rsid w:val="009E18D6"/>
    <w:rsid w:val="009E19FB"/>
    <w:rsid w:val="009E2C6F"/>
    <w:rsid w:val="009E2E1C"/>
    <w:rsid w:val="009E32E0"/>
    <w:rsid w:val="009E33F2"/>
    <w:rsid w:val="009E36C8"/>
    <w:rsid w:val="009E393F"/>
    <w:rsid w:val="009E4A74"/>
    <w:rsid w:val="009E4BF3"/>
    <w:rsid w:val="009E5029"/>
    <w:rsid w:val="009E5242"/>
    <w:rsid w:val="009E5947"/>
    <w:rsid w:val="009E5F8B"/>
    <w:rsid w:val="009E72A1"/>
    <w:rsid w:val="009E731B"/>
    <w:rsid w:val="009E7345"/>
    <w:rsid w:val="009E7751"/>
    <w:rsid w:val="009E7DF6"/>
    <w:rsid w:val="009F0CDB"/>
    <w:rsid w:val="009F183D"/>
    <w:rsid w:val="009F32EE"/>
    <w:rsid w:val="009F3428"/>
    <w:rsid w:val="009F3D0C"/>
    <w:rsid w:val="009F40FF"/>
    <w:rsid w:val="009F580B"/>
    <w:rsid w:val="009F5F91"/>
    <w:rsid w:val="009F6966"/>
    <w:rsid w:val="009F6D6D"/>
    <w:rsid w:val="009F776A"/>
    <w:rsid w:val="009F77F1"/>
    <w:rsid w:val="00A00390"/>
    <w:rsid w:val="00A0085B"/>
    <w:rsid w:val="00A00CED"/>
    <w:rsid w:val="00A01890"/>
    <w:rsid w:val="00A022F8"/>
    <w:rsid w:val="00A027D0"/>
    <w:rsid w:val="00A02A5E"/>
    <w:rsid w:val="00A02C69"/>
    <w:rsid w:val="00A02E04"/>
    <w:rsid w:val="00A036C4"/>
    <w:rsid w:val="00A0385B"/>
    <w:rsid w:val="00A03ACA"/>
    <w:rsid w:val="00A045D4"/>
    <w:rsid w:val="00A04B5D"/>
    <w:rsid w:val="00A05924"/>
    <w:rsid w:val="00A05A0C"/>
    <w:rsid w:val="00A061B6"/>
    <w:rsid w:val="00A066EE"/>
    <w:rsid w:val="00A07135"/>
    <w:rsid w:val="00A07E66"/>
    <w:rsid w:val="00A106F2"/>
    <w:rsid w:val="00A10978"/>
    <w:rsid w:val="00A10DBF"/>
    <w:rsid w:val="00A123D9"/>
    <w:rsid w:val="00A12A70"/>
    <w:rsid w:val="00A12C81"/>
    <w:rsid w:val="00A12DAB"/>
    <w:rsid w:val="00A1338F"/>
    <w:rsid w:val="00A14214"/>
    <w:rsid w:val="00A14546"/>
    <w:rsid w:val="00A14B29"/>
    <w:rsid w:val="00A14F42"/>
    <w:rsid w:val="00A15543"/>
    <w:rsid w:val="00A160BA"/>
    <w:rsid w:val="00A161A9"/>
    <w:rsid w:val="00A162FB"/>
    <w:rsid w:val="00A165A3"/>
    <w:rsid w:val="00A16858"/>
    <w:rsid w:val="00A174D4"/>
    <w:rsid w:val="00A17B5B"/>
    <w:rsid w:val="00A20516"/>
    <w:rsid w:val="00A20668"/>
    <w:rsid w:val="00A2066C"/>
    <w:rsid w:val="00A208CA"/>
    <w:rsid w:val="00A21414"/>
    <w:rsid w:val="00A21CC3"/>
    <w:rsid w:val="00A21CFA"/>
    <w:rsid w:val="00A22A80"/>
    <w:rsid w:val="00A22CC0"/>
    <w:rsid w:val="00A22D05"/>
    <w:rsid w:val="00A23208"/>
    <w:rsid w:val="00A23C7A"/>
    <w:rsid w:val="00A23C81"/>
    <w:rsid w:val="00A24129"/>
    <w:rsid w:val="00A2423E"/>
    <w:rsid w:val="00A24477"/>
    <w:rsid w:val="00A2480B"/>
    <w:rsid w:val="00A24979"/>
    <w:rsid w:val="00A25268"/>
    <w:rsid w:val="00A2576A"/>
    <w:rsid w:val="00A259BA"/>
    <w:rsid w:val="00A25ABA"/>
    <w:rsid w:val="00A25CE2"/>
    <w:rsid w:val="00A26844"/>
    <w:rsid w:val="00A269BB"/>
    <w:rsid w:val="00A277C5"/>
    <w:rsid w:val="00A3122D"/>
    <w:rsid w:val="00A31E5D"/>
    <w:rsid w:val="00A31F0A"/>
    <w:rsid w:val="00A31F39"/>
    <w:rsid w:val="00A32186"/>
    <w:rsid w:val="00A33082"/>
    <w:rsid w:val="00A33761"/>
    <w:rsid w:val="00A33ABA"/>
    <w:rsid w:val="00A34B2C"/>
    <w:rsid w:val="00A34B79"/>
    <w:rsid w:val="00A34D1E"/>
    <w:rsid w:val="00A35153"/>
    <w:rsid w:val="00A35485"/>
    <w:rsid w:val="00A35A4F"/>
    <w:rsid w:val="00A35F25"/>
    <w:rsid w:val="00A36108"/>
    <w:rsid w:val="00A36217"/>
    <w:rsid w:val="00A36360"/>
    <w:rsid w:val="00A3773E"/>
    <w:rsid w:val="00A4003B"/>
    <w:rsid w:val="00A400BC"/>
    <w:rsid w:val="00A4025A"/>
    <w:rsid w:val="00A40350"/>
    <w:rsid w:val="00A410A6"/>
    <w:rsid w:val="00A41354"/>
    <w:rsid w:val="00A42768"/>
    <w:rsid w:val="00A42852"/>
    <w:rsid w:val="00A42E7E"/>
    <w:rsid w:val="00A43A2D"/>
    <w:rsid w:val="00A443C9"/>
    <w:rsid w:val="00A44C9E"/>
    <w:rsid w:val="00A44E10"/>
    <w:rsid w:val="00A4666F"/>
    <w:rsid w:val="00A46714"/>
    <w:rsid w:val="00A47516"/>
    <w:rsid w:val="00A47A4A"/>
    <w:rsid w:val="00A5056B"/>
    <w:rsid w:val="00A510AC"/>
    <w:rsid w:val="00A517D9"/>
    <w:rsid w:val="00A519EC"/>
    <w:rsid w:val="00A52132"/>
    <w:rsid w:val="00A52308"/>
    <w:rsid w:val="00A52670"/>
    <w:rsid w:val="00A52881"/>
    <w:rsid w:val="00A52AD2"/>
    <w:rsid w:val="00A5326D"/>
    <w:rsid w:val="00A543F7"/>
    <w:rsid w:val="00A548D4"/>
    <w:rsid w:val="00A54A61"/>
    <w:rsid w:val="00A559ED"/>
    <w:rsid w:val="00A5613A"/>
    <w:rsid w:val="00A5672C"/>
    <w:rsid w:val="00A56D43"/>
    <w:rsid w:val="00A56E4D"/>
    <w:rsid w:val="00A57171"/>
    <w:rsid w:val="00A57C3B"/>
    <w:rsid w:val="00A60854"/>
    <w:rsid w:val="00A60A3D"/>
    <w:rsid w:val="00A61274"/>
    <w:rsid w:val="00A612C8"/>
    <w:rsid w:val="00A61414"/>
    <w:rsid w:val="00A616C8"/>
    <w:rsid w:val="00A61808"/>
    <w:rsid w:val="00A618D5"/>
    <w:rsid w:val="00A62079"/>
    <w:rsid w:val="00A62255"/>
    <w:rsid w:val="00A62430"/>
    <w:rsid w:val="00A62AA3"/>
    <w:rsid w:val="00A630A8"/>
    <w:rsid w:val="00A630AC"/>
    <w:rsid w:val="00A63998"/>
    <w:rsid w:val="00A6489F"/>
    <w:rsid w:val="00A6515E"/>
    <w:rsid w:val="00A653CE"/>
    <w:rsid w:val="00A661B3"/>
    <w:rsid w:val="00A662DD"/>
    <w:rsid w:val="00A664EE"/>
    <w:rsid w:val="00A67F9F"/>
    <w:rsid w:val="00A70174"/>
    <w:rsid w:val="00A7074D"/>
    <w:rsid w:val="00A70CFC"/>
    <w:rsid w:val="00A70E44"/>
    <w:rsid w:val="00A70F0F"/>
    <w:rsid w:val="00A71D48"/>
    <w:rsid w:val="00A72017"/>
    <w:rsid w:val="00A721D3"/>
    <w:rsid w:val="00A727CA"/>
    <w:rsid w:val="00A72F09"/>
    <w:rsid w:val="00A74177"/>
    <w:rsid w:val="00A74E04"/>
    <w:rsid w:val="00A74E8C"/>
    <w:rsid w:val="00A757D4"/>
    <w:rsid w:val="00A75A22"/>
    <w:rsid w:val="00A76066"/>
    <w:rsid w:val="00A76254"/>
    <w:rsid w:val="00A765AD"/>
    <w:rsid w:val="00A776EC"/>
    <w:rsid w:val="00A7793E"/>
    <w:rsid w:val="00A77B15"/>
    <w:rsid w:val="00A80FD3"/>
    <w:rsid w:val="00A81222"/>
    <w:rsid w:val="00A812C8"/>
    <w:rsid w:val="00A81BCD"/>
    <w:rsid w:val="00A81DD5"/>
    <w:rsid w:val="00A8232B"/>
    <w:rsid w:val="00A8260C"/>
    <w:rsid w:val="00A8338C"/>
    <w:rsid w:val="00A833DF"/>
    <w:rsid w:val="00A83F79"/>
    <w:rsid w:val="00A846AF"/>
    <w:rsid w:val="00A84823"/>
    <w:rsid w:val="00A85040"/>
    <w:rsid w:val="00A86148"/>
    <w:rsid w:val="00A86F5A"/>
    <w:rsid w:val="00A87895"/>
    <w:rsid w:val="00A901F7"/>
    <w:rsid w:val="00A909EA"/>
    <w:rsid w:val="00A90C5F"/>
    <w:rsid w:val="00A91021"/>
    <w:rsid w:val="00A911C1"/>
    <w:rsid w:val="00A91D83"/>
    <w:rsid w:val="00A91DBC"/>
    <w:rsid w:val="00A92427"/>
    <w:rsid w:val="00A9278C"/>
    <w:rsid w:val="00A92E8D"/>
    <w:rsid w:val="00A93CF0"/>
    <w:rsid w:val="00A9406C"/>
    <w:rsid w:val="00A944FB"/>
    <w:rsid w:val="00A9532B"/>
    <w:rsid w:val="00A953E8"/>
    <w:rsid w:val="00A9569F"/>
    <w:rsid w:val="00A95B2C"/>
    <w:rsid w:val="00A95F37"/>
    <w:rsid w:val="00A96215"/>
    <w:rsid w:val="00A9705E"/>
    <w:rsid w:val="00A972E9"/>
    <w:rsid w:val="00AA0416"/>
    <w:rsid w:val="00AA13D2"/>
    <w:rsid w:val="00AA16BE"/>
    <w:rsid w:val="00AA218A"/>
    <w:rsid w:val="00AA2600"/>
    <w:rsid w:val="00AA2784"/>
    <w:rsid w:val="00AA2885"/>
    <w:rsid w:val="00AA2BEC"/>
    <w:rsid w:val="00AA3E2F"/>
    <w:rsid w:val="00AA40C1"/>
    <w:rsid w:val="00AA544A"/>
    <w:rsid w:val="00AA5EBB"/>
    <w:rsid w:val="00AA6267"/>
    <w:rsid w:val="00AA6386"/>
    <w:rsid w:val="00AA6979"/>
    <w:rsid w:val="00AA7645"/>
    <w:rsid w:val="00AA78A9"/>
    <w:rsid w:val="00AB0035"/>
    <w:rsid w:val="00AB050C"/>
    <w:rsid w:val="00AB0F58"/>
    <w:rsid w:val="00AB1529"/>
    <w:rsid w:val="00AB171C"/>
    <w:rsid w:val="00AB18ED"/>
    <w:rsid w:val="00AB2600"/>
    <w:rsid w:val="00AB27C8"/>
    <w:rsid w:val="00AB27EA"/>
    <w:rsid w:val="00AB2F29"/>
    <w:rsid w:val="00AB318D"/>
    <w:rsid w:val="00AB3487"/>
    <w:rsid w:val="00AB4318"/>
    <w:rsid w:val="00AB43B0"/>
    <w:rsid w:val="00AB4D8E"/>
    <w:rsid w:val="00AB5760"/>
    <w:rsid w:val="00AC05A3"/>
    <w:rsid w:val="00AC0A30"/>
    <w:rsid w:val="00AC1A15"/>
    <w:rsid w:val="00AC244A"/>
    <w:rsid w:val="00AC2FFE"/>
    <w:rsid w:val="00AC3E2E"/>
    <w:rsid w:val="00AC3F2C"/>
    <w:rsid w:val="00AC3FC9"/>
    <w:rsid w:val="00AC4900"/>
    <w:rsid w:val="00AC5144"/>
    <w:rsid w:val="00AC5210"/>
    <w:rsid w:val="00AC5291"/>
    <w:rsid w:val="00AC52C8"/>
    <w:rsid w:val="00AC6A1C"/>
    <w:rsid w:val="00AC6D2B"/>
    <w:rsid w:val="00AD0063"/>
    <w:rsid w:val="00AD04F0"/>
    <w:rsid w:val="00AD070B"/>
    <w:rsid w:val="00AD075B"/>
    <w:rsid w:val="00AD0A36"/>
    <w:rsid w:val="00AD0B68"/>
    <w:rsid w:val="00AD0B8A"/>
    <w:rsid w:val="00AD206F"/>
    <w:rsid w:val="00AD3475"/>
    <w:rsid w:val="00AD3664"/>
    <w:rsid w:val="00AD396B"/>
    <w:rsid w:val="00AD3B43"/>
    <w:rsid w:val="00AD4026"/>
    <w:rsid w:val="00AD4044"/>
    <w:rsid w:val="00AD404C"/>
    <w:rsid w:val="00AD41BB"/>
    <w:rsid w:val="00AD41FD"/>
    <w:rsid w:val="00AD5013"/>
    <w:rsid w:val="00AD5769"/>
    <w:rsid w:val="00AD5A18"/>
    <w:rsid w:val="00AD6314"/>
    <w:rsid w:val="00AD69B3"/>
    <w:rsid w:val="00AD6AAA"/>
    <w:rsid w:val="00AD72CB"/>
    <w:rsid w:val="00AD766E"/>
    <w:rsid w:val="00AE027C"/>
    <w:rsid w:val="00AE0B03"/>
    <w:rsid w:val="00AE0B68"/>
    <w:rsid w:val="00AE0F0B"/>
    <w:rsid w:val="00AE12FE"/>
    <w:rsid w:val="00AE1BC9"/>
    <w:rsid w:val="00AE1C17"/>
    <w:rsid w:val="00AE1CEA"/>
    <w:rsid w:val="00AE1F9E"/>
    <w:rsid w:val="00AE258C"/>
    <w:rsid w:val="00AE2FF1"/>
    <w:rsid w:val="00AE3793"/>
    <w:rsid w:val="00AE3E14"/>
    <w:rsid w:val="00AE4C8A"/>
    <w:rsid w:val="00AE6F6C"/>
    <w:rsid w:val="00AE730F"/>
    <w:rsid w:val="00AE7598"/>
    <w:rsid w:val="00AE773E"/>
    <w:rsid w:val="00AE7BF3"/>
    <w:rsid w:val="00AF08A7"/>
    <w:rsid w:val="00AF171D"/>
    <w:rsid w:val="00AF178F"/>
    <w:rsid w:val="00AF19AC"/>
    <w:rsid w:val="00AF19F6"/>
    <w:rsid w:val="00AF1CBF"/>
    <w:rsid w:val="00AF21B7"/>
    <w:rsid w:val="00AF3206"/>
    <w:rsid w:val="00AF3F74"/>
    <w:rsid w:val="00AF4421"/>
    <w:rsid w:val="00AF4495"/>
    <w:rsid w:val="00AF44D4"/>
    <w:rsid w:val="00AF452D"/>
    <w:rsid w:val="00AF47D7"/>
    <w:rsid w:val="00AF5BD7"/>
    <w:rsid w:val="00AF6067"/>
    <w:rsid w:val="00AF6130"/>
    <w:rsid w:val="00AF616A"/>
    <w:rsid w:val="00AF6324"/>
    <w:rsid w:val="00AF63FB"/>
    <w:rsid w:val="00AF6AE4"/>
    <w:rsid w:val="00AF7210"/>
    <w:rsid w:val="00AF783C"/>
    <w:rsid w:val="00AF7A21"/>
    <w:rsid w:val="00AF7F80"/>
    <w:rsid w:val="00B00144"/>
    <w:rsid w:val="00B00A27"/>
    <w:rsid w:val="00B00DF5"/>
    <w:rsid w:val="00B00E44"/>
    <w:rsid w:val="00B00F28"/>
    <w:rsid w:val="00B017A9"/>
    <w:rsid w:val="00B01A4C"/>
    <w:rsid w:val="00B01D1E"/>
    <w:rsid w:val="00B01E9C"/>
    <w:rsid w:val="00B02944"/>
    <w:rsid w:val="00B03277"/>
    <w:rsid w:val="00B036B2"/>
    <w:rsid w:val="00B04884"/>
    <w:rsid w:val="00B04C7A"/>
    <w:rsid w:val="00B05B56"/>
    <w:rsid w:val="00B05B76"/>
    <w:rsid w:val="00B05E70"/>
    <w:rsid w:val="00B06211"/>
    <w:rsid w:val="00B06E15"/>
    <w:rsid w:val="00B0735B"/>
    <w:rsid w:val="00B07E96"/>
    <w:rsid w:val="00B106B8"/>
    <w:rsid w:val="00B112B9"/>
    <w:rsid w:val="00B11D49"/>
    <w:rsid w:val="00B12756"/>
    <w:rsid w:val="00B12F01"/>
    <w:rsid w:val="00B13F41"/>
    <w:rsid w:val="00B14D79"/>
    <w:rsid w:val="00B1573A"/>
    <w:rsid w:val="00B15DB0"/>
    <w:rsid w:val="00B16677"/>
    <w:rsid w:val="00B1766A"/>
    <w:rsid w:val="00B17939"/>
    <w:rsid w:val="00B17B50"/>
    <w:rsid w:val="00B2179B"/>
    <w:rsid w:val="00B222A0"/>
    <w:rsid w:val="00B223BE"/>
    <w:rsid w:val="00B22944"/>
    <w:rsid w:val="00B229DE"/>
    <w:rsid w:val="00B22D3E"/>
    <w:rsid w:val="00B22F08"/>
    <w:rsid w:val="00B2356A"/>
    <w:rsid w:val="00B235C6"/>
    <w:rsid w:val="00B23924"/>
    <w:rsid w:val="00B242BB"/>
    <w:rsid w:val="00B24630"/>
    <w:rsid w:val="00B24711"/>
    <w:rsid w:val="00B25597"/>
    <w:rsid w:val="00B2607F"/>
    <w:rsid w:val="00B263A2"/>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4958"/>
    <w:rsid w:val="00B34D4F"/>
    <w:rsid w:val="00B34F11"/>
    <w:rsid w:val="00B3562C"/>
    <w:rsid w:val="00B366DF"/>
    <w:rsid w:val="00B376AD"/>
    <w:rsid w:val="00B37888"/>
    <w:rsid w:val="00B40F0F"/>
    <w:rsid w:val="00B411F3"/>
    <w:rsid w:val="00B415AB"/>
    <w:rsid w:val="00B418AD"/>
    <w:rsid w:val="00B41FF6"/>
    <w:rsid w:val="00B43713"/>
    <w:rsid w:val="00B43A97"/>
    <w:rsid w:val="00B43F8A"/>
    <w:rsid w:val="00B461DC"/>
    <w:rsid w:val="00B46A06"/>
    <w:rsid w:val="00B47088"/>
    <w:rsid w:val="00B473F0"/>
    <w:rsid w:val="00B504E9"/>
    <w:rsid w:val="00B511B7"/>
    <w:rsid w:val="00B5190B"/>
    <w:rsid w:val="00B51968"/>
    <w:rsid w:val="00B51F5D"/>
    <w:rsid w:val="00B521E5"/>
    <w:rsid w:val="00B523BC"/>
    <w:rsid w:val="00B5248D"/>
    <w:rsid w:val="00B53070"/>
    <w:rsid w:val="00B54AEC"/>
    <w:rsid w:val="00B54F41"/>
    <w:rsid w:val="00B54FB6"/>
    <w:rsid w:val="00B5525F"/>
    <w:rsid w:val="00B5585D"/>
    <w:rsid w:val="00B55D33"/>
    <w:rsid w:val="00B56940"/>
    <w:rsid w:val="00B56BE2"/>
    <w:rsid w:val="00B56E43"/>
    <w:rsid w:val="00B57221"/>
    <w:rsid w:val="00B57411"/>
    <w:rsid w:val="00B577B2"/>
    <w:rsid w:val="00B57942"/>
    <w:rsid w:val="00B57B47"/>
    <w:rsid w:val="00B60DB7"/>
    <w:rsid w:val="00B610E2"/>
    <w:rsid w:val="00B612EF"/>
    <w:rsid w:val="00B622BE"/>
    <w:rsid w:val="00B6271F"/>
    <w:rsid w:val="00B62E5E"/>
    <w:rsid w:val="00B633AA"/>
    <w:rsid w:val="00B633C9"/>
    <w:rsid w:val="00B636BE"/>
    <w:rsid w:val="00B63960"/>
    <w:rsid w:val="00B63BAC"/>
    <w:rsid w:val="00B63F07"/>
    <w:rsid w:val="00B63FB2"/>
    <w:rsid w:val="00B6404C"/>
    <w:rsid w:val="00B64189"/>
    <w:rsid w:val="00B64769"/>
    <w:rsid w:val="00B64A02"/>
    <w:rsid w:val="00B65204"/>
    <w:rsid w:val="00B655DA"/>
    <w:rsid w:val="00B65A69"/>
    <w:rsid w:val="00B6606B"/>
    <w:rsid w:val="00B66140"/>
    <w:rsid w:val="00B6649F"/>
    <w:rsid w:val="00B671CC"/>
    <w:rsid w:val="00B67CE2"/>
    <w:rsid w:val="00B67D83"/>
    <w:rsid w:val="00B67E92"/>
    <w:rsid w:val="00B70356"/>
    <w:rsid w:val="00B70EC3"/>
    <w:rsid w:val="00B70F99"/>
    <w:rsid w:val="00B71021"/>
    <w:rsid w:val="00B71454"/>
    <w:rsid w:val="00B71A27"/>
    <w:rsid w:val="00B71AA0"/>
    <w:rsid w:val="00B722F7"/>
    <w:rsid w:val="00B72E0F"/>
    <w:rsid w:val="00B735A2"/>
    <w:rsid w:val="00B7390D"/>
    <w:rsid w:val="00B73959"/>
    <w:rsid w:val="00B74195"/>
    <w:rsid w:val="00B74F4A"/>
    <w:rsid w:val="00B7543A"/>
    <w:rsid w:val="00B755A5"/>
    <w:rsid w:val="00B75C59"/>
    <w:rsid w:val="00B761B0"/>
    <w:rsid w:val="00B765CB"/>
    <w:rsid w:val="00B77800"/>
    <w:rsid w:val="00B77B46"/>
    <w:rsid w:val="00B77E79"/>
    <w:rsid w:val="00B8049E"/>
    <w:rsid w:val="00B82D6B"/>
    <w:rsid w:val="00B82F4D"/>
    <w:rsid w:val="00B8424F"/>
    <w:rsid w:val="00B84617"/>
    <w:rsid w:val="00B85A39"/>
    <w:rsid w:val="00B85ACC"/>
    <w:rsid w:val="00B85E9F"/>
    <w:rsid w:val="00B861F6"/>
    <w:rsid w:val="00B8704E"/>
    <w:rsid w:val="00B8740A"/>
    <w:rsid w:val="00B87F9A"/>
    <w:rsid w:val="00B9021D"/>
    <w:rsid w:val="00B90C23"/>
    <w:rsid w:val="00B917C8"/>
    <w:rsid w:val="00B919FE"/>
    <w:rsid w:val="00B91D7D"/>
    <w:rsid w:val="00B92209"/>
    <w:rsid w:val="00B924CD"/>
    <w:rsid w:val="00B925B4"/>
    <w:rsid w:val="00B93A22"/>
    <w:rsid w:val="00B93DED"/>
    <w:rsid w:val="00B93F8A"/>
    <w:rsid w:val="00B941FC"/>
    <w:rsid w:val="00B9450B"/>
    <w:rsid w:val="00B9455C"/>
    <w:rsid w:val="00B94BCE"/>
    <w:rsid w:val="00B94DAC"/>
    <w:rsid w:val="00B955DF"/>
    <w:rsid w:val="00B95758"/>
    <w:rsid w:val="00B95A4F"/>
    <w:rsid w:val="00B9611E"/>
    <w:rsid w:val="00B965A7"/>
    <w:rsid w:val="00B965CD"/>
    <w:rsid w:val="00B96B4D"/>
    <w:rsid w:val="00B96C0E"/>
    <w:rsid w:val="00B96EB3"/>
    <w:rsid w:val="00B96FA6"/>
    <w:rsid w:val="00B974DC"/>
    <w:rsid w:val="00B97683"/>
    <w:rsid w:val="00B97697"/>
    <w:rsid w:val="00B97F32"/>
    <w:rsid w:val="00BA044F"/>
    <w:rsid w:val="00BA07DC"/>
    <w:rsid w:val="00BA09DC"/>
    <w:rsid w:val="00BA1661"/>
    <w:rsid w:val="00BA1D6E"/>
    <w:rsid w:val="00BA1EE7"/>
    <w:rsid w:val="00BA2571"/>
    <w:rsid w:val="00BA3252"/>
    <w:rsid w:val="00BA37D5"/>
    <w:rsid w:val="00BA3834"/>
    <w:rsid w:val="00BA41F6"/>
    <w:rsid w:val="00BA42A0"/>
    <w:rsid w:val="00BA4A4E"/>
    <w:rsid w:val="00BA4AA5"/>
    <w:rsid w:val="00BA4DCB"/>
    <w:rsid w:val="00BA4F91"/>
    <w:rsid w:val="00BA563F"/>
    <w:rsid w:val="00BA5A47"/>
    <w:rsid w:val="00BA6193"/>
    <w:rsid w:val="00BA6A1F"/>
    <w:rsid w:val="00BB0DCB"/>
    <w:rsid w:val="00BB139E"/>
    <w:rsid w:val="00BB19C5"/>
    <w:rsid w:val="00BB1D80"/>
    <w:rsid w:val="00BB2476"/>
    <w:rsid w:val="00BB25FF"/>
    <w:rsid w:val="00BB3752"/>
    <w:rsid w:val="00BB3C79"/>
    <w:rsid w:val="00BB444A"/>
    <w:rsid w:val="00BB54B0"/>
    <w:rsid w:val="00BB565F"/>
    <w:rsid w:val="00BB5A8C"/>
    <w:rsid w:val="00BB7CC5"/>
    <w:rsid w:val="00BB7E1F"/>
    <w:rsid w:val="00BC02B7"/>
    <w:rsid w:val="00BC03ED"/>
    <w:rsid w:val="00BC0547"/>
    <w:rsid w:val="00BC05E2"/>
    <w:rsid w:val="00BC1AC0"/>
    <w:rsid w:val="00BC227C"/>
    <w:rsid w:val="00BC27DB"/>
    <w:rsid w:val="00BC28BB"/>
    <w:rsid w:val="00BC4012"/>
    <w:rsid w:val="00BC4FDA"/>
    <w:rsid w:val="00BC5530"/>
    <w:rsid w:val="00BC5C81"/>
    <w:rsid w:val="00BC677C"/>
    <w:rsid w:val="00BC6947"/>
    <w:rsid w:val="00BC6955"/>
    <w:rsid w:val="00BC6C49"/>
    <w:rsid w:val="00BC70BF"/>
    <w:rsid w:val="00BC7188"/>
    <w:rsid w:val="00BC72BB"/>
    <w:rsid w:val="00BC7CAB"/>
    <w:rsid w:val="00BD0157"/>
    <w:rsid w:val="00BD0202"/>
    <w:rsid w:val="00BD02A8"/>
    <w:rsid w:val="00BD05D1"/>
    <w:rsid w:val="00BD0A8E"/>
    <w:rsid w:val="00BD0AF7"/>
    <w:rsid w:val="00BD0C99"/>
    <w:rsid w:val="00BD0F84"/>
    <w:rsid w:val="00BD1BA7"/>
    <w:rsid w:val="00BD241F"/>
    <w:rsid w:val="00BD2722"/>
    <w:rsid w:val="00BD2946"/>
    <w:rsid w:val="00BD295E"/>
    <w:rsid w:val="00BD2FE6"/>
    <w:rsid w:val="00BD43B2"/>
    <w:rsid w:val="00BD4401"/>
    <w:rsid w:val="00BD45E3"/>
    <w:rsid w:val="00BD4B84"/>
    <w:rsid w:val="00BD4BB1"/>
    <w:rsid w:val="00BD4E31"/>
    <w:rsid w:val="00BD505E"/>
    <w:rsid w:val="00BD52E3"/>
    <w:rsid w:val="00BD61AD"/>
    <w:rsid w:val="00BD6593"/>
    <w:rsid w:val="00BD6ACE"/>
    <w:rsid w:val="00BD75C3"/>
    <w:rsid w:val="00BE055A"/>
    <w:rsid w:val="00BE0605"/>
    <w:rsid w:val="00BE0F99"/>
    <w:rsid w:val="00BE19D9"/>
    <w:rsid w:val="00BE1F0F"/>
    <w:rsid w:val="00BE310A"/>
    <w:rsid w:val="00BE315D"/>
    <w:rsid w:val="00BE3CE0"/>
    <w:rsid w:val="00BE3E11"/>
    <w:rsid w:val="00BE3FE7"/>
    <w:rsid w:val="00BE44B9"/>
    <w:rsid w:val="00BE4C7E"/>
    <w:rsid w:val="00BE5C12"/>
    <w:rsid w:val="00BE6360"/>
    <w:rsid w:val="00BE6B6C"/>
    <w:rsid w:val="00BE7009"/>
    <w:rsid w:val="00BE7DBE"/>
    <w:rsid w:val="00BF00DE"/>
    <w:rsid w:val="00BF073C"/>
    <w:rsid w:val="00BF087E"/>
    <w:rsid w:val="00BF0A48"/>
    <w:rsid w:val="00BF12E2"/>
    <w:rsid w:val="00BF12E4"/>
    <w:rsid w:val="00BF1711"/>
    <w:rsid w:val="00BF1D99"/>
    <w:rsid w:val="00BF2541"/>
    <w:rsid w:val="00BF29E4"/>
    <w:rsid w:val="00BF30D7"/>
    <w:rsid w:val="00BF380E"/>
    <w:rsid w:val="00BF4B1F"/>
    <w:rsid w:val="00BF5019"/>
    <w:rsid w:val="00BF50C2"/>
    <w:rsid w:val="00BF53A7"/>
    <w:rsid w:val="00BF568C"/>
    <w:rsid w:val="00BF6103"/>
    <w:rsid w:val="00BF630F"/>
    <w:rsid w:val="00BF6AF4"/>
    <w:rsid w:val="00C00047"/>
    <w:rsid w:val="00C0056C"/>
    <w:rsid w:val="00C0094F"/>
    <w:rsid w:val="00C0101A"/>
    <w:rsid w:val="00C01067"/>
    <w:rsid w:val="00C013C1"/>
    <w:rsid w:val="00C01F26"/>
    <w:rsid w:val="00C024C7"/>
    <w:rsid w:val="00C0296D"/>
    <w:rsid w:val="00C035B1"/>
    <w:rsid w:val="00C06DE7"/>
    <w:rsid w:val="00C06E34"/>
    <w:rsid w:val="00C07D91"/>
    <w:rsid w:val="00C10050"/>
    <w:rsid w:val="00C102CE"/>
    <w:rsid w:val="00C11098"/>
    <w:rsid w:val="00C112BC"/>
    <w:rsid w:val="00C116B3"/>
    <w:rsid w:val="00C1184F"/>
    <w:rsid w:val="00C11CB7"/>
    <w:rsid w:val="00C12BCE"/>
    <w:rsid w:val="00C13141"/>
    <w:rsid w:val="00C13505"/>
    <w:rsid w:val="00C13744"/>
    <w:rsid w:val="00C13D03"/>
    <w:rsid w:val="00C1424E"/>
    <w:rsid w:val="00C148FC"/>
    <w:rsid w:val="00C15036"/>
    <w:rsid w:val="00C157A4"/>
    <w:rsid w:val="00C159B9"/>
    <w:rsid w:val="00C15ABE"/>
    <w:rsid w:val="00C168FC"/>
    <w:rsid w:val="00C17024"/>
    <w:rsid w:val="00C17D9E"/>
    <w:rsid w:val="00C20A08"/>
    <w:rsid w:val="00C20AAB"/>
    <w:rsid w:val="00C213F7"/>
    <w:rsid w:val="00C22024"/>
    <w:rsid w:val="00C228DC"/>
    <w:rsid w:val="00C22C0E"/>
    <w:rsid w:val="00C2306F"/>
    <w:rsid w:val="00C230B5"/>
    <w:rsid w:val="00C23798"/>
    <w:rsid w:val="00C24CB6"/>
    <w:rsid w:val="00C250F6"/>
    <w:rsid w:val="00C257E8"/>
    <w:rsid w:val="00C26720"/>
    <w:rsid w:val="00C26A83"/>
    <w:rsid w:val="00C2700B"/>
    <w:rsid w:val="00C27C0B"/>
    <w:rsid w:val="00C27F00"/>
    <w:rsid w:val="00C30787"/>
    <w:rsid w:val="00C30E2E"/>
    <w:rsid w:val="00C3105A"/>
    <w:rsid w:val="00C31DCC"/>
    <w:rsid w:val="00C32B47"/>
    <w:rsid w:val="00C336ED"/>
    <w:rsid w:val="00C33B7D"/>
    <w:rsid w:val="00C33E62"/>
    <w:rsid w:val="00C34474"/>
    <w:rsid w:val="00C34A49"/>
    <w:rsid w:val="00C35138"/>
    <w:rsid w:val="00C35DEB"/>
    <w:rsid w:val="00C362B3"/>
    <w:rsid w:val="00C363E6"/>
    <w:rsid w:val="00C36E20"/>
    <w:rsid w:val="00C37072"/>
    <w:rsid w:val="00C379F8"/>
    <w:rsid w:val="00C37C6C"/>
    <w:rsid w:val="00C41899"/>
    <w:rsid w:val="00C4207A"/>
    <w:rsid w:val="00C427F3"/>
    <w:rsid w:val="00C43464"/>
    <w:rsid w:val="00C43A05"/>
    <w:rsid w:val="00C43CA3"/>
    <w:rsid w:val="00C44220"/>
    <w:rsid w:val="00C44C56"/>
    <w:rsid w:val="00C44E12"/>
    <w:rsid w:val="00C451BC"/>
    <w:rsid w:val="00C45482"/>
    <w:rsid w:val="00C457A9"/>
    <w:rsid w:val="00C459C5"/>
    <w:rsid w:val="00C45EC0"/>
    <w:rsid w:val="00C46EF4"/>
    <w:rsid w:val="00C47283"/>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EB3"/>
    <w:rsid w:val="00C60F04"/>
    <w:rsid w:val="00C63100"/>
    <w:rsid w:val="00C63603"/>
    <w:rsid w:val="00C63CDB"/>
    <w:rsid w:val="00C63D10"/>
    <w:rsid w:val="00C64CAA"/>
    <w:rsid w:val="00C66342"/>
    <w:rsid w:val="00C70781"/>
    <w:rsid w:val="00C70AB0"/>
    <w:rsid w:val="00C71629"/>
    <w:rsid w:val="00C719B3"/>
    <w:rsid w:val="00C71C25"/>
    <w:rsid w:val="00C72E27"/>
    <w:rsid w:val="00C72E70"/>
    <w:rsid w:val="00C7352C"/>
    <w:rsid w:val="00C738EC"/>
    <w:rsid w:val="00C75032"/>
    <w:rsid w:val="00C75894"/>
    <w:rsid w:val="00C75C6E"/>
    <w:rsid w:val="00C75DF2"/>
    <w:rsid w:val="00C761B1"/>
    <w:rsid w:val="00C76B98"/>
    <w:rsid w:val="00C76F55"/>
    <w:rsid w:val="00C775EA"/>
    <w:rsid w:val="00C776C8"/>
    <w:rsid w:val="00C7785D"/>
    <w:rsid w:val="00C77C0A"/>
    <w:rsid w:val="00C77E1F"/>
    <w:rsid w:val="00C8055E"/>
    <w:rsid w:val="00C806FA"/>
    <w:rsid w:val="00C80A74"/>
    <w:rsid w:val="00C80CBC"/>
    <w:rsid w:val="00C82322"/>
    <w:rsid w:val="00C8279D"/>
    <w:rsid w:val="00C82BD0"/>
    <w:rsid w:val="00C83251"/>
    <w:rsid w:val="00C832A1"/>
    <w:rsid w:val="00C834FB"/>
    <w:rsid w:val="00C83761"/>
    <w:rsid w:val="00C83F2A"/>
    <w:rsid w:val="00C848B8"/>
    <w:rsid w:val="00C84998"/>
    <w:rsid w:val="00C84E34"/>
    <w:rsid w:val="00C853D3"/>
    <w:rsid w:val="00C85611"/>
    <w:rsid w:val="00C8591C"/>
    <w:rsid w:val="00C85A9B"/>
    <w:rsid w:val="00C85C4B"/>
    <w:rsid w:val="00C85D02"/>
    <w:rsid w:val="00C8625B"/>
    <w:rsid w:val="00C867D8"/>
    <w:rsid w:val="00C872A4"/>
    <w:rsid w:val="00C87BD0"/>
    <w:rsid w:val="00C9014C"/>
    <w:rsid w:val="00C902AA"/>
    <w:rsid w:val="00C912B1"/>
    <w:rsid w:val="00C924BE"/>
    <w:rsid w:val="00C92FE1"/>
    <w:rsid w:val="00C93315"/>
    <w:rsid w:val="00C947F8"/>
    <w:rsid w:val="00C94915"/>
    <w:rsid w:val="00C94A79"/>
    <w:rsid w:val="00C94AE1"/>
    <w:rsid w:val="00C950F2"/>
    <w:rsid w:val="00C97440"/>
    <w:rsid w:val="00CA001D"/>
    <w:rsid w:val="00CA06FC"/>
    <w:rsid w:val="00CA1907"/>
    <w:rsid w:val="00CA2181"/>
    <w:rsid w:val="00CA255D"/>
    <w:rsid w:val="00CA26B0"/>
    <w:rsid w:val="00CA27F7"/>
    <w:rsid w:val="00CA2848"/>
    <w:rsid w:val="00CA2AB2"/>
    <w:rsid w:val="00CA2C4B"/>
    <w:rsid w:val="00CA3A98"/>
    <w:rsid w:val="00CA3CAD"/>
    <w:rsid w:val="00CA3E59"/>
    <w:rsid w:val="00CA3E8C"/>
    <w:rsid w:val="00CA3F62"/>
    <w:rsid w:val="00CA4A0E"/>
    <w:rsid w:val="00CA4ACE"/>
    <w:rsid w:val="00CA4D85"/>
    <w:rsid w:val="00CA5CE4"/>
    <w:rsid w:val="00CA60F8"/>
    <w:rsid w:val="00CA6BA0"/>
    <w:rsid w:val="00CB0420"/>
    <w:rsid w:val="00CB0D57"/>
    <w:rsid w:val="00CB1206"/>
    <w:rsid w:val="00CB136C"/>
    <w:rsid w:val="00CB1857"/>
    <w:rsid w:val="00CB19CC"/>
    <w:rsid w:val="00CB2AA7"/>
    <w:rsid w:val="00CB2C0A"/>
    <w:rsid w:val="00CB3158"/>
    <w:rsid w:val="00CB3870"/>
    <w:rsid w:val="00CB42E7"/>
    <w:rsid w:val="00CB451D"/>
    <w:rsid w:val="00CB5AC6"/>
    <w:rsid w:val="00CB61C8"/>
    <w:rsid w:val="00CB6370"/>
    <w:rsid w:val="00CB6491"/>
    <w:rsid w:val="00CB66FB"/>
    <w:rsid w:val="00CB7607"/>
    <w:rsid w:val="00CB7D31"/>
    <w:rsid w:val="00CB7E10"/>
    <w:rsid w:val="00CB7FD2"/>
    <w:rsid w:val="00CC02F0"/>
    <w:rsid w:val="00CC08A7"/>
    <w:rsid w:val="00CC0BB5"/>
    <w:rsid w:val="00CC11F6"/>
    <w:rsid w:val="00CC154A"/>
    <w:rsid w:val="00CC1EED"/>
    <w:rsid w:val="00CC342B"/>
    <w:rsid w:val="00CC44BC"/>
    <w:rsid w:val="00CC48BE"/>
    <w:rsid w:val="00CC4C90"/>
    <w:rsid w:val="00CC71AD"/>
    <w:rsid w:val="00CC7D74"/>
    <w:rsid w:val="00CD00F8"/>
    <w:rsid w:val="00CD022F"/>
    <w:rsid w:val="00CD0F70"/>
    <w:rsid w:val="00CD139F"/>
    <w:rsid w:val="00CD25EB"/>
    <w:rsid w:val="00CD2C64"/>
    <w:rsid w:val="00CD35C0"/>
    <w:rsid w:val="00CD37CE"/>
    <w:rsid w:val="00CD4B71"/>
    <w:rsid w:val="00CD4BA3"/>
    <w:rsid w:val="00CD4C4C"/>
    <w:rsid w:val="00CD4FBF"/>
    <w:rsid w:val="00CD5517"/>
    <w:rsid w:val="00CD587F"/>
    <w:rsid w:val="00CD5F39"/>
    <w:rsid w:val="00CD6937"/>
    <w:rsid w:val="00CD71C1"/>
    <w:rsid w:val="00CD7BF5"/>
    <w:rsid w:val="00CE08D2"/>
    <w:rsid w:val="00CE1528"/>
    <w:rsid w:val="00CE1E3C"/>
    <w:rsid w:val="00CE214B"/>
    <w:rsid w:val="00CE22B1"/>
    <w:rsid w:val="00CE23B5"/>
    <w:rsid w:val="00CE257B"/>
    <w:rsid w:val="00CE334F"/>
    <w:rsid w:val="00CE41B7"/>
    <w:rsid w:val="00CE4C69"/>
    <w:rsid w:val="00CE4EE3"/>
    <w:rsid w:val="00CE6548"/>
    <w:rsid w:val="00CE6628"/>
    <w:rsid w:val="00CE68BF"/>
    <w:rsid w:val="00CE6C97"/>
    <w:rsid w:val="00CE7720"/>
    <w:rsid w:val="00CF0BE6"/>
    <w:rsid w:val="00CF2288"/>
    <w:rsid w:val="00CF3343"/>
    <w:rsid w:val="00CF3501"/>
    <w:rsid w:val="00CF3594"/>
    <w:rsid w:val="00CF44F9"/>
    <w:rsid w:val="00CF4AC2"/>
    <w:rsid w:val="00CF4D6A"/>
    <w:rsid w:val="00CF510D"/>
    <w:rsid w:val="00CF61B4"/>
    <w:rsid w:val="00CF66E6"/>
    <w:rsid w:val="00CF6D66"/>
    <w:rsid w:val="00CF6E21"/>
    <w:rsid w:val="00CF7358"/>
    <w:rsid w:val="00D003C9"/>
    <w:rsid w:val="00D006E0"/>
    <w:rsid w:val="00D00720"/>
    <w:rsid w:val="00D01083"/>
    <w:rsid w:val="00D01D21"/>
    <w:rsid w:val="00D01F44"/>
    <w:rsid w:val="00D0248A"/>
    <w:rsid w:val="00D02792"/>
    <w:rsid w:val="00D02A45"/>
    <w:rsid w:val="00D031A0"/>
    <w:rsid w:val="00D032BE"/>
    <w:rsid w:val="00D034EB"/>
    <w:rsid w:val="00D03AEE"/>
    <w:rsid w:val="00D04420"/>
    <w:rsid w:val="00D053EE"/>
    <w:rsid w:val="00D06EE4"/>
    <w:rsid w:val="00D07988"/>
    <w:rsid w:val="00D07DD7"/>
    <w:rsid w:val="00D10620"/>
    <w:rsid w:val="00D1108C"/>
    <w:rsid w:val="00D12340"/>
    <w:rsid w:val="00D1270B"/>
    <w:rsid w:val="00D12C28"/>
    <w:rsid w:val="00D130EB"/>
    <w:rsid w:val="00D136D2"/>
    <w:rsid w:val="00D145B2"/>
    <w:rsid w:val="00D1462A"/>
    <w:rsid w:val="00D14748"/>
    <w:rsid w:val="00D14DDA"/>
    <w:rsid w:val="00D15314"/>
    <w:rsid w:val="00D15881"/>
    <w:rsid w:val="00D15917"/>
    <w:rsid w:val="00D15AB9"/>
    <w:rsid w:val="00D16887"/>
    <w:rsid w:val="00D16A02"/>
    <w:rsid w:val="00D1700E"/>
    <w:rsid w:val="00D17084"/>
    <w:rsid w:val="00D17125"/>
    <w:rsid w:val="00D17FC7"/>
    <w:rsid w:val="00D20D70"/>
    <w:rsid w:val="00D218DD"/>
    <w:rsid w:val="00D21935"/>
    <w:rsid w:val="00D22976"/>
    <w:rsid w:val="00D22B86"/>
    <w:rsid w:val="00D22EB0"/>
    <w:rsid w:val="00D23494"/>
    <w:rsid w:val="00D236FA"/>
    <w:rsid w:val="00D248DD"/>
    <w:rsid w:val="00D24983"/>
    <w:rsid w:val="00D24EBF"/>
    <w:rsid w:val="00D25114"/>
    <w:rsid w:val="00D2519D"/>
    <w:rsid w:val="00D2682B"/>
    <w:rsid w:val="00D3021D"/>
    <w:rsid w:val="00D303B6"/>
    <w:rsid w:val="00D31217"/>
    <w:rsid w:val="00D31295"/>
    <w:rsid w:val="00D316DC"/>
    <w:rsid w:val="00D32302"/>
    <w:rsid w:val="00D324FC"/>
    <w:rsid w:val="00D32788"/>
    <w:rsid w:val="00D32EC6"/>
    <w:rsid w:val="00D33BA8"/>
    <w:rsid w:val="00D3576A"/>
    <w:rsid w:val="00D36196"/>
    <w:rsid w:val="00D3642A"/>
    <w:rsid w:val="00D36E90"/>
    <w:rsid w:val="00D37840"/>
    <w:rsid w:val="00D379D6"/>
    <w:rsid w:val="00D37B24"/>
    <w:rsid w:val="00D40873"/>
    <w:rsid w:val="00D40B78"/>
    <w:rsid w:val="00D40EF0"/>
    <w:rsid w:val="00D419F1"/>
    <w:rsid w:val="00D41AAA"/>
    <w:rsid w:val="00D42A15"/>
    <w:rsid w:val="00D42FAD"/>
    <w:rsid w:val="00D435C3"/>
    <w:rsid w:val="00D43D46"/>
    <w:rsid w:val="00D44570"/>
    <w:rsid w:val="00D45711"/>
    <w:rsid w:val="00D45A9E"/>
    <w:rsid w:val="00D45E65"/>
    <w:rsid w:val="00D4604C"/>
    <w:rsid w:val="00D4766B"/>
    <w:rsid w:val="00D47991"/>
    <w:rsid w:val="00D50C74"/>
    <w:rsid w:val="00D50EF5"/>
    <w:rsid w:val="00D514A2"/>
    <w:rsid w:val="00D51774"/>
    <w:rsid w:val="00D52432"/>
    <w:rsid w:val="00D52621"/>
    <w:rsid w:val="00D5295C"/>
    <w:rsid w:val="00D536E7"/>
    <w:rsid w:val="00D53DAA"/>
    <w:rsid w:val="00D542E9"/>
    <w:rsid w:val="00D54502"/>
    <w:rsid w:val="00D5482D"/>
    <w:rsid w:val="00D549FC"/>
    <w:rsid w:val="00D57914"/>
    <w:rsid w:val="00D57F17"/>
    <w:rsid w:val="00D601EE"/>
    <w:rsid w:val="00D602BD"/>
    <w:rsid w:val="00D60461"/>
    <w:rsid w:val="00D60C00"/>
    <w:rsid w:val="00D6225A"/>
    <w:rsid w:val="00D62592"/>
    <w:rsid w:val="00D635E6"/>
    <w:rsid w:val="00D63994"/>
    <w:rsid w:val="00D63C26"/>
    <w:rsid w:val="00D63CBC"/>
    <w:rsid w:val="00D63FF0"/>
    <w:rsid w:val="00D64CAE"/>
    <w:rsid w:val="00D64D4A"/>
    <w:rsid w:val="00D665EC"/>
    <w:rsid w:val="00D66ABA"/>
    <w:rsid w:val="00D67276"/>
    <w:rsid w:val="00D6751D"/>
    <w:rsid w:val="00D67E19"/>
    <w:rsid w:val="00D67E98"/>
    <w:rsid w:val="00D702E8"/>
    <w:rsid w:val="00D709E7"/>
    <w:rsid w:val="00D71992"/>
    <w:rsid w:val="00D72DFB"/>
    <w:rsid w:val="00D7418F"/>
    <w:rsid w:val="00D74484"/>
    <w:rsid w:val="00D744E7"/>
    <w:rsid w:val="00D758DE"/>
    <w:rsid w:val="00D75B1D"/>
    <w:rsid w:val="00D75DCC"/>
    <w:rsid w:val="00D75F9F"/>
    <w:rsid w:val="00D765B9"/>
    <w:rsid w:val="00D76A68"/>
    <w:rsid w:val="00D77C5E"/>
    <w:rsid w:val="00D8063D"/>
    <w:rsid w:val="00D80824"/>
    <w:rsid w:val="00D8146D"/>
    <w:rsid w:val="00D81B59"/>
    <w:rsid w:val="00D81E03"/>
    <w:rsid w:val="00D82214"/>
    <w:rsid w:val="00D829A3"/>
    <w:rsid w:val="00D83ACC"/>
    <w:rsid w:val="00D845D8"/>
    <w:rsid w:val="00D8488A"/>
    <w:rsid w:val="00D84CA2"/>
    <w:rsid w:val="00D84E5E"/>
    <w:rsid w:val="00D84EB8"/>
    <w:rsid w:val="00D850E4"/>
    <w:rsid w:val="00D86669"/>
    <w:rsid w:val="00D87158"/>
    <w:rsid w:val="00D900B9"/>
    <w:rsid w:val="00D910F9"/>
    <w:rsid w:val="00D9113C"/>
    <w:rsid w:val="00D91225"/>
    <w:rsid w:val="00D9160C"/>
    <w:rsid w:val="00D9197A"/>
    <w:rsid w:val="00D92411"/>
    <w:rsid w:val="00D92789"/>
    <w:rsid w:val="00D93AB4"/>
    <w:rsid w:val="00D94126"/>
    <w:rsid w:val="00D946B4"/>
    <w:rsid w:val="00D94EEB"/>
    <w:rsid w:val="00D95047"/>
    <w:rsid w:val="00D9571D"/>
    <w:rsid w:val="00D959BC"/>
    <w:rsid w:val="00D95F21"/>
    <w:rsid w:val="00D96053"/>
    <w:rsid w:val="00D9696D"/>
    <w:rsid w:val="00D97270"/>
    <w:rsid w:val="00D97E7E"/>
    <w:rsid w:val="00DA00A8"/>
    <w:rsid w:val="00DA0148"/>
    <w:rsid w:val="00DA0A5A"/>
    <w:rsid w:val="00DA0D05"/>
    <w:rsid w:val="00DA135B"/>
    <w:rsid w:val="00DA18E7"/>
    <w:rsid w:val="00DA1AA1"/>
    <w:rsid w:val="00DA1D6A"/>
    <w:rsid w:val="00DA1F8C"/>
    <w:rsid w:val="00DA2139"/>
    <w:rsid w:val="00DA2759"/>
    <w:rsid w:val="00DA2DB8"/>
    <w:rsid w:val="00DA2FD2"/>
    <w:rsid w:val="00DA3032"/>
    <w:rsid w:val="00DA3332"/>
    <w:rsid w:val="00DA3413"/>
    <w:rsid w:val="00DA3E31"/>
    <w:rsid w:val="00DA450B"/>
    <w:rsid w:val="00DA4A82"/>
    <w:rsid w:val="00DA4C20"/>
    <w:rsid w:val="00DA5620"/>
    <w:rsid w:val="00DA57DF"/>
    <w:rsid w:val="00DA5D52"/>
    <w:rsid w:val="00DA5EEC"/>
    <w:rsid w:val="00DA605C"/>
    <w:rsid w:val="00DA6B46"/>
    <w:rsid w:val="00DA744A"/>
    <w:rsid w:val="00DB01F2"/>
    <w:rsid w:val="00DB03BA"/>
    <w:rsid w:val="00DB06A6"/>
    <w:rsid w:val="00DB07A7"/>
    <w:rsid w:val="00DB0859"/>
    <w:rsid w:val="00DB0B25"/>
    <w:rsid w:val="00DB0CD7"/>
    <w:rsid w:val="00DB0DA4"/>
    <w:rsid w:val="00DB1A8E"/>
    <w:rsid w:val="00DB1E51"/>
    <w:rsid w:val="00DB206E"/>
    <w:rsid w:val="00DB215D"/>
    <w:rsid w:val="00DB219A"/>
    <w:rsid w:val="00DB2749"/>
    <w:rsid w:val="00DB27A5"/>
    <w:rsid w:val="00DB3665"/>
    <w:rsid w:val="00DB36EF"/>
    <w:rsid w:val="00DB39CE"/>
    <w:rsid w:val="00DB3B97"/>
    <w:rsid w:val="00DB49CC"/>
    <w:rsid w:val="00DB6555"/>
    <w:rsid w:val="00DB67F3"/>
    <w:rsid w:val="00DB78A6"/>
    <w:rsid w:val="00DC00DA"/>
    <w:rsid w:val="00DC0884"/>
    <w:rsid w:val="00DC0F61"/>
    <w:rsid w:val="00DC1C14"/>
    <w:rsid w:val="00DC2C2B"/>
    <w:rsid w:val="00DC3949"/>
    <w:rsid w:val="00DC3BE8"/>
    <w:rsid w:val="00DC41FE"/>
    <w:rsid w:val="00DC456A"/>
    <w:rsid w:val="00DC4B25"/>
    <w:rsid w:val="00DC512E"/>
    <w:rsid w:val="00DC5DAF"/>
    <w:rsid w:val="00DC64F0"/>
    <w:rsid w:val="00DC672C"/>
    <w:rsid w:val="00DC6740"/>
    <w:rsid w:val="00DD1E21"/>
    <w:rsid w:val="00DD2366"/>
    <w:rsid w:val="00DD2507"/>
    <w:rsid w:val="00DD2B11"/>
    <w:rsid w:val="00DD2C4A"/>
    <w:rsid w:val="00DD31CA"/>
    <w:rsid w:val="00DD350D"/>
    <w:rsid w:val="00DD3B85"/>
    <w:rsid w:val="00DD4020"/>
    <w:rsid w:val="00DD449F"/>
    <w:rsid w:val="00DD44ED"/>
    <w:rsid w:val="00DD4BE5"/>
    <w:rsid w:val="00DD5905"/>
    <w:rsid w:val="00DD5DE5"/>
    <w:rsid w:val="00DD6DC5"/>
    <w:rsid w:val="00DD6FC1"/>
    <w:rsid w:val="00DD7178"/>
    <w:rsid w:val="00DD7478"/>
    <w:rsid w:val="00DD75DC"/>
    <w:rsid w:val="00DD7741"/>
    <w:rsid w:val="00DD79A2"/>
    <w:rsid w:val="00DD7F11"/>
    <w:rsid w:val="00DE022F"/>
    <w:rsid w:val="00DE1232"/>
    <w:rsid w:val="00DE1693"/>
    <w:rsid w:val="00DE1C78"/>
    <w:rsid w:val="00DE2100"/>
    <w:rsid w:val="00DE22BF"/>
    <w:rsid w:val="00DE2823"/>
    <w:rsid w:val="00DE2C82"/>
    <w:rsid w:val="00DE30A0"/>
    <w:rsid w:val="00DE4D09"/>
    <w:rsid w:val="00DE525A"/>
    <w:rsid w:val="00DE57EC"/>
    <w:rsid w:val="00DE5B9F"/>
    <w:rsid w:val="00DE5BCA"/>
    <w:rsid w:val="00DE64C0"/>
    <w:rsid w:val="00DE66A3"/>
    <w:rsid w:val="00DE6EF7"/>
    <w:rsid w:val="00DE705B"/>
    <w:rsid w:val="00DE736C"/>
    <w:rsid w:val="00DE73A3"/>
    <w:rsid w:val="00DE7A32"/>
    <w:rsid w:val="00DF07E2"/>
    <w:rsid w:val="00DF148E"/>
    <w:rsid w:val="00DF1703"/>
    <w:rsid w:val="00DF1CD3"/>
    <w:rsid w:val="00DF3A87"/>
    <w:rsid w:val="00DF4644"/>
    <w:rsid w:val="00DF5305"/>
    <w:rsid w:val="00DF569A"/>
    <w:rsid w:val="00DF5C51"/>
    <w:rsid w:val="00DF5D0A"/>
    <w:rsid w:val="00DF622C"/>
    <w:rsid w:val="00DF634D"/>
    <w:rsid w:val="00DF66D7"/>
    <w:rsid w:val="00DF6895"/>
    <w:rsid w:val="00E00D5C"/>
    <w:rsid w:val="00E00D87"/>
    <w:rsid w:val="00E0103E"/>
    <w:rsid w:val="00E015E5"/>
    <w:rsid w:val="00E016AE"/>
    <w:rsid w:val="00E01B0D"/>
    <w:rsid w:val="00E021BC"/>
    <w:rsid w:val="00E02C75"/>
    <w:rsid w:val="00E034B4"/>
    <w:rsid w:val="00E0361B"/>
    <w:rsid w:val="00E03D4F"/>
    <w:rsid w:val="00E0459A"/>
    <w:rsid w:val="00E049AC"/>
    <w:rsid w:val="00E049F6"/>
    <w:rsid w:val="00E04A10"/>
    <w:rsid w:val="00E04AD4"/>
    <w:rsid w:val="00E055E7"/>
    <w:rsid w:val="00E05D16"/>
    <w:rsid w:val="00E06B88"/>
    <w:rsid w:val="00E07253"/>
    <w:rsid w:val="00E0762A"/>
    <w:rsid w:val="00E10589"/>
    <w:rsid w:val="00E11F7B"/>
    <w:rsid w:val="00E13026"/>
    <w:rsid w:val="00E1319C"/>
    <w:rsid w:val="00E13E05"/>
    <w:rsid w:val="00E14CD6"/>
    <w:rsid w:val="00E14DE3"/>
    <w:rsid w:val="00E15F7D"/>
    <w:rsid w:val="00E167C9"/>
    <w:rsid w:val="00E167D7"/>
    <w:rsid w:val="00E16A24"/>
    <w:rsid w:val="00E1758E"/>
    <w:rsid w:val="00E17A65"/>
    <w:rsid w:val="00E201D0"/>
    <w:rsid w:val="00E20CCD"/>
    <w:rsid w:val="00E22118"/>
    <w:rsid w:val="00E228A7"/>
    <w:rsid w:val="00E23137"/>
    <w:rsid w:val="00E23A44"/>
    <w:rsid w:val="00E23C62"/>
    <w:rsid w:val="00E23FF7"/>
    <w:rsid w:val="00E24320"/>
    <w:rsid w:val="00E24695"/>
    <w:rsid w:val="00E24885"/>
    <w:rsid w:val="00E24A30"/>
    <w:rsid w:val="00E25D81"/>
    <w:rsid w:val="00E27416"/>
    <w:rsid w:val="00E279EA"/>
    <w:rsid w:val="00E27E3B"/>
    <w:rsid w:val="00E30035"/>
    <w:rsid w:val="00E301F4"/>
    <w:rsid w:val="00E30256"/>
    <w:rsid w:val="00E30713"/>
    <w:rsid w:val="00E315E8"/>
    <w:rsid w:val="00E321C6"/>
    <w:rsid w:val="00E321EA"/>
    <w:rsid w:val="00E32908"/>
    <w:rsid w:val="00E32BD9"/>
    <w:rsid w:val="00E33ABE"/>
    <w:rsid w:val="00E342D7"/>
    <w:rsid w:val="00E3455D"/>
    <w:rsid w:val="00E34875"/>
    <w:rsid w:val="00E34AF4"/>
    <w:rsid w:val="00E351B0"/>
    <w:rsid w:val="00E35BC7"/>
    <w:rsid w:val="00E35EEB"/>
    <w:rsid w:val="00E3605D"/>
    <w:rsid w:val="00E368A9"/>
    <w:rsid w:val="00E36BE4"/>
    <w:rsid w:val="00E36D42"/>
    <w:rsid w:val="00E37F33"/>
    <w:rsid w:val="00E409BB"/>
    <w:rsid w:val="00E41287"/>
    <w:rsid w:val="00E41391"/>
    <w:rsid w:val="00E429FE"/>
    <w:rsid w:val="00E42EB2"/>
    <w:rsid w:val="00E4389A"/>
    <w:rsid w:val="00E43B29"/>
    <w:rsid w:val="00E43C79"/>
    <w:rsid w:val="00E44978"/>
    <w:rsid w:val="00E44A31"/>
    <w:rsid w:val="00E465EC"/>
    <w:rsid w:val="00E46801"/>
    <w:rsid w:val="00E46CA5"/>
    <w:rsid w:val="00E479FE"/>
    <w:rsid w:val="00E503E8"/>
    <w:rsid w:val="00E509EB"/>
    <w:rsid w:val="00E50B9B"/>
    <w:rsid w:val="00E51225"/>
    <w:rsid w:val="00E5245E"/>
    <w:rsid w:val="00E52A0C"/>
    <w:rsid w:val="00E52A74"/>
    <w:rsid w:val="00E52F66"/>
    <w:rsid w:val="00E54266"/>
    <w:rsid w:val="00E54933"/>
    <w:rsid w:val="00E54A6A"/>
    <w:rsid w:val="00E5501A"/>
    <w:rsid w:val="00E55791"/>
    <w:rsid w:val="00E55AF0"/>
    <w:rsid w:val="00E55D99"/>
    <w:rsid w:val="00E55E4E"/>
    <w:rsid w:val="00E56C20"/>
    <w:rsid w:val="00E57412"/>
    <w:rsid w:val="00E57433"/>
    <w:rsid w:val="00E604A8"/>
    <w:rsid w:val="00E60C1D"/>
    <w:rsid w:val="00E60D44"/>
    <w:rsid w:val="00E60DC4"/>
    <w:rsid w:val="00E60E41"/>
    <w:rsid w:val="00E61597"/>
    <w:rsid w:val="00E6171B"/>
    <w:rsid w:val="00E633F9"/>
    <w:rsid w:val="00E637B4"/>
    <w:rsid w:val="00E64759"/>
    <w:rsid w:val="00E64FFF"/>
    <w:rsid w:val="00E653EE"/>
    <w:rsid w:val="00E65AF2"/>
    <w:rsid w:val="00E65B5C"/>
    <w:rsid w:val="00E6637A"/>
    <w:rsid w:val="00E6663B"/>
    <w:rsid w:val="00E6704E"/>
    <w:rsid w:val="00E70030"/>
    <w:rsid w:val="00E70189"/>
    <w:rsid w:val="00E70730"/>
    <w:rsid w:val="00E70869"/>
    <w:rsid w:val="00E708D6"/>
    <w:rsid w:val="00E717D7"/>
    <w:rsid w:val="00E71D0C"/>
    <w:rsid w:val="00E73DAC"/>
    <w:rsid w:val="00E73E96"/>
    <w:rsid w:val="00E7451F"/>
    <w:rsid w:val="00E74FD9"/>
    <w:rsid w:val="00E755E1"/>
    <w:rsid w:val="00E7567A"/>
    <w:rsid w:val="00E75FE0"/>
    <w:rsid w:val="00E7657B"/>
    <w:rsid w:val="00E765E9"/>
    <w:rsid w:val="00E7751C"/>
    <w:rsid w:val="00E80357"/>
    <w:rsid w:val="00E80734"/>
    <w:rsid w:val="00E80C44"/>
    <w:rsid w:val="00E817AA"/>
    <w:rsid w:val="00E81F65"/>
    <w:rsid w:val="00E828C5"/>
    <w:rsid w:val="00E8346D"/>
    <w:rsid w:val="00E839FD"/>
    <w:rsid w:val="00E8517D"/>
    <w:rsid w:val="00E856B2"/>
    <w:rsid w:val="00E85AF0"/>
    <w:rsid w:val="00E86313"/>
    <w:rsid w:val="00E8641D"/>
    <w:rsid w:val="00E8670D"/>
    <w:rsid w:val="00E86F03"/>
    <w:rsid w:val="00E87128"/>
    <w:rsid w:val="00E87531"/>
    <w:rsid w:val="00E87F2A"/>
    <w:rsid w:val="00E9070F"/>
    <w:rsid w:val="00E91047"/>
    <w:rsid w:val="00E91364"/>
    <w:rsid w:val="00E91F1C"/>
    <w:rsid w:val="00E9222A"/>
    <w:rsid w:val="00E92245"/>
    <w:rsid w:val="00E922A0"/>
    <w:rsid w:val="00E946E5"/>
    <w:rsid w:val="00E95A4C"/>
    <w:rsid w:val="00E96AFC"/>
    <w:rsid w:val="00E970C7"/>
    <w:rsid w:val="00E972A1"/>
    <w:rsid w:val="00E97341"/>
    <w:rsid w:val="00E97390"/>
    <w:rsid w:val="00E97773"/>
    <w:rsid w:val="00E977AE"/>
    <w:rsid w:val="00EA09CE"/>
    <w:rsid w:val="00EA0A48"/>
    <w:rsid w:val="00EA1D7E"/>
    <w:rsid w:val="00EA1D86"/>
    <w:rsid w:val="00EA1E11"/>
    <w:rsid w:val="00EA222B"/>
    <w:rsid w:val="00EA2422"/>
    <w:rsid w:val="00EA283B"/>
    <w:rsid w:val="00EA298A"/>
    <w:rsid w:val="00EA3222"/>
    <w:rsid w:val="00EA32D9"/>
    <w:rsid w:val="00EA355D"/>
    <w:rsid w:val="00EA4F74"/>
    <w:rsid w:val="00EA534F"/>
    <w:rsid w:val="00EA53AB"/>
    <w:rsid w:val="00EA5953"/>
    <w:rsid w:val="00EA5FAA"/>
    <w:rsid w:val="00EA6851"/>
    <w:rsid w:val="00EA68CC"/>
    <w:rsid w:val="00EA68F2"/>
    <w:rsid w:val="00EA6FFC"/>
    <w:rsid w:val="00EA728B"/>
    <w:rsid w:val="00EA79E4"/>
    <w:rsid w:val="00EA7DAF"/>
    <w:rsid w:val="00EA7DDE"/>
    <w:rsid w:val="00EB10C5"/>
    <w:rsid w:val="00EB1D07"/>
    <w:rsid w:val="00EB32DA"/>
    <w:rsid w:val="00EB3599"/>
    <w:rsid w:val="00EB3644"/>
    <w:rsid w:val="00EB3D20"/>
    <w:rsid w:val="00EB3FB8"/>
    <w:rsid w:val="00EB4065"/>
    <w:rsid w:val="00EB4A27"/>
    <w:rsid w:val="00EB531C"/>
    <w:rsid w:val="00EB58D0"/>
    <w:rsid w:val="00EB7E52"/>
    <w:rsid w:val="00EC02E3"/>
    <w:rsid w:val="00EC06C4"/>
    <w:rsid w:val="00EC0C30"/>
    <w:rsid w:val="00EC0D41"/>
    <w:rsid w:val="00EC2600"/>
    <w:rsid w:val="00EC288D"/>
    <w:rsid w:val="00EC2ACF"/>
    <w:rsid w:val="00EC3634"/>
    <w:rsid w:val="00EC3AD5"/>
    <w:rsid w:val="00EC4229"/>
    <w:rsid w:val="00EC47A6"/>
    <w:rsid w:val="00EC4BD4"/>
    <w:rsid w:val="00EC5A76"/>
    <w:rsid w:val="00EC5B91"/>
    <w:rsid w:val="00EC60E8"/>
    <w:rsid w:val="00EC6289"/>
    <w:rsid w:val="00EC6C78"/>
    <w:rsid w:val="00EC7812"/>
    <w:rsid w:val="00EC7E94"/>
    <w:rsid w:val="00ED04E0"/>
    <w:rsid w:val="00ED098B"/>
    <w:rsid w:val="00ED0AF0"/>
    <w:rsid w:val="00ED173A"/>
    <w:rsid w:val="00ED36BB"/>
    <w:rsid w:val="00ED392C"/>
    <w:rsid w:val="00ED3AEA"/>
    <w:rsid w:val="00ED4042"/>
    <w:rsid w:val="00ED4080"/>
    <w:rsid w:val="00ED430C"/>
    <w:rsid w:val="00ED4397"/>
    <w:rsid w:val="00ED4B0C"/>
    <w:rsid w:val="00ED4D6C"/>
    <w:rsid w:val="00ED53CF"/>
    <w:rsid w:val="00ED555F"/>
    <w:rsid w:val="00ED5A6C"/>
    <w:rsid w:val="00ED5A99"/>
    <w:rsid w:val="00ED5CC1"/>
    <w:rsid w:val="00ED72F7"/>
    <w:rsid w:val="00ED743A"/>
    <w:rsid w:val="00ED749F"/>
    <w:rsid w:val="00EE0048"/>
    <w:rsid w:val="00EE0130"/>
    <w:rsid w:val="00EE02EA"/>
    <w:rsid w:val="00EE193A"/>
    <w:rsid w:val="00EE1E48"/>
    <w:rsid w:val="00EE2DA8"/>
    <w:rsid w:val="00EE3498"/>
    <w:rsid w:val="00EE3BAA"/>
    <w:rsid w:val="00EE4948"/>
    <w:rsid w:val="00EE4DB8"/>
    <w:rsid w:val="00EE5C78"/>
    <w:rsid w:val="00EE5DC3"/>
    <w:rsid w:val="00EE6732"/>
    <w:rsid w:val="00EE6792"/>
    <w:rsid w:val="00EE680A"/>
    <w:rsid w:val="00EE6FFF"/>
    <w:rsid w:val="00EE73C0"/>
    <w:rsid w:val="00EF02D6"/>
    <w:rsid w:val="00EF10C9"/>
    <w:rsid w:val="00EF1124"/>
    <w:rsid w:val="00EF132A"/>
    <w:rsid w:val="00EF2954"/>
    <w:rsid w:val="00EF3FA8"/>
    <w:rsid w:val="00EF45FD"/>
    <w:rsid w:val="00EF4FF8"/>
    <w:rsid w:val="00EF51A2"/>
    <w:rsid w:val="00EF6A94"/>
    <w:rsid w:val="00EF76A5"/>
    <w:rsid w:val="00EF7DF0"/>
    <w:rsid w:val="00F00866"/>
    <w:rsid w:val="00F00B1B"/>
    <w:rsid w:val="00F00F5A"/>
    <w:rsid w:val="00F01903"/>
    <w:rsid w:val="00F022F7"/>
    <w:rsid w:val="00F036B4"/>
    <w:rsid w:val="00F04A53"/>
    <w:rsid w:val="00F04D02"/>
    <w:rsid w:val="00F05081"/>
    <w:rsid w:val="00F05E64"/>
    <w:rsid w:val="00F06391"/>
    <w:rsid w:val="00F0652F"/>
    <w:rsid w:val="00F06612"/>
    <w:rsid w:val="00F07176"/>
    <w:rsid w:val="00F07525"/>
    <w:rsid w:val="00F0776C"/>
    <w:rsid w:val="00F10280"/>
    <w:rsid w:val="00F10DC7"/>
    <w:rsid w:val="00F11148"/>
    <w:rsid w:val="00F113A0"/>
    <w:rsid w:val="00F11DDA"/>
    <w:rsid w:val="00F123F7"/>
    <w:rsid w:val="00F125BD"/>
    <w:rsid w:val="00F12DA7"/>
    <w:rsid w:val="00F13977"/>
    <w:rsid w:val="00F140F7"/>
    <w:rsid w:val="00F14B09"/>
    <w:rsid w:val="00F14E02"/>
    <w:rsid w:val="00F1506D"/>
    <w:rsid w:val="00F156FD"/>
    <w:rsid w:val="00F15B23"/>
    <w:rsid w:val="00F15BC0"/>
    <w:rsid w:val="00F1622A"/>
    <w:rsid w:val="00F16956"/>
    <w:rsid w:val="00F16C9D"/>
    <w:rsid w:val="00F17117"/>
    <w:rsid w:val="00F174A5"/>
    <w:rsid w:val="00F17E67"/>
    <w:rsid w:val="00F17FA6"/>
    <w:rsid w:val="00F20461"/>
    <w:rsid w:val="00F204F8"/>
    <w:rsid w:val="00F20F19"/>
    <w:rsid w:val="00F216C2"/>
    <w:rsid w:val="00F21A88"/>
    <w:rsid w:val="00F21FF7"/>
    <w:rsid w:val="00F228E6"/>
    <w:rsid w:val="00F22BEF"/>
    <w:rsid w:val="00F22F8F"/>
    <w:rsid w:val="00F23063"/>
    <w:rsid w:val="00F233E2"/>
    <w:rsid w:val="00F23431"/>
    <w:rsid w:val="00F234D2"/>
    <w:rsid w:val="00F23FA7"/>
    <w:rsid w:val="00F24EE7"/>
    <w:rsid w:val="00F25B4F"/>
    <w:rsid w:val="00F269C3"/>
    <w:rsid w:val="00F26B27"/>
    <w:rsid w:val="00F2721B"/>
    <w:rsid w:val="00F27313"/>
    <w:rsid w:val="00F31C99"/>
    <w:rsid w:val="00F31D9F"/>
    <w:rsid w:val="00F320E5"/>
    <w:rsid w:val="00F33BB9"/>
    <w:rsid w:val="00F34250"/>
    <w:rsid w:val="00F34D29"/>
    <w:rsid w:val="00F35002"/>
    <w:rsid w:val="00F351AE"/>
    <w:rsid w:val="00F35853"/>
    <w:rsid w:val="00F363A8"/>
    <w:rsid w:val="00F36EFE"/>
    <w:rsid w:val="00F37295"/>
    <w:rsid w:val="00F37785"/>
    <w:rsid w:val="00F37F3E"/>
    <w:rsid w:val="00F37F4B"/>
    <w:rsid w:val="00F4030B"/>
    <w:rsid w:val="00F40B4D"/>
    <w:rsid w:val="00F40F01"/>
    <w:rsid w:val="00F41929"/>
    <w:rsid w:val="00F42EEC"/>
    <w:rsid w:val="00F433FD"/>
    <w:rsid w:val="00F43DA0"/>
    <w:rsid w:val="00F44ACE"/>
    <w:rsid w:val="00F44C80"/>
    <w:rsid w:val="00F44D46"/>
    <w:rsid w:val="00F45B79"/>
    <w:rsid w:val="00F4618C"/>
    <w:rsid w:val="00F46C51"/>
    <w:rsid w:val="00F4702B"/>
    <w:rsid w:val="00F47129"/>
    <w:rsid w:val="00F478FD"/>
    <w:rsid w:val="00F47DAE"/>
    <w:rsid w:val="00F47E86"/>
    <w:rsid w:val="00F50E00"/>
    <w:rsid w:val="00F51681"/>
    <w:rsid w:val="00F51732"/>
    <w:rsid w:val="00F52944"/>
    <w:rsid w:val="00F5426E"/>
    <w:rsid w:val="00F543C1"/>
    <w:rsid w:val="00F54FC0"/>
    <w:rsid w:val="00F56470"/>
    <w:rsid w:val="00F56A59"/>
    <w:rsid w:val="00F570F2"/>
    <w:rsid w:val="00F571C0"/>
    <w:rsid w:val="00F60433"/>
    <w:rsid w:val="00F618E2"/>
    <w:rsid w:val="00F61ECF"/>
    <w:rsid w:val="00F61EEC"/>
    <w:rsid w:val="00F62385"/>
    <w:rsid w:val="00F62628"/>
    <w:rsid w:val="00F62744"/>
    <w:rsid w:val="00F629A2"/>
    <w:rsid w:val="00F62CE6"/>
    <w:rsid w:val="00F641D1"/>
    <w:rsid w:val="00F641FD"/>
    <w:rsid w:val="00F64A74"/>
    <w:rsid w:val="00F65122"/>
    <w:rsid w:val="00F66BDD"/>
    <w:rsid w:val="00F6719E"/>
    <w:rsid w:val="00F6726C"/>
    <w:rsid w:val="00F67994"/>
    <w:rsid w:val="00F67A75"/>
    <w:rsid w:val="00F708AE"/>
    <w:rsid w:val="00F71464"/>
    <w:rsid w:val="00F71717"/>
    <w:rsid w:val="00F717FF"/>
    <w:rsid w:val="00F720A9"/>
    <w:rsid w:val="00F72A57"/>
    <w:rsid w:val="00F73C13"/>
    <w:rsid w:val="00F74C64"/>
    <w:rsid w:val="00F74EF4"/>
    <w:rsid w:val="00F74F77"/>
    <w:rsid w:val="00F751B8"/>
    <w:rsid w:val="00F7682E"/>
    <w:rsid w:val="00F7694A"/>
    <w:rsid w:val="00F76992"/>
    <w:rsid w:val="00F76AE7"/>
    <w:rsid w:val="00F76F45"/>
    <w:rsid w:val="00F77A5B"/>
    <w:rsid w:val="00F77C8D"/>
    <w:rsid w:val="00F77D7E"/>
    <w:rsid w:val="00F80384"/>
    <w:rsid w:val="00F804F5"/>
    <w:rsid w:val="00F8050A"/>
    <w:rsid w:val="00F80FC3"/>
    <w:rsid w:val="00F8106A"/>
    <w:rsid w:val="00F818EE"/>
    <w:rsid w:val="00F82351"/>
    <w:rsid w:val="00F8297A"/>
    <w:rsid w:val="00F82BF9"/>
    <w:rsid w:val="00F83097"/>
    <w:rsid w:val="00F83509"/>
    <w:rsid w:val="00F8412D"/>
    <w:rsid w:val="00F844C9"/>
    <w:rsid w:val="00F8477F"/>
    <w:rsid w:val="00F848F4"/>
    <w:rsid w:val="00F85B8E"/>
    <w:rsid w:val="00F85CBA"/>
    <w:rsid w:val="00F864B0"/>
    <w:rsid w:val="00F876D1"/>
    <w:rsid w:val="00F87A1B"/>
    <w:rsid w:val="00F87B47"/>
    <w:rsid w:val="00F87F82"/>
    <w:rsid w:val="00F90131"/>
    <w:rsid w:val="00F9028D"/>
    <w:rsid w:val="00F903A7"/>
    <w:rsid w:val="00F90E8E"/>
    <w:rsid w:val="00F91223"/>
    <w:rsid w:val="00F9129D"/>
    <w:rsid w:val="00F91468"/>
    <w:rsid w:val="00F9192A"/>
    <w:rsid w:val="00F92333"/>
    <w:rsid w:val="00F92C40"/>
    <w:rsid w:val="00F93C30"/>
    <w:rsid w:val="00F93ED8"/>
    <w:rsid w:val="00F93F0D"/>
    <w:rsid w:val="00F941B1"/>
    <w:rsid w:val="00F942A8"/>
    <w:rsid w:val="00F94A31"/>
    <w:rsid w:val="00F95099"/>
    <w:rsid w:val="00F9525D"/>
    <w:rsid w:val="00F953D3"/>
    <w:rsid w:val="00F953E5"/>
    <w:rsid w:val="00F95522"/>
    <w:rsid w:val="00F966FE"/>
    <w:rsid w:val="00F97337"/>
    <w:rsid w:val="00FA0093"/>
    <w:rsid w:val="00FA02FC"/>
    <w:rsid w:val="00FA09F0"/>
    <w:rsid w:val="00FA21FF"/>
    <w:rsid w:val="00FA3674"/>
    <w:rsid w:val="00FA3BBC"/>
    <w:rsid w:val="00FA3E8C"/>
    <w:rsid w:val="00FA3F3F"/>
    <w:rsid w:val="00FA44C9"/>
    <w:rsid w:val="00FA457B"/>
    <w:rsid w:val="00FA5205"/>
    <w:rsid w:val="00FA52A1"/>
    <w:rsid w:val="00FA5BF0"/>
    <w:rsid w:val="00FA5ED9"/>
    <w:rsid w:val="00FA6F74"/>
    <w:rsid w:val="00FA78EB"/>
    <w:rsid w:val="00FA7949"/>
    <w:rsid w:val="00FA7BB3"/>
    <w:rsid w:val="00FB006C"/>
    <w:rsid w:val="00FB00B6"/>
    <w:rsid w:val="00FB039F"/>
    <w:rsid w:val="00FB04C6"/>
    <w:rsid w:val="00FB0AE7"/>
    <w:rsid w:val="00FB0C2E"/>
    <w:rsid w:val="00FB0CC9"/>
    <w:rsid w:val="00FB1E91"/>
    <w:rsid w:val="00FB256B"/>
    <w:rsid w:val="00FB287F"/>
    <w:rsid w:val="00FB2C90"/>
    <w:rsid w:val="00FB329E"/>
    <w:rsid w:val="00FB3680"/>
    <w:rsid w:val="00FB37F7"/>
    <w:rsid w:val="00FB3B42"/>
    <w:rsid w:val="00FB4677"/>
    <w:rsid w:val="00FB4A70"/>
    <w:rsid w:val="00FB67CF"/>
    <w:rsid w:val="00FB698D"/>
    <w:rsid w:val="00FB6C3E"/>
    <w:rsid w:val="00FB6CC6"/>
    <w:rsid w:val="00FB7182"/>
    <w:rsid w:val="00FB7BA1"/>
    <w:rsid w:val="00FB7D3E"/>
    <w:rsid w:val="00FC2178"/>
    <w:rsid w:val="00FC22AC"/>
    <w:rsid w:val="00FC2623"/>
    <w:rsid w:val="00FC2878"/>
    <w:rsid w:val="00FC3A21"/>
    <w:rsid w:val="00FC3DCE"/>
    <w:rsid w:val="00FC43DD"/>
    <w:rsid w:val="00FC4960"/>
    <w:rsid w:val="00FC4BA7"/>
    <w:rsid w:val="00FC50D1"/>
    <w:rsid w:val="00FC51EF"/>
    <w:rsid w:val="00FC5308"/>
    <w:rsid w:val="00FC53FD"/>
    <w:rsid w:val="00FC5B1B"/>
    <w:rsid w:val="00FC6ECE"/>
    <w:rsid w:val="00FC74E2"/>
    <w:rsid w:val="00FD071D"/>
    <w:rsid w:val="00FD088E"/>
    <w:rsid w:val="00FD1627"/>
    <w:rsid w:val="00FD1C64"/>
    <w:rsid w:val="00FD1E46"/>
    <w:rsid w:val="00FD2055"/>
    <w:rsid w:val="00FD2608"/>
    <w:rsid w:val="00FD34F8"/>
    <w:rsid w:val="00FD4354"/>
    <w:rsid w:val="00FD4C02"/>
    <w:rsid w:val="00FD50B7"/>
    <w:rsid w:val="00FD5269"/>
    <w:rsid w:val="00FD54D1"/>
    <w:rsid w:val="00FD5523"/>
    <w:rsid w:val="00FD5E2E"/>
    <w:rsid w:val="00FD6468"/>
    <w:rsid w:val="00FD6B8A"/>
    <w:rsid w:val="00FD726A"/>
    <w:rsid w:val="00FE04A8"/>
    <w:rsid w:val="00FE0668"/>
    <w:rsid w:val="00FE160D"/>
    <w:rsid w:val="00FE1FD8"/>
    <w:rsid w:val="00FE24E9"/>
    <w:rsid w:val="00FE27BC"/>
    <w:rsid w:val="00FE2A6E"/>
    <w:rsid w:val="00FE2D7F"/>
    <w:rsid w:val="00FE35FB"/>
    <w:rsid w:val="00FE3970"/>
    <w:rsid w:val="00FE47D4"/>
    <w:rsid w:val="00FE4A00"/>
    <w:rsid w:val="00FE54A8"/>
    <w:rsid w:val="00FE627F"/>
    <w:rsid w:val="00FE64B8"/>
    <w:rsid w:val="00FE6F25"/>
    <w:rsid w:val="00FE792F"/>
    <w:rsid w:val="00FF0AC6"/>
    <w:rsid w:val="00FF0DF0"/>
    <w:rsid w:val="00FF1290"/>
    <w:rsid w:val="00FF170A"/>
    <w:rsid w:val="00FF1DDB"/>
    <w:rsid w:val="00FF1F18"/>
    <w:rsid w:val="00FF2BFD"/>
    <w:rsid w:val="00FF2D85"/>
    <w:rsid w:val="00FF2FB5"/>
    <w:rsid w:val="00FF31C7"/>
    <w:rsid w:val="00FF32BF"/>
    <w:rsid w:val="00FF3D50"/>
    <w:rsid w:val="00FF4CD0"/>
    <w:rsid w:val="00FF571E"/>
    <w:rsid w:val="00FF66CA"/>
    <w:rsid w:val="00FF6D2C"/>
    <w:rsid w:val="00FF79E4"/>
    <w:rsid w:val="00FF7F4C"/>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003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0B724C"/>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59"/>
    <w:rsid w:val="00BD2F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4"/>
    <w:uiPriority w:val="39"/>
    <w:rsid w:val="005138DE"/>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4"/>
    <w:uiPriority w:val="39"/>
    <w:rsid w:val="000524B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4"/>
    <w:uiPriority w:val="39"/>
    <w:rsid w:val="00164277"/>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4"/>
    <w:uiPriority w:val="39"/>
    <w:rsid w:val="000E03B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741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1058404">
      <w:bodyDiv w:val="1"/>
      <w:marLeft w:val="0"/>
      <w:marRight w:val="0"/>
      <w:marTop w:val="0"/>
      <w:marBottom w:val="0"/>
      <w:divBdr>
        <w:top w:val="none" w:sz="0" w:space="0" w:color="auto"/>
        <w:left w:val="none" w:sz="0" w:space="0" w:color="auto"/>
        <w:bottom w:val="none" w:sz="0" w:space="0" w:color="auto"/>
        <w:right w:val="none" w:sz="0" w:space="0" w:color="auto"/>
      </w:divBdr>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akyo.or.jp/news/kako/materials/20180621_torikumi.html" TargetMode="External"/><Relationship Id="rId13" Type="http://schemas.openxmlformats.org/officeDocument/2006/relationships/hyperlink" Target="https://www8.cao.go.jp/shoushi/shinseido/law/tsuuchi.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lw.go.jp/stf/shingi/shingi-hosho_126700.html" TargetMode="External"/><Relationship Id="rId5" Type="http://schemas.openxmlformats.org/officeDocument/2006/relationships/webSettings" Target="webSettings.xml"/><Relationship Id="rId15" Type="http://schemas.openxmlformats.org/officeDocument/2006/relationships/hyperlink" Target="https://www8.cao.go.jp/shoushi/shinseido/administer/qa/index.html"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8.cao.go.jp/shoushi/shinseido/law/tsuuch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DA625-788A-4048-9375-14FED1F3A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3689</TotalTime>
  <Pages>3</Pages>
  <Words>1039</Words>
  <Characters>5928</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県民間保育協議会</cp:lastModifiedBy>
  <cp:revision>764</cp:revision>
  <cp:lastPrinted>2021-03-04T04:05:00Z</cp:lastPrinted>
  <dcterms:created xsi:type="dcterms:W3CDTF">2020-05-20T08:38:00Z</dcterms:created>
  <dcterms:modified xsi:type="dcterms:W3CDTF">2021-03-04T06:51:00Z</dcterms:modified>
</cp:coreProperties>
</file>